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2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4961"/>
      </w:tblGrid>
      <w:tr w:rsidR="009B58F9" w:rsidRPr="0030123D">
        <w:trPr>
          <w:cantSplit/>
          <w:trHeight w:val="170"/>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bookmarkStart w:id="0" w:name="_Hlk100245497"/>
            <w:r w:rsidRPr="0030123D">
              <w:rPr>
                <w:rFonts w:ascii="Tahoma" w:hAnsi="Tahoma" w:cs="Tahoma"/>
                <w:noProof/>
                <w:kern w:val="2"/>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i1025" type="#_x0000_t75" style="width:71.25pt;height:60pt;visibility:visible">
                  <v:imagedata r:id="rId7" o:title=""/>
                </v:shape>
              </w:pict>
            </w:r>
          </w:p>
        </w:tc>
        <w:tc>
          <w:tcPr>
            <w:tcW w:w="4961" w:type="dxa"/>
          </w:tcPr>
          <w:p w:rsidR="009B58F9" w:rsidRDefault="009B58F9">
            <w:pPr>
              <w:widowControl w:val="0"/>
              <w:autoSpaceDE w:val="0"/>
              <w:autoSpaceDN w:val="0"/>
              <w:adjustRightInd w:val="0"/>
              <w:spacing w:after="0" w:line="240" w:lineRule="auto"/>
              <w:jc w:val="both"/>
              <w:rPr>
                <w:rFonts w:ascii="Tahoma" w:hAnsi="Tahoma" w:cs="Tahoma"/>
                <w:kern w:val="2"/>
                <w:sz w:val="16"/>
                <w:szCs w:val="16"/>
              </w:rPr>
            </w:pPr>
          </w:p>
        </w:tc>
      </w:tr>
      <w:tr w:rsidR="009B58F9" w:rsidRPr="0030123D">
        <w:trPr>
          <w:cantSplit/>
          <w:trHeight w:hRule="exact" w:val="489"/>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ΕΛΛΗΝΙΚΗ ΔΗΜΟΚΡΑΤΙΑ</w:t>
            </w:r>
            <w:r>
              <w:rPr>
                <w:rFonts w:ascii="Tahoma" w:hAnsi="Tahoma" w:cs="Tahoma"/>
                <w:b/>
                <w:bCs/>
                <w:kern w:val="2"/>
                <w:sz w:val="16"/>
                <w:szCs w:val="16"/>
              </w:rPr>
              <w:tab/>
            </w:r>
          </w:p>
        </w:tc>
        <w:tc>
          <w:tcPr>
            <w:tcW w:w="4961"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 xml:space="preserve">ΑΡΙΘΜΟΣ ΜΕΛΕΤΗΣ: </w:t>
            </w:r>
            <w:r>
              <w:rPr>
                <w:rFonts w:ascii="Tahoma" w:hAnsi="Tahoma" w:cs="Tahoma"/>
                <w:b/>
                <w:bCs/>
                <w:kern w:val="2"/>
                <w:sz w:val="16"/>
                <w:szCs w:val="16"/>
                <w:lang w:val="en-US"/>
              </w:rPr>
              <w:t>29/2022</w:t>
            </w:r>
          </w:p>
        </w:tc>
      </w:tr>
      <w:tr w:rsidR="009B58F9" w:rsidRPr="0030123D">
        <w:trPr>
          <w:cantSplit/>
          <w:trHeight w:hRule="exact" w:val="454"/>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ΝΟΜΟΣ ΑΤΤΙΚΗΣ</w:t>
            </w:r>
          </w:p>
        </w:tc>
        <w:tc>
          <w:tcPr>
            <w:tcW w:w="4961" w:type="dxa"/>
          </w:tcPr>
          <w:p w:rsidR="009B58F9" w:rsidRDefault="009B58F9">
            <w:pPr>
              <w:widowControl w:val="0"/>
              <w:kinsoku w:val="0"/>
              <w:overflowPunct w:val="0"/>
              <w:autoSpaceDE w:val="0"/>
              <w:autoSpaceDN w:val="0"/>
              <w:adjustRightInd w:val="0"/>
              <w:spacing w:after="0" w:line="240" w:lineRule="auto"/>
              <w:jc w:val="both"/>
              <w:rPr>
                <w:rFonts w:ascii="Tahoma" w:hAnsi="Tahoma" w:cs="Tahoma"/>
                <w:b/>
                <w:bCs/>
                <w:kern w:val="2"/>
                <w:sz w:val="16"/>
                <w:szCs w:val="16"/>
              </w:rPr>
            </w:pPr>
            <w:r>
              <w:rPr>
                <w:rFonts w:ascii="Tahoma" w:hAnsi="Tahoma" w:cs="Tahoma"/>
                <w:b/>
                <w:bCs/>
                <w:kern w:val="2"/>
                <w:sz w:val="16"/>
                <w:szCs w:val="16"/>
                <w:lang w:val="en-US"/>
              </w:rPr>
              <w:t>CPV:</w:t>
            </w:r>
            <w:r>
              <w:rPr>
                <w:rFonts w:ascii="Tahoma" w:hAnsi="Tahoma" w:cs="Tahoma"/>
                <w:b/>
                <w:bCs/>
                <w:kern w:val="2"/>
                <w:sz w:val="16"/>
                <w:szCs w:val="16"/>
              </w:rPr>
              <w:t xml:space="preserve"> 39298900-6</w:t>
            </w:r>
          </w:p>
          <w:p w:rsidR="009B58F9" w:rsidRDefault="009B58F9">
            <w:pPr>
              <w:widowControl w:val="0"/>
              <w:autoSpaceDE w:val="0"/>
              <w:autoSpaceDN w:val="0"/>
              <w:adjustRightInd w:val="0"/>
              <w:spacing w:after="200" w:line="276" w:lineRule="auto"/>
              <w:jc w:val="both"/>
              <w:rPr>
                <w:rFonts w:ascii="Tahoma" w:hAnsi="Tahoma" w:cs="Tahoma"/>
                <w:b/>
                <w:bCs/>
                <w:kern w:val="2"/>
                <w:sz w:val="16"/>
                <w:szCs w:val="16"/>
                <w:lang w:val="en-US"/>
              </w:rPr>
            </w:pPr>
            <w:r>
              <w:rPr>
                <w:rFonts w:ascii="Tahoma" w:hAnsi="Tahoma" w:cs="Tahoma"/>
                <w:b/>
                <w:bCs/>
                <w:kern w:val="2"/>
                <w:sz w:val="16"/>
                <w:szCs w:val="16"/>
              </w:rPr>
              <w:t xml:space="preserve">ΑΔΑΜ </w:t>
            </w:r>
            <w:r>
              <w:rPr>
                <w:rFonts w:ascii="Tahoma" w:hAnsi="Tahoma" w:cs="Tahoma"/>
                <w:b/>
                <w:bCs/>
                <w:kern w:val="2"/>
                <w:sz w:val="16"/>
                <w:szCs w:val="16"/>
                <w:lang w:val="en-US"/>
              </w:rPr>
              <w:t>:</w:t>
            </w:r>
            <w:r>
              <w:rPr>
                <w:rFonts w:ascii="Tahoma" w:hAnsi="Tahoma" w:cs="Tahoma"/>
                <w:b/>
                <w:bCs/>
                <w:kern w:val="2"/>
                <w:sz w:val="16"/>
                <w:szCs w:val="16"/>
              </w:rPr>
              <w:t>22REQ011055705</w:t>
            </w:r>
          </w:p>
        </w:tc>
      </w:tr>
      <w:tr w:rsidR="009B58F9" w:rsidRPr="0030123D">
        <w:trPr>
          <w:cantSplit/>
          <w:trHeight w:hRule="exact" w:val="554"/>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ΔΗΜΟΣ ΔΙΟΝΥΣΟΥ</w:t>
            </w:r>
          </w:p>
        </w:tc>
        <w:tc>
          <w:tcPr>
            <w:tcW w:w="4961" w:type="dxa"/>
          </w:tcPr>
          <w:p w:rsidR="009B58F9" w:rsidRDefault="009B58F9">
            <w:pPr>
              <w:widowControl w:val="0"/>
              <w:kinsoku w:val="0"/>
              <w:overflowPunct w:val="0"/>
              <w:autoSpaceDE w:val="0"/>
              <w:autoSpaceDN w:val="0"/>
              <w:adjustRightInd w:val="0"/>
              <w:spacing w:after="0" w:line="240" w:lineRule="auto"/>
              <w:jc w:val="both"/>
              <w:rPr>
                <w:rFonts w:ascii="Tahoma" w:hAnsi="Tahoma" w:cs="Tahoma"/>
                <w:b/>
                <w:bCs/>
                <w:kern w:val="2"/>
                <w:sz w:val="16"/>
                <w:szCs w:val="16"/>
              </w:rPr>
            </w:pPr>
            <w:r>
              <w:rPr>
                <w:rFonts w:ascii="Tahoma" w:hAnsi="Tahoma" w:cs="Tahoma"/>
                <w:b/>
                <w:bCs/>
                <w:kern w:val="2"/>
                <w:sz w:val="16"/>
                <w:szCs w:val="16"/>
              </w:rPr>
              <w:t>ΧΡΗΜΑΤΟΔΟΤΗΣΗ: ΙΔΙΟΙ ΠΟΡΟΙ</w:t>
            </w:r>
          </w:p>
        </w:tc>
      </w:tr>
      <w:tr w:rsidR="009B58F9" w:rsidRPr="0030123D">
        <w:trPr>
          <w:cantSplit/>
          <w:trHeight w:hRule="exact" w:val="1268"/>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bookmarkStart w:id="1" w:name="_Hlk109818532"/>
            <w:r>
              <w:rPr>
                <w:rFonts w:ascii="Tahoma" w:hAnsi="Tahoma" w:cs="Tahoma"/>
                <w:b/>
                <w:bCs/>
                <w:kern w:val="2"/>
                <w:sz w:val="16"/>
                <w:szCs w:val="16"/>
              </w:rPr>
              <w:t>ΑΥΤΟΤΕΛΕΣ ΤΜΗΜΑ ΚΟΙΝΩΝΙΚΗΣ ΠΡΟΣΤΑΣΙΑΣ, ΠΑΙΔΕΙΑΣ ΠΟΛΙΤΙΣΜΟΥ &amp; ΑΘΛΗΤΙΣΜΟΥ</w:t>
            </w:r>
          </w:p>
          <w:bookmarkEnd w:id="1"/>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p>
        </w:tc>
        <w:tc>
          <w:tcPr>
            <w:tcW w:w="4961" w:type="dxa"/>
          </w:tcPr>
          <w:p w:rsidR="009B58F9" w:rsidRDefault="009B58F9">
            <w:pPr>
              <w:widowControl w:val="0"/>
              <w:autoSpaceDE w:val="0"/>
              <w:autoSpaceDN w:val="0"/>
              <w:adjustRightInd w:val="0"/>
              <w:spacing w:before="60" w:after="60" w:line="360" w:lineRule="auto"/>
              <w:jc w:val="both"/>
              <w:rPr>
                <w:rFonts w:ascii="Tahoma" w:hAnsi="Tahoma" w:cs="Tahoma"/>
                <w:b/>
                <w:bCs/>
                <w:sz w:val="16"/>
                <w:szCs w:val="16"/>
              </w:rPr>
            </w:pPr>
            <w:r>
              <w:rPr>
                <w:rFonts w:ascii="Tahoma" w:hAnsi="Tahoma" w:cs="Tahoma"/>
                <w:b/>
                <w:bCs/>
                <w:kern w:val="2"/>
                <w:sz w:val="16"/>
                <w:szCs w:val="16"/>
              </w:rPr>
              <w:t xml:space="preserve">ΠΡΟΫΠΟΛΟΓΙΣΜΟΣ : </w:t>
            </w:r>
            <w:r>
              <w:rPr>
                <w:rFonts w:ascii="Tahoma" w:hAnsi="Tahoma" w:cs="Tahoma"/>
                <w:b/>
                <w:bCs/>
                <w:sz w:val="16"/>
                <w:szCs w:val="16"/>
              </w:rPr>
              <w:t>233.115,16 € (συμπεριλαμβανομένου ΦΠΑ 24%)</w:t>
            </w:r>
          </w:p>
          <w:p w:rsidR="009B58F9" w:rsidRDefault="009B58F9">
            <w:pPr>
              <w:widowControl w:val="0"/>
              <w:autoSpaceDE w:val="0"/>
              <w:autoSpaceDN w:val="0"/>
              <w:adjustRightInd w:val="0"/>
              <w:spacing w:after="0" w:line="240" w:lineRule="auto"/>
              <w:jc w:val="both"/>
              <w:rPr>
                <w:rFonts w:ascii="Tahoma" w:hAnsi="Tahoma" w:cs="Tahoma"/>
                <w:b/>
                <w:bCs/>
                <w:kern w:val="2"/>
                <w:sz w:val="16"/>
                <w:szCs w:val="16"/>
              </w:rPr>
            </w:pPr>
            <w:r>
              <w:rPr>
                <w:rFonts w:ascii="Tahoma" w:hAnsi="Tahoma" w:cs="Tahoma"/>
                <w:b/>
                <w:bCs/>
                <w:kern w:val="2"/>
                <w:sz w:val="16"/>
                <w:szCs w:val="16"/>
              </w:rPr>
              <w:t>K.A. 15.7135.0023 «Προμήθεια ειδών εορταστικού διάκοσμου»</w:t>
            </w:r>
          </w:p>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p>
        </w:tc>
      </w:tr>
      <w:bookmarkEnd w:id="0"/>
    </w:tbl>
    <w:p w:rsidR="009B58F9" w:rsidRDefault="009B58F9">
      <w:pPr>
        <w:jc w:val="both"/>
        <w:rPr>
          <w:rFonts w:ascii="Tahoma" w:hAnsi="Tahoma" w:cs="Tahoma"/>
          <w:b/>
          <w:bCs/>
          <w:sz w:val="32"/>
          <w:szCs w:val="32"/>
          <w:u w:val="single"/>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bookmarkStart w:id="2" w:name="_GoBack"/>
      <w:bookmarkEnd w:id="2"/>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center"/>
        <w:rPr>
          <w:rFonts w:ascii="Tahoma" w:hAnsi="Tahoma"/>
          <w:b/>
          <w:bCs/>
          <w:sz w:val="20"/>
          <w:szCs w:val="20"/>
          <w:u w:val="single"/>
          <w:lang w:eastAsia="zh-CN"/>
        </w:rPr>
      </w:pPr>
    </w:p>
    <w:p w:rsidR="009B58F9" w:rsidRDefault="009B58F9">
      <w:pPr>
        <w:suppressAutoHyphens/>
        <w:spacing w:after="0" w:line="240" w:lineRule="auto"/>
        <w:jc w:val="center"/>
        <w:rPr>
          <w:rFonts w:ascii="Tahoma" w:hAnsi="Tahoma" w:cs="Tahoma"/>
          <w:b/>
          <w:bCs/>
          <w:sz w:val="20"/>
          <w:szCs w:val="20"/>
          <w:u w:val="single"/>
          <w:lang w:eastAsia="zh-CN"/>
        </w:rPr>
      </w:pPr>
      <w:r>
        <w:rPr>
          <w:rFonts w:ascii="Tahoma" w:hAnsi="Tahoma" w:cs="Tahoma"/>
          <w:b/>
          <w:bCs/>
          <w:sz w:val="20"/>
          <w:szCs w:val="20"/>
          <w:u w:val="single"/>
          <w:lang w:eastAsia="zh-CN"/>
        </w:rPr>
        <w:t>ΜΕΛΕΤΗ</w:t>
      </w:r>
    </w:p>
    <w:p w:rsidR="009B58F9" w:rsidRDefault="009B58F9">
      <w:pPr>
        <w:suppressAutoHyphens/>
        <w:spacing w:after="0" w:line="240" w:lineRule="auto"/>
        <w:jc w:val="center"/>
        <w:rPr>
          <w:rFonts w:ascii="Tahoma" w:hAnsi="Tahoma" w:cs="Tahoma"/>
          <w:b/>
          <w:bCs/>
          <w:sz w:val="20"/>
          <w:szCs w:val="20"/>
          <w:u w:val="single"/>
          <w:lang w:eastAsia="zh-CN"/>
        </w:rPr>
      </w:pPr>
    </w:p>
    <w:p w:rsidR="009B58F9" w:rsidRDefault="009B58F9">
      <w:pPr>
        <w:suppressAutoHyphens/>
        <w:spacing w:after="0" w:line="240" w:lineRule="auto"/>
        <w:jc w:val="center"/>
        <w:rPr>
          <w:rFonts w:ascii="Tahoma" w:hAnsi="Tahoma" w:cs="Tahoma"/>
          <w:b/>
          <w:bCs/>
          <w:sz w:val="20"/>
          <w:szCs w:val="20"/>
          <w:u w:val="single"/>
          <w:lang w:eastAsia="zh-CN"/>
        </w:rPr>
      </w:pPr>
    </w:p>
    <w:p w:rsidR="009B58F9" w:rsidRDefault="009B58F9">
      <w:pPr>
        <w:suppressAutoHyphens/>
        <w:spacing w:after="0" w:line="240" w:lineRule="auto"/>
        <w:jc w:val="center"/>
        <w:rPr>
          <w:rFonts w:ascii="Tahoma" w:hAnsi="Tahoma" w:cs="Tahoma"/>
          <w:b/>
          <w:bCs/>
          <w:sz w:val="20"/>
          <w:szCs w:val="20"/>
          <w:lang w:eastAsia="zh-CN"/>
        </w:rPr>
      </w:pPr>
      <w:bookmarkStart w:id="3" w:name="_Hlk99378600"/>
      <w:r>
        <w:rPr>
          <w:rFonts w:ascii="Tahoma" w:hAnsi="Tahoma" w:cs="Tahoma"/>
          <w:b/>
          <w:bCs/>
          <w:sz w:val="20"/>
          <w:szCs w:val="20"/>
          <w:lang w:eastAsia="zh-CN"/>
        </w:rPr>
        <w:t xml:space="preserve">ΠΡΟΜΗΘΕΙΑ ΚΑΙ ΤΟΠΟΘΕΤΗΣΗ ΕΙΔΩΝ ΕΟΡΤΑΣΤΙΚΟΥ ΔΙΑΚΟΣΜΟΥ </w:t>
      </w:r>
      <w:bookmarkEnd w:id="3"/>
      <w:r>
        <w:rPr>
          <w:rFonts w:ascii="Tahoma" w:hAnsi="Tahoma" w:cs="Tahoma"/>
          <w:b/>
          <w:bCs/>
          <w:sz w:val="20"/>
          <w:szCs w:val="20"/>
          <w:lang w:eastAsia="zh-CN"/>
        </w:rPr>
        <w:t xml:space="preserve">ΔΗΜΟΥ ΔΙΟΝΥΣΟΥ </w:t>
      </w:r>
    </w:p>
    <w:p w:rsidR="009B58F9" w:rsidRDefault="009B58F9">
      <w:pPr>
        <w:suppressAutoHyphens/>
        <w:spacing w:after="0" w:line="240" w:lineRule="auto"/>
        <w:jc w:val="center"/>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cs="Tahoma"/>
          <w:b/>
          <w:bCs/>
          <w:sz w:val="20"/>
          <w:szCs w:val="20"/>
          <w:u w:val="single"/>
          <w:lang w:eastAsia="zh-CN"/>
        </w:rPr>
      </w:pPr>
      <w:r>
        <w:rPr>
          <w:rFonts w:ascii="Tahoma" w:hAnsi="Tahoma" w:cs="Tahoma"/>
          <w:b/>
          <w:bCs/>
          <w:sz w:val="20"/>
          <w:szCs w:val="20"/>
          <w:u w:val="single"/>
          <w:lang w:eastAsia="zh-CN"/>
        </w:rPr>
        <w:t>ΠΕΡΙΕΧΟΜΕΝΑ</w:t>
      </w:r>
    </w:p>
    <w:p w:rsidR="009B58F9" w:rsidRDefault="009B58F9">
      <w:pPr>
        <w:numPr>
          <w:ilvl w:val="0"/>
          <w:numId w:val="1"/>
        </w:numPr>
        <w:tabs>
          <w:tab w:val="left" w:pos="0"/>
        </w:tabs>
        <w:suppressAutoHyphens/>
        <w:spacing w:after="0" w:line="240" w:lineRule="auto"/>
        <w:jc w:val="both"/>
        <w:rPr>
          <w:rFonts w:ascii="Tahoma" w:hAnsi="Tahoma" w:cs="Tahoma"/>
          <w:b/>
          <w:bCs/>
          <w:sz w:val="20"/>
          <w:szCs w:val="20"/>
          <w:u w:val="single"/>
          <w:lang w:eastAsia="zh-CN"/>
        </w:rPr>
      </w:pPr>
      <w:r>
        <w:rPr>
          <w:rFonts w:ascii="Tahoma" w:hAnsi="Tahoma" w:cs="Tahoma"/>
          <w:b/>
          <w:bCs/>
          <w:sz w:val="20"/>
          <w:szCs w:val="20"/>
          <w:u w:val="single"/>
          <w:lang w:eastAsia="zh-CN"/>
        </w:rPr>
        <w:t xml:space="preserve">Τεχνική Έκθεση </w:t>
      </w:r>
    </w:p>
    <w:p w:rsidR="009B58F9" w:rsidRDefault="009B58F9">
      <w:pPr>
        <w:numPr>
          <w:ilvl w:val="0"/>
          <w:numId w:val="1"/>
        </w:numPr>
        <w:tabs>
          <w:tab w:val="left" w:pos="0"/>
        </w:tabs>
        <w:suppressAutoHyphens/>
        <w:spacing w:after="0" w:line="240" w:lineRule="auto"/>
        <w:jc w:val="both"/>
        <w:rPr>
          <w:rFonts w:ascii="Tahoma" w:hAnsi="Tahoma" w:cs="Tahoma"/>
          <w:b/>
          <w:bCs/>
          <w:sz w:val="20"/>
          <w:szCs w:val="20"/>
          <w:u w:val="single"/>
          <w:lang w:eastAsia="zh-CN"/>
        </w:rPr>
      </w:pPr>
      <w:r>
        <w:rPr>
          <w:rFonts w:ascii="Tahoma" w:hAnsi="Tahoma" w:cs="Tahoma"/>
          <w:b/>
          <w:bCs/>
          <w:sz w:val="20"/>
          <w:szCs w:val="20"/>
          <w:u w:val="single"/>
          <w:lang w:eastAsia="zh-CN"/>
        </w:rPr>
        <w:t>Τεχνικές Προδιαγραφές</w:t>
      </w:r>
    </w:p>
    <w:p w:rsidR="009B58F9" w:rsidRDefault="009B58F9">
      <w:pPr>
        <w:numPr>
          <w:ilvl w:val="0"/>
          <w:numId w:val="1"/>
        </w:numPr>
        <w:tabs>
          <w:tab w:val="left" w:pos="0"/>
        </w:tabs>
        <w:suppressAutoHyphens/>
        <w:spacing w:after="0" w:line="240" w:lineRule="auto"/>
        <w:jc w:val="both"/>
        <w:rPr>
          <w:rFonts w:ascii="Tahoma" w:hAnsi="Tahoma" w:cs="Tahoma"/>
          <w:b/>
          <w:bCs/>
          <w:sz w:val="20"/>
          <w:szCs w:val="20"/>
          <w:u w:val="single"/>
          <w:lang w:eastAsia="zh-CN"/>
        </w:rPr>
      </w:pPr>
      <w:r>
        <w:rPr>
          <w:rFonts w:ascii="Tahoma" w:hAnsi="Tahoma" w:cs="Tahoma"/>
          <w:b/>
          <w:bCs/>
          <w:sz w:val="20"/>
          <w:szCs w:val="20"/>
          <w:u w:val="single"/>
          <w:lang w:eastAsia="zh-CN"/>
        </w:rPr>
        <w:t>Ενδεικτικός Προϋπολογισμός</w:t>
      </w:r>
    </w:p>
    <w:p w:rsidR="009B58F9" w:rsidRDefault="009B58F9">
      <w:pPr>
        <w:numPr>
          <w:ilvl w:val="0"/>
          <w:numId w:val="1"/>
        </w:numPr>
        <w:tabs>
          <w:tab w:val="left" w:pos="0"/>
        </w:tabs>
        <w:suppressAutoHyphens/>
        <w:spacing w:after="0" w:line="240" w:lineRule="auto"/>
        <w:jc w:val="both"/>
        <w:rPr>
          <w:rFonts w:ascii="Tahoma" w:hAnsi="Tahoma" w:cs="Tahoma"/>
          <w:b/>
          <w:bCs/>
          <w:sz w:val="20"/>
          <w:szCs w:val="20"/>
          <w:u w:val="single"/>
          <w:lang w:eastAsia="zh-CN"/>
        </w:rPr>
      </w:pPr>
      <w:r>
        <w:rPr>
          <w:rFonts w:ascii="Tahoma" w:hAnsi="Tahoma" w:cs="Tahoma"/>
          <w:b/>
          <w:bCs/>
          <w:sz w:val="20"/>
          <w:szCs w:val="20"/>
          <w:u w:val="single"/>
          <w:lang w:eastAsia="zh-CN"/>
        </w:rPr>
        <w:t>Συγγραφή υποχρεώσεων</w:t>
      </w: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center"/>
        <w:rPr>
          <w:rFonts w:ascii="Tahoma" w:hAnsi="Tahoma"/>
          <w:b/>
          <w:bCs/>
          <w:sz w:val="20"/>
          <w:szCs w:val="20"/>
          <w:u w:val="single"/>
          <w:lang w:eastAsia="zh-CN"/>
        </w:rPr>
      </w:pPr>
      <w:r>
        <w:rPr>
          <w:rFonts w:ascii="Tahoma" w:hAnsi="Tahoma" w:cs="Tahoma"/>
          <w:b/>
          <w:bCs/>
          <w:sz w:val="20"/>
          <w:szCs w:val="20"/>
          <w:lang w:val="en-US" w:eastAsia="zh-CN"/>
        </w:rPr>
        <w:t>AY</w:t>
      </w:r>
      <w:r>
        <w:rPr>
          <w:rFonts w:ascii="Tahoma" w:hAnsi="Tahoma" w:cs="Tahoma"/>
          <w:b/>
          <w:bCs/>
          <w:sz w:val="20"/>
          <w:szCs w:val="20"/>
          <w:lang w:eastAsia="zh-CN"/>
        </w:rPr>
        <w:t>ΓΟΥΣΤΟΣ 2022</w:t>
      </w:r>
    </w:p>
    <w:tbl>
      <w:tblPr>
        <w:tblW w:w="82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4961"/>
      </w:tblGrid>
      <w:tr w:rsidR="009B58F9" w:rsidRPr="0030123D">
        <w:trPr>
          <w:cantSplit/>
          <w:trHeight w:val="170"/>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sidRPr="0030123D">
              <w:rPr>
                <w:rFonts w:ascii="Tahoma" w:hAnsi="Tahoma" w:cs="Tahoma"/>
                <w:noProof/>
                <w:kern w:val="2"/>
                <w:sz w:val="16"/>
                <w:szCs w:val="16"/>
              </w:rPr>
              <w:pict>
                <v:shape id="Εικόνα 12" o:spid="_x0000_i1026" type="#_x0000_t75" style="width:71.25pt;height:60pt;visibility:visible">
                  <v:imagedata r:id="rId7" o:title=""/>
                </v:shape>
              </w:pict>
            </w:r>
          </w:p>
        </w:tc>
        <w:tc>
          <w:tcPr>
            <w:tcW w:w="4961" w:type="dxa"/>
          </w:tcPr>
          <w:p w:rsidR="009B58F9" w:rsidRDefault="009B58F9">
            <w:pPr>
              <w:widowControl w:val="0"/>
              <w:autoSpaceDE w:val="0"/>
              <w:autoSpaceDN w:val="0"/>
              <w:adjustRightInd w:val="0"/>
              <w:spacing w:after="0" w:line="240" w:lineRule="auto"/>
              <w:jc w:val="both"/>
              <w:rPr>
                <w:rFonts w:ascii="Tahoma" w:hAnsi="Tahoma" w:cs="Tahoma"/>
                <w:kern w:val="2"/>
                <w:sz w:val="16"/>
                <w:szCs w:val="16"/>
              </w:rPr>
            </w:pPr>
          </w:p>
        </w:tc>
      </w:tr>
      <w:tr w:rsidR="009B58F9" w:rsidRPr="0030123D">
        <w:trPr>
          <w:cantSplit/>
          <w:trHeight w:hRule="exact" w:val="454"/>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ΕΛΛΗΝΙΚΗ ΔΗΜΟΚΡΑΤΙΑ</w:t>
            </w:r>
            <w:r>
              <w:rPr>
                <w:rFonts w:ascii="Tahoma" w:hAnsi="Tahoma" w:cs="Tahoma"/>
                <w:b/>
                <w:bCs/>
                <w:kern w:val="2"/>
                <w:sz w:val="16"/>
                <w:szCs w:val="16"/>
              </w:rPr>
              <w:tab/>
            </w:r>
          </w:p>
        </w:tc>
        <w:tc>
          <w:tcPr>
            <w:tcW w:w="4961"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ΑΡΙΘΜΟΣ ΜΕΛΕΤΗΣ: 29</w:t>
            </w:r>
            <w:r>
              <w:rPr>
                <w:rFonts w:ascii="Tahoma" w:hAnsi="Tahoma" w:cs="Tahoma"/>
                <w:b/>
                <w:bCs/>
                <w:kern w:val="2"/>
                <w:sz w:val="16"/>
                <w:szCs w:val="16"/>
                <w:lang w:val="en-US"/>
              </w:rPr>
              <w:t>/2022</w:t>
            </w:r>
          </w:p>
        </w:tc>
      </w:tr>
      <w:tr w:rsidR="009B58F9" w:rsidRPr="0030123D">
        <w:trPr>
          <w:cantSplit/>
          <w:trHeight w:hRule="exact" w:val="454"/>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ΝΟΜΟΣ ΑΤΤΙΚΗΣ</w:t>
            </w:r>
          </w:p>
        </w:tc>
        <w:tc>
          <w:tcPr>
            <w:tcW w:w="4961" w:type="dxa"/>
          </w:tcPr>
          <w:p w:rsidR="009B58F9" w:rsidRDefault="009B58F9">
            <w:pPr>
              <w:widowControl w:val="0"/>
              <w:kinsoku w:val="0"/>
              <w:overflowPunct w:val="0"/>
              <w:autoSpaceDE w:val="0"/>
              <w:autoSpaceDN w:val="0"/>
              <w:adjustRightInd w:val="0"/>
              <w:spacing w:after="0" w:line="240" w:lineRule="auto"/>
              <w:jc w:val="both"/>
              <w:rPr>
                <w:rFonts w:ascii="Tahoma" w:hAnsi="Tahoma" w:cs="Tahoma"/>
                <w:b/>
                <w:bCs/>
                <w:kern w:val="2"/>
                <w:sz w:val="16"/>
                <w:szCs w:val="16"/>
              </w:rPr>
            </w:pPr>
            <w:r>
              <w:rPr>
                <w:rFonts w:ascii="Tahoma" w:hAnsi="Tahoma" w:cs="Tahoma"/>
                <w:b/>
                <w:bCs/>
                <w:kern w:val="2"/>
                <w:sz w:val="16"/>
                <w:szCs w:val="16"/>
                <w:lang w:val="en-US"/>
              </w:rPr>
              <w:t>CPV</w:t>
            </w:r>
            <w:r>
              <w:rPr>
                <w:rFonts w:ascii="Tahoma" w:hAnsi="Tahoma" w:cs="Tahoma"/>
                <w:b/>
                <w:bCs/>
                <w:kern w:val="2"/>
                <w:sz w:val="16"/>
                <w:szCs w:val="16"/>
              </w:rPr>
              <w:t xml:space="preserve"> 39298900-6</w:t>
            </w:r>
          </w:p>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p>
        </w:tc>
      </w:tr>
      <w:tr w:rsidR="009B58F9" w:rsidRPr="0030123D">
        <w:trPr>
          <w:cantSplit/>
          <w:trHeight w:hRule="exact" w:val="454"/>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 xml:space="preserve">ΔΗΜΟΣ ΔΙΟΝΥΣΟΥ </w:t>
            </w:r>
          </w:p>
        </w:tc>
        <w:tc>
          <w:tcPr>
            <w:tcW w:w="4961" w:type="dxa"/>
          </w:tcPr>
          <w:p w:rsidR="009B58F9" w:rsidRDefault="009B58F9">
            <w:pPr>
              <w:widowControl w:val="0"/>
              <w:kinsoku w:val="0"/>
              <w:overflowPunct w:val="0"/>
              <w:autoSpaceDE w:val="0"/>
              <w:autoSpaceDN w:val="0"/>
              <w:adjustRightInd w:val="0"/>
              <w:spacing w:after="0" w:line="240" w:lineRule="auto"/>
              <w:jc w:val="both"/>
              <w:rPr>
                <w:rFonts w:ascii="Tahoma" w:hAnsi="Tahoma" w:cs="Tahoma"/>
                <w:b/>
                <w:bCs/>
                <w:kern w:val="2"/>
                <w:sz w:val="16"/>
                <w:szCs w:val="16"/>
              </w:rPr>
            </w:pPr>
            <w:r>
              <w:rPr>
                <w:rFonts w:ascii="Tahoma" w:hAnsi="Tahoma" w:cs="Tahoma"/>
                <w:b/>
                <w:bCs/>
                <w:kern w:val="2"/>
                <w:sz w:val="16"/>
                <w:szCs w:val="16"/>
              </w:rPr>
              <w:t>ΧΡΗΜΑΤΟΔΟΤΗΣΗ: ΙΔΙΟΙ ΠΟΡΟΙ</w:t>
            </w:r>
          </w:p>
        </w:tc>
      </w:tr>
      <w:tr w:rsidR="009B58F9" w:rsidRPr="0030123D">
        <w:trPr>
          <w:cantSplit/>
          <w:trHeight w:hRule="exact" w:val="1072"/>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ΑΥΤΟΤΕΛΕΣ ΤΜΗΜΑ ΚΟΙΝΩΝΙΚΗΣ ΠΡΟΣΤΑΣΙΑΣ,ΠΑΙΔΕΙΑΣ, ΠΟΛΙΤΙΣΜΟΥ &amp; ΑΘΛΗΤΙΣΜΟΥ</w:t>
            </w:r>
          </w:p>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p>
        </w:tc>
        <w:tc>
          <w:tcPr>
            <w:tcW w:w="4961" w:type="dxa"/>
          </w:tcPr>
          <w:p w:rsidR="009B58F9" w:rsidRDefault="009B58F9">
            <w:pPr>
              <w:widowControl w:val="0"/>
              <w:autoSpaceDE w:val="0"/>
              <w:autoSpaceDN w:val="0"/>
              <w:adjustRightInd w:val="0"/>
              <w:spacing w:before="60" w:after="60" w:line="360" w:lineRule="auto"/>
              <w:jc w:val="both"/>
              <w:rPr>
                <w:rFonts w:ascii="Tahoma" w:hAnsi="Tahoma" w:cs="Tahoma"/>
                <w:b/>
                <w:bCs/>
                <w:sz w:val="16"/>
                <w:szCs w:val="16"/>
              </w:rPr>
            </w:pPr>
            <w:r>
              <w:rPr>
                <w:rFonts w:ascii="Tahoma" w:hAnsi="Tahoma" w:cs="Tahoma"/>
                <w:b/>
                <w:bCs/>
                <w:kern w:val="2"/>
                <w:sz w:val="16"/>
                <w:szCs w:val="16"/>
              </w:rPr>
              <w:t xml:space="preserve">ΠΡΟΫΠΟΛΟΓΙΣΜΟΣ : </w:t>
            </w:r>
            <w:r>
              <w:rPr>
                <w:rFonts w:ascii="Tahoma" w:hAnsi="Tahoma" w:cs="Tahoma"/>
                <w:b/>
                <w:bCs/>
                <w:sz w:val="16"/>
                <w:szCs w:val="16"/>
              </w:rPr>
              <w:t>233.115,16 € (συμπεριλαμβανομένου ΦΠΑ 24%)</w:t>
            </w:r>
          </w:p>
          <w:p w:rsidR="009B58F9" w:rsidRDefault="009B58F9">
            <w:pPr>
              <w:widowControl w:val="0"/>
              <w:autoSpaceDE w:val="0"/>
              <w:autoSpaceDN w:val="0"/>
              <w:adjustRightInd w:val="0"/>
              <w:spacing w:after="0" w:line="240" w:lineRule="auto"/>
              <w:jc w:val="both"/>
              <w:rPr>
                <w:rFonts w:ascii="Tahoma" w:hAnsi="Tahoma" w:cs="Tahoma"/>
                <w:b/>
                <w:bCs/>
                <w:kern w:val="2"/>
                <w:sz w:val="16"/>
                <w:szCs w:val="16"/>
              </w:rPr>
            </w:pPr>
            <w:r>
              <w:rPr>
                <w:rFonts w:ascii="Tahoma" w:hAnsi="Tahoma" w:cs="Tahoma"/>
                <w:b/>
                <w:bCs/>
                <w:kern w:val="2"/>
                <w:sz w:val="16"/>
                <w:szCs w:val="16"/>
              </w:rPr>
              <w:t>K.A. 15.7135.0023 «Προμήθεια ειδών εορταστικού διάκοσμου»</w:t>
            </w:r>
          </w:p>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p>
        </w:tc>
      </w:tr>
    </w:tbl>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suppressAutoHyphens/>
        <w:spacing w:after="0" w:line="240" w:lineRule="auto"/>
        <w:jc w:val="center"/>
        <w:rPr>
          <w:rFonts w:ascii="Tahoma" w:hAnsi="Tahoma" w:cs="Tahoma"/>
          <w:b/>
          <w:bCs/>
          <w:sz w:val="20"/>
          <w:szCs w:val="20"/>
          <w:u w:val="single"/>
          <w:lang w:eastAsia="zh-CN"/>
        </w:rPr>
      </w:pPr>
      <w:r>
        <w:rPr>
          <w:rFonts w:ascii="Tahoma" w:hAnsi="Tahoma" w:cs="Tahoma"/>
          <w:b/>
          <w:bCs/>
          <w:sz w:val="20"/>
          <w:szCs w:val="20"/>
          <w:u w:val="single"/>
          <w:lang w:eastAsia="zh-CN"/>
        </w:rPr>
        <w:t>ΤΕΧΝΙΚΗ ΕΚΘΕΣΗ</w:t>
      </w:r>
    </w:p>
    <w:p w:rsidR="009B58F9" w:rsidRDefault="009B58F9">
      <w:pPr>
        <w:suppressAutoHyphens/>
        <w:spacing w:after="0" w:line="240" w:lineRule="auto"/>
        <w:jc w:val="both"/>
        <w:rPr>
          <w:rFonts w:ascii="Tahoma" w:hAnsi="Tahoma"/>
          <w:b/>
          <w:bCs/>
          <w:sz w:val="20"/>
          <w:szCs w:val="20"/>
          <w:u w:val="single"/>
          <w:lang w:eastAsia="zh-CN"/>
        </w:rPr>
      </w:pPr>
    </w:p>
    <w:p w:rsidR="009B58F9" w:rsidRDefault="009B58F9">
      <w:pPr>
        <w:jc w:val="both"/>
        <w:rPr>
          <w:rFonts w:ascii="Tahoma" w:hAnsi="Tahoma" w:cs="Tahoma"/>
          <w:sz w:val="20"/>
          <w:szCs w:val="20"/>
        </w:rPr>
      </w:pPr>
      <w:r>
        <w:rPr>
          <w:rFonts w:ascii="Tahoma" w:hAnsi="Tahoma" w:cs="Tahoma"/>
          <w:sz w:val="20"/>
          <w:szCs w:val="20"/>
        </w:rPr>
        <w:t>Η παρούσα μελέτη συντάχθηκε από το Αυτοτελές Τμήμα Κοινωνικής Προστασίας, Παιδείας Πολιτισμού &amp; Αθλητισμούκαι αποσκοπεί στην επέκταση του υπάρχοντοςδιακοσμητικού εορταστικού χριστουγεννιάτικου στολισμού αλλά και στην αντικατάσταση και την επισκευή τμημάτων του παλαιού στολισμού, ο οποίος με το πέρασμα του χρόνου έχει υποστεί βλάβες και υπολειτουργεί.</w:t>
      </w:r>
    </w:p>
    <w:p w:rsidR="009B58F9" w:rsidRDefault="009B58F9">
      <w:pPr>
        <w:jc w:val="both"/>
        <w:rPr>
          <w:rFonts w:ascii="Tahoma" w:hAnsi="Tahoma" w:cs="Tahoma"/>
          <w:sz w:val="20"/>
          <w:szCs w:val="20"/>
        </w:rPr>
      </w:pPr>
      <w:r>
        <w:rPr>
          <w:rFonts w:ascii="Tahoma" w:hAnsi="Tahoma" w:cs="Tahoma"/>
          <w:sz w:val="20"/>
          <w:szCs w:val="20"/>
        </w:rPr>
        <w:t xml:space="preserve">Ηπαρούσα μελέτηαφορά στην προμήθεια ειδών εορταστικού διάκοσμου, ενόψει της περιόδου Χριστουγέννων – Πρωτοχρονιάς και Φώτων2022-2023, για τις ανάγκες διακόσμησης των κοινόχρηστων χώρων και δημοτικών οδών του Δήμου Διονύσου, καθώς και την τοποθέτηση και αποξήλωση  τους, σύμφωνα με τις Υπηρεσιακές ανάγκες. </w:t>
      </w:r>
    </w:p>
    <w:p w:rsidR="009B58F9" w:rsidRDefault="009B58F9">
      <w:pPr>
        <w:jc w:val="both"/>
        <w:rPr>
          <w:rFonts w:ascii="Tahoma" w:hAnsi="Tahoma" w:cs="Tahoma"/>
          <w:sz w:val="20"/>
          <w:szCs w:val="20"/>
        </w:rPr>
      </w:pPr>
      <w:r>
        <w:rPr>
          <w:rFonts w:ascii="Tahoma" w:hAnsi="Tahoma" w:cs="Tahoma"/>
          <w:sz w:val="20"/>
          <w:szCs w:val="20"/>
        </w:rPr>
        <w:t>Η προμήθεια</w:t>
      </w:r>
      <w:r>
        <w:rPr>
          <w:rFonts w:ascii="Tahoma" w:hAnsi="Tahoma" w:cs="Tahoma"/>
          <w:sz w:val="20"/>
          <w:szCs w:val="20"/>
          <w:lang w:val="en-US"/>
        </w:rPr>
        <w:t xml:space="preserve">, </w:t>
      </w:r>
      <w:r>
        <w:rPr>
          <w:rFonts w:ascii="Tahoma" w:hAnsi="Tahoma" w:cs="Tahoma"/>
          <w:sz w:val="20"/>
          <w:szCs w:val="20"/>
        </w:rPr>
        <w:t>η τοποθέτηση-αποξήλωση και η μεταφορά τους στις αποθήκες ή σε αποθηκευτικό χώρο, σύμφωνα με τις υπηρεσιακές υποδείξεις, θα πραγματοποιηθεί χωρίς καμιά πρόσθετη επιβάρυνση για το Δήμο και θα παραληφθεί με  την ολοκλήρωση της παράδοσης του συνόλου του εξοπλισμού καθώς και την ολοκλήρωση των προβλεπόμενων εργασιών.</w:t>
      </w:r>
    </w:p>
    <w:p w:rsidR="009B58F9" w:rsidRDefault="009B58F9">
      <w:pPr>
        <w:jc w:val="both"/>
        <w:rPr>
          <w:rFonts w:ascii="Tahoma" w:hAnsi="Tahoma" w:cs="Tahoma"/>
          <w:sz w:val="20"/>
          <w:szCs w:val="20"/>
        </w:rPr>
      </w:pPr>
      <w:r>
        <w:rPr>
          <w:rFonts w:ascii="Tahoma" w:hAnsi="Tahoma" w:cs="Tahoma"/>
          <w:sz w:val="20"/>
          <w:szCs w:val="20"/>
        </w:rPr>
        <w:t xml:space="preserve">Το συνολικό ποσό της δαπάνης ανέρχεται σε </w:t>
      </w:r>
      <w:r>
        <w:rPr>
          <w:rFonts w:ascii="Tahoma" w:hAnsi="Tahoma" w:cs="Tahoma"/>
          <w:b/>
          <w:bCs/>
          <w:sz w:val="20"/>
          <w:szCs w:val="20"/>
        </w:rPr>
        <w:t>233.115,16 €</w:t>
      </w:r>
      <w:r>
        <w:rPr>
          <w:rFonts w:ascii="Tahoma" w:hAnsi="Tahoma" w:cs="Tahoma"/>
          <w:sz w:val="20"/>
          <w:szCs w:val="20"/>
        </w:rPr>
        <w:t xml:space="preserve">, συμπεριλαμβανομένου Φ.Π.Α. 24% και θα καλυφθεί από ιδίους πόρους του Δήμου με χρέωση του Κ.Α. 15.7135.0023 με την ονομασία «Προμήθεια ειδών εορταστικού διάκοσμου» (CPV 39298900-6 Διάφορα είδη διακόσμησης) με το ποσό των </w:t>
      </w:r>
      <w:r>
        <w:rPr>
          <w:rFonts w:ascii="Tahoma" w:hAnsi="Tahoma" w:cs="Tahoma"/>
          <w:b/>
          <w:bCs/>
          <w:sz w:val="20"/>
          <w:szCs w:val="20"/>
        </w:rPr>
        <w:t>40.000,00 €</w:t>
      </w:r>
      <w:r>
        <w:rPr>
          <w:rFonts w:ascii="Tahoma" w:hAnsi="Tahoma" w:cs="Tahoma"/>
          <w:sz w:val="20"/>
          <w:szCs w:val="20"/>
        </w:rPr>
        <w:t>προϋπολογισμού ο.ε</w:t>
      </w:r>
      <w:r>
        <w:rPr>
          <w:rFonts w:ascii="Tahoma" w:hAnsi="Tahoma" w:cs="Tahoma"/>
          <w:b/>
          <w:bCs/>
          <w:sz w:val="20"/>
          <w:szCs w:val="20"/>
        </w:rPr>
        <w:t>2022</w:t>
      </w:r>
      <w:r>
        <w:rPr>
          <w:rFonts w:ascii="Tahoma" w:hAnsi="Tahoma" w:cs="Tahoma"/>
          <w:sz w:val="20"/>
          <w:szCs w:val="20"/>
        </w:rPr>
        <w:t xml:space="preserve"> και με το ποσό των </w:t>
      </w:r>
      <w:r>
        <w:rPr>
          <w:rFonts w:ascii="Tahoma" w:hAnsi="Tahoma" w:cs="Tahoma"/>
          <w:b/>
          <w:bCs/>
          <w:sz w:val="20"/>
          <w:szCs w:val="20"/>
        </w:rPr>
        <w:t>193.115,16</w:t>
      </w:r>
      <w:r>
        <w:rPr>
          <w:rFonts w:ascii="Tahoma" w:hAnsi="Tahoma" w:cs="Tahoma"/>
          <w:sz w:val="20"/>
          <w:szCs w:val="20"/>
        </w:rPr>
        <w:t xml:space="preserve"> €του  προϋπολογισμού ο.ε </w:t>
      </w:r>
      <w:r>
        <w:rPr>
          <w:rFonts w:ascii="Tahoma" w:hAnsi="Tahoma" w:cs="Tahoma"/>
          <w:b/>
          <w:bCs/>
          <w:sz w:val="20"/>
          <w:szCs w:val="20"/>
        </w:rPr>
        <w:t>2023</w:t>
      </w:r>
      <w:r>
        <w:rPr>
          <w:rFonts w:ascii="Tahoma" w:hAnsi="Tahoma" w:cs="Tahoma"/>
          <w:sz w:val="20"/>
          <w:szCs w:val="20"/>
        </w:rPr>
        <w:t>. Στην τιμή συμπεριλαμβάνεται η προμήθεια των ειδών, η φόρτωση, η εκφόρτωση, η μεταφορά των ειδών στο χώρο και κατά το χρόνο που ορίζονται στη Συγγραφή Υποχρεώσεων, καθώς και η τοποθέτηση κατόπιν συνεννόησης με την αρμόδια υπηρεσία του Δήμου Διονύσου. Η ενδεικτική τιμή των ειδών διαμορφώθηκε μετά από έρευνα που έκανε η υπηρεσία στις τρέχουσες τιμές εμπορίου σε αντίστοιχα είδη.</w:t>
      </w:r>
    </w:p>
    <w:p w:rsidR="009B58F9" w:rsidRDefault="009B58F9">
      <w:pPr>
        <w:jc w:val="both"/>
        <w:rPr>
          <w:rFonts w:ascii="Tahoma" w:hAnsi="Tahoma" w:cs="Tahoma"/>
          <w:sz w:val="20"/>
          <w:szCs w:val="20"/>
        </w:rPr>
      </w:pPr>
      <w:r>
        <w:rPr>
          <w:rFonts w:ascii="Tahoma" w:hAnsi="Tahoma" w:cs="Tahoma"/>
          <w:sz w:val="20"/>
          <w:szCs w:val="20"/>
        </w:rPr>
        <w:t>Ο ανάδοχος είναι υποχρεωμένος να λάβει τα κατάλληλα μέτρα για την ασφαλή και απρόσκοπτη μεταφορά και παράδοση των παραπάνω ειδών και την έντεχνη εκτέλεση των εργασιών τοποθέτησης.</w:t>
      </w:r>
    </w:p>
    <w:p w:rsidR="009B58F9" w:rsidRDefault="009B58F9">
      <w:pPr>
        <w:jc w:val="both"/>
        <w:rPr>
          <w:rFonts w:ascii="Tahoma" w:hAnsi="Tahoma" w:cs="Tahoma"/>
          <w:sz w:val="20"/>
          <w:szCs w:val="20"/>
        </w:rPr>
      </w:pPr>
      <w:r>
        <w:rPr>
          <w:rFonts w:ascii="Tahoma" w:hAnsi="Tahoma" w:cs="Tahoma"/>
          <w:sz w:val="20"/>
          <w:szCs w:val="20"/>
        </w:rPr>
        <w:t>Η παράδοση των ειδών θα γίνεται σε συνεννόηση πάντα με την αρμόδια επιτροπής παραλαβής της προμήθειας του Δήμου η οποία έχει το δικαίωμα να ελέγξει, εάν κρίνει απαραίτητο, τα προϊόντα ως προς τα ποιοτικά τους χαρακτηριστικά. Μη συμμόρφωση τους με τα τεχνικά χαρακτηριστικά και τις προδιαγραφές της μελέτης, της δίνει τη δυνατότητα  να μην παραλάβει τον εξοπλισμό και να προβεί σε δικές της ενέργειες.</w:t>
      </w:r>
    </w:p>
    <w:p w:rsidR="009B58F9" w:rsidRDefault="009B58F9">
      <w:pPr>
        <w:jc w:val="both"/>
        <w:rPr>
          <w:rFonts w:ascii="Tahoma" w:hAnsi="Tahoma" w:cs="Tahoma"/>
          <w:b/>
          <w:bCs/>
          <w:sz w:val="20"/>
          <w:szCs w:val="20"/>
        </w:rPr>
      </w:pPr>
      <w:r>
        <w:rPr>
          <w:rFonts w:ascii="Tahoma" w:hAnsi="Tahoma" w:cs="Tahoma"/>
          <w:b/>
          <w:bCs/>
          <w:sz w:val="20"/>
          <w:szCs w:val="20"/>
        </w:rPr>
        <w:t>Η εκτέλεση της προμήθειας θα  πραγματοποιηθεί με τη διαδικασία του Δημόσιου Ανοιχτού Ηλεκτρονικού Διαγωνισμού και με κριτήριο κατακύρωσης την πλέον συμφέρουσα από οικονομική άποψη προσφορά αποκλειστικά  βάσει τιμής.</w:t>
      </w:r>
    </w:p>
    <w:p w:rsidR="009B58F9" w:rsidRDefault="009B58F9">
      <w:pPr>
        <w:jc w:val="both"/>
        <w:rPr>
          <w:rFonts w:ascii="Tahoma" w:hAnsi="Tahoma" w:cs="Tahoma"/>
          <w:b/>
          <w:bCs/>
          <w:sz w:val="20"/>
          <w:szCs w:val="20"/>
        </w:rPr>
      </w:pPr>
      <w:r>
        <w:rPr>
          <w:rFonts w:ascii="Tahoma" w:hAnsi="Tahoma" w:cs="Tahoma"/>
          <w:b/>
          <w:bCs/>
          <w:sz w:val="20"/>
          <w:szCs w:val="20"/>
        </w:rPr>
        <w:t>Υποβάλλεται μία ενιαία ΠΡΟΣΦΟΡΑ για το σύνολο των ειδών του ενδεικτικού προϋπολογισμού.  Εναλλακτικές προσφορές δεν γίνονται αποδεκτές</w:t>
      </w:r>
    </w:p>
    <w:p w:rsidR="009B58F9" w:rsidRDefault="009B58F9">
      <w:pPr>
        <w:jc w:val="both"/>
        <w:rPr>
          <w:rFonts w:ascii="Tahoma" w:hAnsi="Tahoma" w:cs="Tahoma"/>
          <w:b/>
          <w:bCs/>
          <w:sz w:val="20"/>
          <w:szCs w:val="20"/>
          <w:u w:val="single"/>
        </w:rPr>
      </w:pPr>
    </w:p>
    <w:p w:rsidR="009B58F9" w:rsidRDefault="009B58F9">
      <w:pPr>
        <w:jc w:val="both"/>
        <w:rPr>
          <w:rFonts w:ascii="Tahoma" w:hAnsi="Tahoma" w:cs="Tahoma"/>
          <w:sz w:val="20"/>
          <w:szCs w:val="20"/>
        </w:rPr>
      </w:pPr>
      <w:r>
        <w:rPr>
          <w:rFonts w:ascii="Tahoma" w:hAnsi="Tahoma" w:cs="Tahoma"/>
          <w:sz w:val="20"/>
          <w:szCs w:val="20"/>
        </w:rPr>
        <w:t>Η εν λόγω προμήθεια θα διενεργηθεί σύμφωνα με τις διατάξεις του :</w:t>
      </w:r>
    </w:p>
    <w:p w:rsidR="009B58F9" w:rsidRDefault="009B58F9">
      <w:pPr>
        <w:numPr>
          <w:ilvl w:val="0"/>
          <w:numId w:val="2"/>
        </w:numPr>
        <w:jc w:val="both"/>
        <w:rPr>
          <w:rFonts w:ascii="Tahoma" w:hAnsi="Tahoma" w:cs="Tahoma"/>
          <w:sz w:val="20"/>
          <w:szCs w:val="20"/>
        </w:rPr>
      </w:pPr>
      <w:r>
        <w:rPr>
          <w:rFonts w:ascii="Tahoma" w:hAnsi="Tahoma" w:cs="Tahoma"/>
          <w:sz w:val="20"/>
          <w:szCs w:val="20"/>
        </w:rPr>
        <w:t>Ν. 3463/2006 (περί «Κύρωσης του Κώδικα Δήμων &amp; Κοινοτήτων», Φ.Ε.Κ. 114/08.06.2006 ΤΕΥΧΟΣ ΠΡΩΤΟ),</w:t>
      </w:r>
    </w:p>
    <w:p w:rsidR="009B58F9" w:rsidRDefault="009B58F9">
      <w:pPr>
        <w:numPr>
          <w:ilvl w:val="0"/>
          <w:numId w:val="2"/>
        </w:numPr>
        <w:jc w:val="both"/>
        <w:rPr>
          <w:rFonts w:ascii="Tahoma" w:hAnsi="Tahoma" w:cs="Tahoma"/>
          <w:sz w:val="20"/>
          <w:szCs w:val="20"/>
        </w:rPr>
      </w:pPr>
      <w:bookmarkStart w:id="4" w:name="_Hlk100590125"/>
      <w:r>
        <w:rPr>
          <w:rFonts w:ascii="Tahoma" w:hAnsi="Tahoma" w:cs="Tahoma"/>
          <w:sz w:val="20"/>
          <w:szCs w:val="20"/>
        </w:rPr>
        <w:t xml:space="preserve">Ν. 4412/2016 “Δημόσιες Συμβάσεις Έργων, Προμηθειών και Υπηρεσιών (προσαρμογή στις Οδηγίες 2014/24/ΕΕ και 2014/25/ΕΕ), άρθρο 27 και </w:t>
      </w:r>
    </w:p>
    <w:p w:rsidR="009B58F9" w:rsidRDefault="009B58F9">
      <w:pPr>
        <w:numPr>
          <w:ilvl w:val="0"/>
          <w:numId w:val="2"/>
        </w:numPr>
        <w:jc w:val="both"/>
        <w:rPr>
          <w:rFonts w:ascii="Tahoma" w:hAnsi="Tahoma" w:cs="Tahoma"/>
          <w:sz w:val="20"/>
          <w:szCs w:val="20"/>
        </w:rPr>
      </w:pPr>
      <w:r>
        <w:rPr>
          <w:rFonts w:ascii="Tahoma" w:hAnsi="Tahoma" w:cs="Tahoma"/>
          <w:sz w:val="20"/>
          <w:szCs w:val="20"/>
        </w:rPr>
        <w:t>Ν.4782/21 (ΦΕΚ 36/09.03.2021 τεύχος Α’).</w:t>
      </w:r>
    </w:p>
    <w:bookmarkEnd w:id="4"/>
    <w:p w:rsidR="009B58F9" w:rsidRDefault="009B58F9">
      <w:pPr>
        <w:jc w:val="both"/>
        <w:rPr>
          <w:rFonts w:ascii="Tahoma" w:hAnsi="Tahoma" w:cs="Tahoma"/>
          <w:b/>
          <w:bCs/>
          <w:u w:val="single"/>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p w:rsidR="009B58F9" w:rsidRDefault="009B58F9">
      <w:pPr>
        <w:jc w:val="both"/>
        <w:rPr>
          <w:rFonts w:ascii="Tahoma" w:hAnsi="Tahoma" w:cs="Tahoma"/>
        </w:rPr>
      </w:pPr>
    </w:p>
    <w:tbl>
      <w:tblPr>
        <w:tblW w:w="82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4961"/>
      </w:tblGrid>
      <w:tr w:rsidR="009B58F9" w:rsidRPr="0030123D">
        <w:trPr>
          <w:cantSplit/>
          <w:trHeight w:val="170"/>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sidRPr="0030123D">
              <w:rPr>
                <w:rFonts w:ascii="Tahoma" w:hAnsi="Tahoma" w:cs="Tahoma"/>
                <w:noProof/>
                <w:kern w:val="2"/>
                <w:sz w:val="16"/>
                <w:szCs w:val="16"/>
              </w:rPr>
              <w:pict>
                <v:shape id="Εικόνα 11" o:spid="_x0000_i1027" type="#_x0000_t75" style="width:71.25pt;height:60pt;visibility:visible">
                  <v:imagedata r:id="rId7" o:title=""/>
                </v:shape>
              </w:pict>
            </w:r>
          </w:p>
        </w:tc>
        <w:tc>
          <w:tcPr>
            <w:tcW w:w="4961" w:type="dxa"/>
          </w:tcPr>
          <w:p w:rsidR="009B58F9" w:rsidRDefault="009B58F9">
            <w:pPr>
              <w:widowControl w:val="0"/>
              <w:autoSpaceDE w:val="0"/>
              <w:autoSpaceDN w:val="0"/>
              <w:adjustRightInd w:val="0"/>
              <w:spacing w:after="0" w:line="240" w:lineRule="auto"/>
              <w:jc w:val="both"/>
              <w:rPr>
                <w:rFonts w:ascii="Tahoma" w:hAnsi="Tahoma" w:cs="Tahoma"/>
                <w:kern w:val="2"/>
                <w:sz w:val="16"/>
                <w:szCs w:val="16"/>
              </w:rPr>
            </w:pPr>
          </w:p>
        </w:tc>
      </w:tr>
      <w:tr w:rsidR="009B58F9" w:rsidRPr="0030123D">
        <w:trPr>
          <w:cantSplit/>
          <w:trHeight w:hRule="exact" w:val="454"/>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ΕΛΛΗΝΙΚΗ ΔΗΜΟΚΡΑΤΙΑ</w:t>
            </w:r>
            <w:r>
              <w:rPr>
                <w:rFonts w:ascii="Tahoma" w:hAnsi="Tahoma" w:cs="Tahoma"/>
                <w:b/>
                <w:bCs/>
                <w:kern w:val="2"/>
                <w:sz w:val="16"/>
                <w:szCs w:val="16"/>
              </w:rPr>
              <w:tab/>
            </w:r>
          </w:p>
        </w:tc>
        <w:tc>
          <w:tcPr>
            <w:tcW w:w="4961"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ΑΡΙΘΜΟΣ ΜΕΛΕΤΗΣ: 29</w:t>
            </w:r>
            <w:r>
              <w:rPr>
                <w:rFonts w:ascii="Tahoma" w:hAnsi="Tahoma" w:cs="Tahoma"/>
                <w:b/>
                <w:bCs/>
                <w:kern w:val="2"/>
                <w:sz w:val="16"/>
                <w:szCs w:val="16"/>
                <w:lang w:val="en-US"/>
              </w:rPr>
              <w:t>/2022</w:t>
            </w:r>
          </w:p>
        </w:tc>
      </w:tr>
      <w:tr w:rsidR="009B58F9" w:rsidRPr="0030123D">
        <w:trPr>
          <w:cantSplit/>
          <w:trHeight w:hRule="exact" w:val="454"/>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ΝΟΜΟΣ ΑΤΤΙΚΗΣ</w:t>
            </w:r>
          </w:p>
        </w:tc>
        <w:tc>
          <w:tcPr>
            <w:tcW w:w="4961" w:type="dxa"/>
          </w:tcPr>
          <w:p w:rsidR="009B58F9" w:rsidRDefault="009B58F9">
            <w:pPr>
              <w:widowControl w:val="0"/>
              <w:kinsoku w:val="0"/>
              <w:overflowPunct w:val="0"/>
              <w:autoSpaceDE w:val="0"/>
              <w:autoSpaceDN w:val="0"/>
              <w:adjustRightInd w:val="0"/>
              <w:spacing w:after="0" w:line="240" w:lineRule="auto"/>
              <w:jc w:val="both"/>
              <w:rPr>
                <w:rFonts w:ascii="Tahoma" w:hAnsi="Tahoma" w:cs="Tahoma"/>
                <w:b/>
                <w:bCs/>
                <w:kern w:val="2"/>
                <w:sz w:val="16"/>
                <w:szCs w:val="16"/>
              </w:rPr>
            </w:pPr>
            <w:r>
              <w:rPr>
                <w:rFonts w:ascii="Tahoma" w:hAnsi="Tahoma" w:cs="Tahoma"/>
                <w:b/>
                <w:bCs/>
                <w:kern w:val="2"/>
                <w:sz w:val="16"/>
                <w:szCs w:val="16"/>
                <w:lang w:val="en-US"/>
              </w:rPr>
              <w:t>CPV</w:t>
            </w:r>
            <w:r>
              <w:rPr>
                <w:rFonts w:ascii="Tahoma" w:hAnsi="Tahoma" w:cs="Tahoma"/>
                <w:b/>
                <w:bCs/>
                <w:kern w:val="2"/>
                <w:sz w:val="16"/>
                <w:szCs w:val="16"/>
              </w:rPr>
              <w:t xml:space="preserve"> 39298900-6</w:t>
            </w:r>
          </w:p>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p>
        </w:tc>
      </w:tr>
      <w:tr w:rsidR="009B58F9" w:rsidRPr="0030123D">
        <w:trPr>
          <w:cantSplit/>
          <w:trHeight w:hRule="exact" w:val="454"/>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ΔΗΜΟΣ ΔΙΟΝΥΣΟΥ</w:t>
            </w:r>
          </w:p>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 xml:space="preserve">Δ/ΝΣΗ  </w:t>
            </w:r>
            <w:r>
              <w:rPr>
                <w:rFonts w:ascii="Tahoma" w:hAnsi="Tahoma" w:cs="Tahoma"/>
                <w:b/>
                <w:bCs/>
                <w:kern w:val="2"/>
                <w:sz w:val="16"/>
                <w:szCs w:val="16"/>
                <w:lang w:val="en-US"/>
              </w:rPr>
              <w:t>OIKONOMIK</w:t>
            </w:r>
            <w:r>
              <w:rPr>
                <w:rFonts w:ascii="Tahoma" w:hAnsi="Tahoma" w:cs="Tahoma"/>
                <w:b/>
                <w:bCs/>
                <w:kern w:val="2"/>
                <w:sz w:val="16"/>
                <w:szCs w:val="16"/>
              </w:rPr>
              <w:t xml:space="preserve">ΩΝ ΥΠΗΡΕΣΙΩΝ </w:t>
            </w:r>
          </w:p>
        </w:tc>
        <w:tc>
          <w:tcPr>
            <w:tcW w:w="4961" w:type="dxa"/>
          </w:tcPr>
          <w:p w:rsidR="009B58F9" w:rsidRDefault="009B58F9">
            <w:pPr>
              <w:widowControl w:val="0"/>
              <w:kinsoku w:val="0"/>
              <w:overflowPunct w:val="0"/>
              <w:autoSpaceDE w:val="0"/>
              <w:autoSpaceDN w:val="0"/>
              <w:adjustRightInd w:val="0"/>
              <w:spacing w:after="0" w:line="240" w:lineRule="auto"/>
              <w:jc w:val="both"/>
              <w:rPr>
                <w:rFonts w:ascii="Tahoma" w:hAnsi="Tahoma" w:cs="Tahoma"/>
                <w:b/>
                <w:bCs/>
                <w:kern w:val="2"/>
                <w:sz w:val="16"/>
                <w:szCs w:val="16"/>
              </w:rPr>
            </w:pPr>
            <w:r>
              <w:rPr>
                <w:rFonts w:ascii="Tahoma" w:hAnsi="Tahoma" w:cs="Tahoma"/>
                <w:b/>
                <w:bCs/>
                <w:kern w:val="2"/>
                <w:sz w:val="16"/>
                <w:szCs w:val="16"/>
              </w:rPr>
              <w:t>ΧΡΗΜΑΤΟΔΟΤΗΣΗ: ΙΔΙΟΙ ΠΟΡΟΙ</w:t>
            </w:r>
          </w:p>
        </w:tc>
      </w:tr>
      <w:tr w:rsidR="009B58F9" w:rsidRPr="0030123D">
        <w:trPr>
          <w:cantSplit/>
          <w:trHeight w:hRule="exact" w:val="1227"/>
        </w:trPr>
        <w:tc>
          <w:tcPr>
            <w:tcW w:w="3256" w:type="dxa"/>
          </w:tcPr>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r>
              <w:rPr>
                <w:rFonts w:ascii="Tahoma" w:hAnsi="Tahoma" w:cs="Tahoma"/>
                <w:b/>
                <w:bCs/>
                <w:kern w:val="2"/>
                <w:sz w:val="16"/>
                <w:szCs w:val="16"/>
              </w:rPr>
              <w:t>ΑΥΤΟΤΕΛΕΣ ΤΜΗΜΑ ΚΟΙΝΩΝΙΚΗΣ ΠΡΟΣΤΑΣΙΑΣ, ΠΑΙΔΕΙΑΣ ΠΟΛΙΤΙΣΜΟΥ &amp; ΑΘΛΗΤΙΣΜΟΥ</w:t>
            </w:r>
          </w:p>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p>
        </w:tc>
        <w:tc>
          <w:tcPr>
            <w:tcW w:w="4961" w:type="dxa"/>
          </w:tcPr>
          <w:p w:rsidR="009B58F9" w:rsidRDefault="009B58F9">
            <w:pPr>
              <w:widowControl w:val="0"/>
              <w:autoSpaceDE w:val="0"/>
              <w:autoSpaceDN w:val="0"/>
              <w:adjustRightInd w:val="0"/>
              <w:spacing w:before="60" w:after="60" w:line="360" w:lineRule="auto"/>
              <w:jc w:val="both"/>
              <w:rPr>
                <w:rFonts w:ascii="Tahoma" w:hAnsi="Tahoma" w:cs="Tahoma"/>
                <w:b/>
                <w:bCs/>
                <w:sz w:val="16"/>
                <w:szCs w:val="16"/>
              </w:rPr>
            </w:pPr>
            <w:r>
              <w:rPr>
                <w:rFonts w:ascii="Tahoma" w:hAnsi="Tahoma" w:cs="Tahoma"/>
                <w:b/>
                <w:bCs/>
                <w:kern w:val="2"/>
                <w:sz w:val="16"/>
                <w:szCs w:val="16"/>
              </w:rPr>
              <w:t xml:space="preserve">ΠΡΟΫΠΟΛΟΓΙΣΜΟΣ : </w:t>
            </w:r>
            <w:r>
              <w:rPr>
                <w:rFonts w:ascii="Tahoma" w:hAnsi="Tahoma" w:cs="Tahoma"/>
                <w:b/>
                <w:bCs/>
                <w:sz w:val="16"/>
                <w:szCs w:val="16"/>
              </w:rPr>
              <w:t>233.115,16 € (συμπεριλαμβανομένου ΦΠΑ 24%)</w:t>
            </w:r>
          </w:p>
          <w:p w:rsidR="009B58F9" w:rsidRDefault="009B58F9">
            <w:pPr>
              <w:widowControl w:val="0"/>
              <w:autoSpaceDE w:val="0"/>
              <w:autoSpaceDN w:val="0"/>
              <w:adjustRightInd w:val="0"/>
              <w:spacing w:after="0" w:line="240" w:lineRule="auto"/>
              <w:jc w:val="both"/>
              <w:rPr>
                <w:rFonts w:ascii="Tahoma" w:hAnsi="Tahoma" w:cs="Tahoma"/>
                <w:b/>
                <w:bCs/>
                <w:kern w:val="2"/>
                <w:sz w:val="16"/>
                <w:szCs w:val="16"/>
              </w:rPr>
            </w:pPr>
            <w:r>
              <w:rPr>
                <w:rFonts w:ascii="Tahoma" w:hAnsi="Tahoma" w:cs="Tahoma"/>
                <w:b/>
                <w:bCs/>
                <w:kern w:val="2"/>
                <w:sz w:val="16"/>
                <w:szCs w:val="16"/>
              </w:rPr>
              <w:t>K.A. 15.7135.0023 «Προμήθεια ειδών εορταστικού διάκοσμου»</w:t>
            </w:r>
          </w:p>
          <w:p w:rsidR="009B58F9" w:rsidRDefault="009B58F9">
            <w:pPr>
              <w:widowControl w:val="0"/>
              <w:autoSpaceDE w:val="0"/>
              <w:autoSpaceDN w:val="0"/>
              <w:adjustRightInd w:val="0"/>
              <w:spacing w:after="200" w:line="276" w:lineRule="auto"/>
              <w:jc w:val="both"/>
              <w:rPr>
                <w:rFonts w:ascii="Tahoma" w:hAnsi="Tahoma" w:cs="Tahoma"/>
                <w:b/>
                <w:bCs/>
                <w:kern w:val="2"/>
                <w:sz w:val="16"/>
                <w:szCs w:val="16"/>
              </w:rPr>
            </w:pPr>
          </w:p>
        </w:tc>
      </w:tr>
    </w:tbl>
    <w:p w:rsidR="009B58F9" w:rsidRDefault="009B58F9">
      <w:pPr>
        <w:jc w:val="both"/>
        <w:rPr>
          <w:rFonts w:ascii="Tahoma" w:hAnsi="Tahoma" w:cs="Tahoma"/>
          <w:sz w:val="32"/>
          <w:szCs w:val="32"/>
        </w:rPr>
      </w:pPr>
    </w:p>
    <w:p w:rsidR="009B58F9" w:rsidRDefault="009B58F9">
      <w:pPr>
        <w:suppressAutoHyphens/>
        <w:spacing w:after="0" w:line="240" w:lineRule="auto"/>
        <w:jc w:val="center"/>
        <w:rPr>
          <w:rFonts w:ascii="Tahoma" w:hAnsi="Tahoma" w:cs="Tahoma"/>
          <w:b/>
          <w:bCs/>
          <w:sz w:val="20"/>
          <w:szCs w:val="20"/>
          <w:u w:val="single"/>
          <w:lang w:eastAsia="zh-CN"/>
        </w:rPr>
      </w:pPr>
      <w:r>
        <w:rPr>
          <w:rFonts w:ascii="Tahoma" w:hAnsi="Tahoma" w:cs="Tahoma"/>
          <w:b/>
          <w:bCs/>
          <w:sz w:val="20"/>
          <w:szCs w:val="20"/>
          <w:u w:val="single"/>
          <w:lang w:eastAsia="zh-CN"/>
        </w:rPr>
        <w:t>ΤΕΧΝΙΚΕΣ ΠΡΟΔΙΑΓΡΑΦΕΣ</w:t>
      </w:r>
    </w:p>
    <w:p w:rsidR="009B58F9" w:rsidRDefault="009B58F9">
      <w:pPr>
        <w:jc w:val="both"/>
        <w:rPr>
          <w:rFonts w:ascii="Tahoma" w:hAnsi="Tahoma" w:cs="Tahoma"/>
          <w:b/>
          <w:bCs/>
          <w:sz w:val="32"/>
          <w:szCs w:val="32"/>
          <w:u w:val="single"/>
        </w:rPr>
      </w:pPr>
    </w:p>
    <w:p w:rsidR="009B58F9" w:rsidRDefault="009B58F9">
      <w:pPr>
        <w:ind w:right="-54"/>
        <w:jc w:val="both"/>
        <w:rPr>
          <w:rFonts w:ascii="Tahoma" w:hAnsi="Tahoma" w:cs="Tahoma"/>
          <w:sz w:val="20"/>
          <w:szCs w:val="20"/>
        </w:rPr>
      </w:pPr>
      <w:r>
        <w:rPr>
          <w:noProof/>
        </w:rPr>
        <w:pict>
          <v:shape id="Εικόνα 2" o:spid="_x0000_s1028" type="#_x0000_t75" style="position:absolute;left:0;text-align:left;margin-left:.7pt;margin-top:.8pt;width:153.35pt;height:230.55pt;z-index:251651584;visibility:visible">
            <v:imagedata r:id="rId8" o:title=""/>
            <w10:wrap type="square"/>
          </v:shape>
        </w:pict>
      </w:r>
      <w:r>
        <w:rPr>
          <w:rFonts w:ascii="Tahoma" w:hAnsi="Tahoma" w:cs="Tahoma"/>
          <w:b/>
          <w:bCs/>
          <w:sz w:val="20"/>
          <w:szCs w:val="20"/>
        </w:rPr>
        <w:t>Α/Α 1.</w:t>
      </w:r>
      <w:r>
        <w:rPr>
          <w:rFonts w:ascii="Tahoma" w:hAnsi="Tahoma" w:cs="Tahoma"/>
          <w:sz w:val="20"/>
          <w:szCs w:val="20"/>
        </w:rPr>
        <w:t>Φωτεινό σώμα (</w:t>
      </w:r>
      <w:r>
        <w:rPr>
          <w:rFonts w:ascii="Tahoma" w:hAnsi="Tahoma" w:cs="Tahoma"/>
          <w:b/>
          <w:bCs/>
          <w:sz w:val="20"/>
          <w:szCs w:val="20"/>
        </w:rPr>
        <w:t xml:space="preserve">ΔΙΑΚΟΣΜΗΤΙΚΟ ΕΠΙΣΤΗΛΙΟ </w:t>
      </w:r>
      <w:r>
        <w:rPr>
          <w:rFonts w:ascii="Tahoma" w:hAnsi="Tahoma" w:cs="Tahoma"/>
          <w:sz w:val="20"/>
          <w:szCs w:val="20"/>
        </w:rPr>
        <w:t>)  ύψους 2,00</w:t>
      </w:r>
      <w:r>
        <w:rPr>
          <w:rFonts w:ascii="Tahoma" w:hAnsi="Tahoma" w:cs="Tahoma"/>
          <w:sz w:val="20"/>
          <w:szCs w:val="20"/>
          <w:lang w:val="en-US"/>
        </w:rPr>
        <w:t>m</w:t>
      </w:r>
      <w:r>
        <w:rPr>
          <w:rFonts w:ascii="Tahoma" w:hAnsi="Tahoma" w:cs="Tahoma"/>
          <w:sz w:val="20"/>
          <w:szCs w:val="20"/>
        </w:rPr>
        <w:t xml:space="preserve"> , πλάτος 0,70m . H όλη  κατασκευή δε θα ξεπερνά τα 56W. </w:t>
      </w:r>
    </w:p>
    <w:p w:rsidR="009B58F9" w:rsidRDefault="009B58F9">
      <w:pPr>
        <w:jc w:val="both"/>
        <w:rPr>
          <w:rFonts w:ascii="Tahoma" w:hAnsi="Tahoma" w:cs="Tahoma"/>
          <w:sz w:val="20"/>
          <w:szCs w:val="20"/>
        </w:rPr>
      </w:pPr>
      <w:r>
        <w:rPr>
          <w:rFonts w:ascii="Tahoma" w:hAnsi="Tahoma" w:cs="Tahoma"/>
          <w:sz w:val="20"/>
          <w:szCs w:val="20"/>
        </w:rPr>
        <w:t xml:space="preserve">Αποτελούμενο από σκελετό αλουμινίου στέρεα συγκολλημένου με καλαίσθητες ενώσεις  πάνω στον οποίο δένεται μονοκάναλος εύκαμπτος φωτοσωλήνας και λυχνίες  LED. O φωτοσωλήνας LED  θα είναι λείος εύκαμπτος διαφανής με 36 λυχνίες LED ανά μέτρο,  μονοκάναλος και διαμέτρου 13mm. Δεν θα σπάει και δεν θα ξεβάφει. Η κατανομή φωτός θα είναι ισομερής με καθαρότητα και φωτεινότητα. Η τάση λειτουργίας θα είναι 220-240V, με 100.000 ωρών συνεχούς λειτουργίας και  δείκτη στεγανότητας τουλάχιστον IP65 προκειμένου για χρήση σε εξωτερικό χώρο. </w:t>
      </w:r>
    </w:p>
    <w:p w:rsidR="009B58F9" w:rsidRDefault="009B58F9">
      <w:pPr>
        <w:tabs>
          <w:tab w:val="left" w:pos="1169"/>
        </w:tabs>
        <w:jc w:val="both"/>
        <w:rPr>
          <w:rFonts w:ascii="Tahoma" w:hAnsi="Tahoma" w:cs="Tahoma"/>
          <w:sz w:val="20"/>
          <w:szCs w:val="20"/>
        </w:rPr>
      </w:pPr>
      <w:r>
        <w:rPr>
          <w:rFonts w:ascii="Tahoma" w:hAnsi="Tahoma" w:cs="Tahoma"/>
          <w:sz w:val="20"/>
          <w:szCs w:val="20"/>
        </w:rPr>
        <w:t xml:space="preserve">Οι μικρολαμπτήρες θα είναι  με  λυχνίες LED  7-8mm,  ειδικής κατασκευής ώστε να αντέχουν σε όλες τις καιρικές συνθήκες,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λυχνίες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 Τάση λειτουργίας 220-240V  με 100.000 ώρες συνεχούς λειτουργίας και δείκτη στεγανότητας τουλάχιστον IP65, προκειμένου για χρήση εξωτερικού χώρου.                                                                                                         </w:t>
      </w:r>
    </w:p>
    <w:p w:rsidR="009B58F9" w:rsidRDefault="009B58F9">
      <w:pPr>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w:t>
      </w:r>
    </w:p>
    <w:p w:rsidR="009B58F9" w:rsidRDefault="009B58F9">
      <w:pPr>
        <w:widowControl w:val="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w:t>
      </w:r>
    </w:p>
    <w:p w:rsidR="009B58F9" w:rsidRDefault="009B58F9">
      <w:pPr>
        <w:widowControl w:val="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xml:space="preserve">, να είναι κατασκευασμένα βάση Ευρωπαϊκών προδιαγραφώνκαι θα πρέπει να συνοδεύονται από:  </w:t>
      </w:r>
    </w:p>
    <w:p w:rsidR="009B58F9" w:rsidRDefault="009B58F9">
      <w:pPr>
        <w:pStyle w:val="ListParagraph"/>
        <w:numPr>
          <w:ilvl w:val="0"/>
          <w:numId w:val="3"/>
        </w:numPr>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3"/>
        </w:numPr>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3"/>
        </w:numPr>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3"/>
        </w:numPr>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3"/>
        </w:numPr>
        <w:jc w:val="both"/>
        <w:rPr>
          <w:rFonts w:ascii="Tahoma" w:hAnsi="Tahoma" w:cs="Tahoma"/>
          <w:sz w:val="20"/>
          <w:szCs w:val="20"/>
        </w:rPr>
      </w:pPr>
      <w:r>
        <w:rPr>
          <w:rFonts w:ascii="Tahoma" w:hAnsi="Tahoma" w:cs="Tahoma"/>
          <w:sz w:val="20"/>
          <w:szCs w:val="20"/>
        </w:rPr>
        <w:t>Πιστοποιητικό δείκτη μηχανικής αντοχής ΙΚ07.</w:t>
      </w:r>
    </w:p>
    <w:p w:rsidR="009B58F9" w:rsidRDefault="009B58F9">
      <w:pPr>
        <w:pStyle w:val="ListParagraph"/>
        <w:jc w:val="both"/>
        <w:rPr>
          <w:rFonts w:ascii="Tahoma" w:hAnsi="Tahoma" w:cs="Tahoma"/>
          <w:sz w:val="20"/>
          <w:szCs w:val="20"/>
        </w:rPr>
      </w:pPr>
    </w:p>
    <w:p w:rsidR="009B58F9" w:rsidRDefault="009B58F9">
      <w:pPr>
        <w:overflowPunct w:val="0"/>
        <w:autoSpaceDE w:val="0"/>
        <w:autoSpaceDN w:val="0"/>
        <w:adjustRightInd w:val="0"/>
        <w:jc w:val="both"/>
        <w:textAlignment w:val="baseline"/>
        <w:rPr>
          <w:rFonts w:ascii="Tahoma" w:hAnsi="Tahoma" w:cs="Tahoma"/>
          <w:sz w:val="20"/>
          <w:szCs w:val="20"/>
        </w:rPr>
      </w:pPr>
      <w:r>
        <w:rPr>
          <w:noProof/>
        </w:rPr>
        <w:pict>
          <v:shape id="Εικόνα 1" o:spid="_x0000_s1029" type="#_x0000_t75" style="position:absolute;left:0;text-align:left;margin-left:0;margin-top:2.75pt;width:204.55pt;height:232.3pt;z-index:-251665920;visibility:visible;mso-position-horizontal:left;mso-position-horizontal-relative:margin" wrapcoords="0 0 0 21479 21384 21479 21384 0 0 0">
            <v:imagedata r:id="rId9" o:title=""/>
            <w10:wrap type="tight" anchorx="margin"/>
          </v:shape>
        </w:pict>
      </w:r>
      <w:r>
        <w:rPr>
          <w:rFonts w:ascii="Tahoma" w:hAnsi="Tahoma" w:cs="Tahoma"/>
          <w:b/>
          <w:bCs/>
          <w:sz w:val="20"/>
          <w:szCs w:val="20"/>
        </w:rPr>
        <w:t xml:space="preserve">Α/Α 2.  </w:t>
      </w:r>
      <w:r>
        <w:rPr>
          <w:rFonts w:ascii="Tahoma" w:hAnsi="Tahoma" w:cs="Tahoma"/>
          <w:sz w:val="20"/>
          <w:szCs w:val="20"/>
        </w:rPr>
        <w:t>Φωτεινό σώμα (</w:t>
      </w:r>
      <w:r>
        <w:rPr>
          <w:rFonts w:ascii="Tahoma" w:hAnsi="Tahoma" w:cs="Tahoma"/>
          <w:b/>
          <w:bCs/>
          <w:sz w:val="20"/>
          <w:szCs w:val="20"/>
        </w:rPr>
        <w:t>ΔΙΑΚΟΣΜΗΤΙΚΟ ΕΠΙΣΤΗΛΙΟ</w:t>
      </w:r>
      <w:r>
        <w:rPr>
          <w:rFonts w:ascii="Tahoma" w:hAnsi="Tahoma" w:cs="Tahoma"/>
          <w:sz w:val="20"/>
          <w:szCs w:val="20"/>
        </w:rPr>
        <w:t>) ύψους 0,75</w:t>
      </w:r>
      <w:r>
        <w:rPr>
          <w:rFonts w:ascii="Tahoma" w:hAnsi="Tahoma" w:cs="Tahoma"/>
          <w:sz w:val="20"/>
          <w:szCs w:val="20"/>
          <w:lang w:val="en-US"/>
        </w:rPr>
        <w:t>m</w:t>
      </w:r>
      <w:r>
        <w:rPr>
          <w:rFonts w:ascii="Tahoma" w:hAnsi="Tahoma" w:cs="Tahoma"/>
          <w:sz w:val="20"/>
          <w:szCs w:val="20"/>
        </w:rPr>
        <w:t xml:space="preserve"> , πλάτος 0,65m . H όλη  κατασκευή δε θα ξεπερνά τα 50W. </w:t>
      </w:r>
    </w:p>
    <w:p w:rsidR="009B58F9" w:rsidRDefault="009B58F9">
      <w:pPr>
        <w:overflowPunct w:val="0"/>
        <w:autoSpaceDE w:val="0"/>
        <w:autoSpaceDN w:val="0"/>
        <w:adjustRightInd w:val="0"/>
        <w:jc w:val="both"/>
        <w:textAlignment w:val="baseline"/>
        <w:rPr>
          <w:rFonts w:ascii="Tahoma" w:hAnsi="Tahoma" w:cs="Tahoma"/>
          <w:sz w:val="20"/>
          <w:szCs w:val="20"/>
        </w:rPr>
      </w:pPr>
      <w:r>
        <w:rPr>
          <w:rFonts w:ascii="Tahoma" w:hAnsi="Tahoma" w:cs="Tahoma"/>
          <w:sz w:val="20"/>
          <w:szCs w:val="20"/>
        </w:rPr>
        <w:t xml:space="preserve">Αποτελούμενο από σκελετό αλουμινίου στέρεα συγκολλημένου με καλαίσθητες ενώσειςπάνω στον οποίο δένεται μονοκάναλος εύκαμπτος φωτοσωλήνας και λυχνίες  LED.O φωτοσωλήνας LED  θα είναι λείος εύκαμπτος διαφανής  με 36 λυχνίες LED ανά μέτρο,μονοκάναλος και διαμέτρου 13mm. Δεν θα σπάει και δεν θα ξεβάφει.Η κατανομή φωτός θα είναι ισομερής με καθαρότητα και φωτεινότητα.Ητάση λειτουργίας θα είναι 220-240V, με 100.000 ωρών συνεχούς λειτουργίας καιδείκτη στεγανότητας τουλάχιστον IP65 προκειμένου για χρήση σε εξωτερικό χώρο. </w:t>
      </w:r>
    </w:p>
    <w:p w:rsidR="009B58F9" w:rsidRDefault="009B58F9">
      <w:pPr>
        <w:tabs>
          <w:tab w:val="left" w:pos="1169"/>
        </w:tabs>
        <w:jc w:val="both"/>
        <w:rPr>
          <w:rFonts w:ascii="Tahoma" w:hAnsi="Tahoma" w:cs="Tahoma"/>
          <w:sz w:val="20"/>
          <w:szCs w:val="20"/>
        </w:rPr>
      </w:pPr>
      <w:r>
        <w:rPr>
          <w:rFonts w:ascii="Tahoma" w:hAnsi="Tahoma" w:cs="Tahoma"/>
          <w:sz w:val="20"/>
          <w:szCs w:val="20"/>
        </w:rPr>
        <w:t xml:space="preserve">Οι μικρολαμπτήρες θα είναι  με  λυχνίες LED  7-8mm,  ειδικής κατασκευής ώστε να αντέχουν σε όλες τις καιρικές συνθήκες,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λυχνίες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 Τάση λειτουργίας 220-240V  με 100.000 ώρες συνεχούς λειτουργίας και δείκτη στεγανότητας τουλάχιστον IP65, προκειμένου για χρήση εξωτερικού χώρου.                                                                                                         </w:t>
      </w:r>
    </w:p>
    <w:p w:rsidR="009B58F9" w:rsidRDefault="009B58F9">
      <w:pPr>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w:t>
      </w:r>
    </w:p>
    <w:p w:rsidR="009B58F9" w:rsidRDefault="009B58F9">
      <w:pPr>
        <w:widowControl w:val="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w:t>
      </w:r>
    </w:p>
    <w:p w:rsidR="009B58F9" w:rsidRDefault="009B58F9">
      <w:pPr>
        <w:widowControl w:val="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xml:space="preserve">, να είναι κατασκευασμένα βάση Ευρωπαϊκών προδιαγραφώνκαι θα πρέπει να συνοδεύονται από :  </w:t>
      </w:r>
    </w:p>
    <w:p w:rsidR="009B58F9" w:rsidRDefault="009B58F9">
      <w:pPr>
        <w:pStyle w:val="ListParagraph"/>
        <w:numPr>
          <w:ilvl w:val="0"/>
          <w:numId w:val="4"/>
        </w:numPr>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 </w:t>
      </w:r>
    </w:p>
    <w:p w:rsidR="009B58F9" w:rsidRDefault="009B58F9">
      <w:pPr>
        <w:pStyle w:val="ListParagraph"/>
        <w:numPr>
          <w:ilvl w:val="0"/>
          <w:numId w:val="4"/>
        </w:numPr>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4"/>
        </w:numPr>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4"/>
        </w:numPr>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4"/>
        </w:numPr>
        <w:jc w:val="both"/>
        <w:rPr>
          <w:rFonts w:ascii="Tahoma" w:hAnsi="Tahoma" w:cs="Tahoma"/>
          <w:sz w:val="20"/>
          <w:szCs w:val="20"/>
        </w:rPr>
      </w:pPr>
      <w:r>
        <w:rPr>
          <w:rFonts w:ascii="Tahoma" w:hAnsi="Tahoma" w:cs="Tahoma"/>
          <w:sz w:val="20"/>
          <w:szCs w:val="20"/>
        </w:rPr>
        <w:t>Πιστοποιητικό δείκτη μηχανικής αντοχής ΙΚ07.</w:t>
      </w: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ind w:right="-54"/>
        <w:jc w:val="both"/>
        <w:rPr>
          <w:rFonts w:ascii="Tahoma" w:hAnsi="Tahoma" w:cs="Tahoma"/>
          <w:sz w:val="20"/>
          <w:szCs w:val="20"/>
        </w:rPr>
      </w:pPr>
      <w:r>
        <w:rPr>
          <w:noProof/>
        </w:rPr>
        <w:pict>
          <v:shape id="Εικόνα 10" o:spid="_x0000_s1030" type="#_x0000_t75" style="position:absolute;left:0;text-align:left;margin-left:-27.35pt;margin-top:0;width:170.15pt;height:269.8pt;z-index:251652608;visibility:visible">
            <v:imagedata r:id="rId10" o:title=""/>
            <w10:wrap type="square"/>
          </v:shape>
        </w:pict>
      </w:r>
      <w:r>
        <w:rPr>
          <w:rFonts w:ascii="Tahoma" w:hAnsi="Tahoma" w:cs="Tahoma"/>
          <w:b/>
          <w:bCs/>
          <w:sz w:val="20"/>
          <w:szCs w:val="20"/>
        </w:rPr>
        <w:t xml:space="preserve">Α/Α 3. </w:t>
      </w:r>
      <w:r>
        <w:rPr>
          <w:rFonts w:ascii="Tahoma" w:hAnsi="Tahoma" w:cs="Tahoma"/>
          <w:sz w:val="20"/>
          <w:szCs w:val="20"/>
        </w:rPr>
        <w:t>Φωτεινό σώμα (</w:t>
      </w:r>
      <w:r>
        <w:rPr>
          <w:rFonts w:ascii="Tahoma" w:hAnsi="Tahoma" w:cs="Tahoma"/>
          <w:b/>
          <w:bCs/>
          <w:sz w:val="20"/>
          <w:szCs w:val="20"/>
        </w:rPr>
        <w:t>ΔΙΑΚΟΣΜΗΤΙΚΟ ΕΠΙΣΤΗΛΙΟ</w:t>
      </w:r>
      <w:r>
        <w:rPr>
          <w:rFonts w:ascii="Tahoma" w:hAnsi="Tahoma" w:cs="Tahoma"/>
          <w:sz w:val="20"/>
          <w:szCs w:val="20"/>
        </w:rPr>
        <w:t>) ύψους 2,20</w:t>
      </w:r>
      <w:r>
        <w:rPr>
          <w:rFonts w:ascii="Tahoma" w:hAnsi="Tahoma" w:cs="Tahoma"/>
          <w:sz w:val="20"/>
          <w:szCs w:val="20"/>
          <w:lang w:val="en-US"/>
        </w:rPr>
        <w:t>m</w:t>
      </w:r>
      <w:r>
        <w:rPr>
          <w:rFonts w:ascii="Tahoma" w:hAnsi="Tahoma" w:cs="Tahoma"/>
          <w:sz w:val="20"/>
          <w:szCs w:val="20"/>
        </w:rPr>
        <w:t xml:space="preserve"> , πλάτος 0,80m. H όλη  κατασκευή δε θα ξεπερνά τα 60W. </w:t>
      </w:r>
    </w:p>
    <w:p w:rsidR="009B58F9" w:rsidRDefault="009B58F9">
      <w:pPr>
        <w:jc w:val="both"/>
        <w:rPr>
          <w:rFonts w:ascii="Tahoma" w:hAnsi="Tahoma" w:cs="Tahoma"/>
          <w:sz w:val="20"/>
          <w:szCs w:val="20"/>
        </w:rPr>
      </w:pPr>
      <w:r>
        <w:rPr>
          <w:rFonts w:ascii="Tahoma" w:hAnsi="Tahoma" w:cs="Tahoma"/>
          <w:sz w:val="20"/>
          <w:szCs w:val="20"/>
        </w:rPr>
        <w:t xml:space="preserve">Αποτελούμενο από σκελετό αλουμινίου στέρεα συγκολλημένου με καλαίσθητες ενώσεις  πάνω στον οποίο δένεται μονοκάναλος εύκαμπτος φωτοσωλήνας και λυχνίες  LED .                                                                 O φωτοσωλήνας LED  θα είναι λείος εύκαμπτος διαφανής  με 36 λυχνίες LED ανά μέτρο,  μονοκάναλος και διαμέτρου 13mm. Δεν θα σπάει και δεν θα ξεβάφει.  Η κατανομή φωτός θα είναι ισομερής με καθαρότητα και φωτεινότητα. Η τάση λειτουργίας θα είναι 220-240V, με 100.000 ωρών συνεχούς λειτουργίας και  δείκτη στεγανότητας τουλάχιστον IP65 προκειμένου για χρήση σε εξωτερικό χώρο. </w:t>
      </w:r>
    </w:p>
    <w:p w:rsidR="009B58F9" w:rsidRDefault="009B58F9">
      <w:pPr>
        <w:tabs>
          <w:tab w:val="left" w:pos="1169"/>
        </w:tabs>
        <w:jc w:val="both"/>
        <w:rPr>
          <w:rFonts w:ascii="Tahoma" w:hAnsi="Tahoma" w:cs="Tahoma"/>
          <w:sz w:val="20"/>
          <w:szCs w:val="20"/>
        </w:rPr>
      </w:pPr>
      <w:r>
        <w:rPr>
          <w:rFonts w:ascii="Tahoma" w:hAnsi="Tahoma" w:cs="Tahoma"/>
          <w:sz w:val="20"/>
          <w:szCs w:val="20"/>
        </w:rPr>
        <w:t xml:space="preserve">Οι μικρολαμπτήρες θα είναι  με  λυχνίες LED  7-8mm,  ειδικής κατασκευής ώστε να αντέχουν σε όλες τις καιρικές συνθήκες,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λυχνίες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 Τάση λειτουργίας 220-240V  με 100.000 ώρες συνεχούς λειτουργίας και δείκτη στεγανότητας τουλάχιστον IP65, προκειμένου για χρήση εξωτερικού χώρου.                                                                                                         </w:t>
      </w:r>
    </w:p>
    <w:p w:rsidR="009B58F9" w:rsidRDefault="009B58F9">
      <w:pPr>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w:t>
      </w:r>
    </w:p>
    <w:p w:rsidR="009B58F9" w:rsidRDefault="009B58F9">
      <w:pPr>
        <w:widowControl w:val="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w:t>
      </w:r>
    </w:p>
    <w:p w:rsidR="009B58F9" w:rsidRDefault="009B58F9">
      <w:pPr>
        <w:widowControl w:val="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xml:space="preserve">, να είναι κατασκευασμένα βάση Ευρωπαϊκών προδιαγραφώνκαι θα πρέπει να συνοδεύονται από :  </w:t>
      </w:r>
    </w:p>
    <w:p w:rsidR="009B58F9" w:rsidRDefault="009B58F9">
      <w:pPr>
        <w:pStyle w:val="ListParagraph"/>
        <w:numPr>
          <w:ilvl w:val="0"/>
          <w:numId w:val="5"/>
        </w:numPr>
        <w:ind w:left="0" w:firstLine="0"/>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5"/>
        </w:numPr>
        <w:ind w:left="0" w:firstLine="0"/>
        <w:jc w:val="both"/>
        <w:rPr>
          <w:rFonts w:ascii="Tahoma" w:hAnsi="Tahoma" w:cs="Tahoma"/>
          <w:sz w:val="20"/>
          <w:szCs w:val="20"/>
        </w:rPr>
      </w:pPr>
      <w:r>
        <w:rPr>
          <w:rFonts w:ascii="Tahoma" w:hAnsi="Tahoma" w:cs="Tahoma"/>
          <w:sz w:val="20"/>
          <w:szCs w:val="20"/>
        </w:rPr>
        <w:t xml:space="preserve"> 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5"/>
        </w:numPr>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5"/>
        </w:numPr>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5"/>
        </w:numPr>
        <w:jc w:val="both"/>
        <w:rPr>
          <w:rFonts w:ascii="Tahoma" w:hAnsi="Tahoma" w:cs="Tahoma"/>
          <w:sz w:val="20"/>
          <w:szCs w:val="20"/>
        </w:rPr>
      </w:pPr>
      <w:r>
        <w:rPr>
          <w:rFonts w:ascii="Tahoma" w:hAnsi="Tahoma" w:cs="Tahoma"/>
          <w:sz w:val="20"/>
          <w:szCs w:val="20"/>
        </w:rPr>
        <w:t>Πιστοποιητικό δείκτη μηχανικής αντοχής ΙΚ07.</w:t>
      </w: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r>
        <w:rPr>
          <w:noProof/>
        </w:rPr>
        <w:pict>
          <v:shape id="Εικόνα 25" o:spid="_x0000_s1031" type="#_x0000_t75" style="position:absolute;left:0;text-align:left;margin-left:0;margin-top:0;width:105.55pt;height:225.35pt;z-index:-251650560;visibility:visible;mso-position-horizontal:left;mso-position-horizontal-relative:margin" wrapcoords="0 0 0 21423 21180 21423 21180 0 0 0">
            <v:imagedata r:id="rId11" o:title=""/>
            <w10:wrap type="tight" anchorx="margin"/>
          </v:shape>
        </w:pict>
      </w:r>
      <w:r>
        <w:rPr>
          <w:rFonts w:ascii="Tahoma" w:hAnsi="Tahoma" w:cs="Tahoma"/>
          <w:b/>
          <w:bCs/>
          <w:sz w:val="20"/>
          <w:szCs w:val="20"/>
        </w:rPr>
        <w:t xml:space="preserve">Α/Α 4.  </w:t>
      </w:r>
      <w:r>
        <w:rPr>
          <w:rFonts w:ascii="Tahoma" w:hAnsi="Tahoma" w:cs="Tahoma"/>
          <w:sz w:val="20"/>
          <w:szCs w:val="20"/>
        </w:rPr>
        <w:t xml:space="preserve">Φωτεινό σώμα </w:t>
      </w:r>
      <w:r>
        <w:rPr>
          <w:rFonts w:ascii="Tahoma" w:hAnsi="Tahoma" w:cs="Tahoma"/>
          <w:b/>
          <w:bCs/>
          <w:sz w:val="20"/>
          <w:szCs w:val="20"/>
        </w:rPr>
        <w:t xml:space="preserve">«ΔΙΑΚΟΣΜΗΤΙΚΟ ΕΠΙΣΤΗΛΙΟ  » </w:t>
      </w:r>
      <w:r>
        <w:rPr>
          <w:rFonts w:ascii="Tahoma" w:hAnsi="Tahoma" w:cs="Tahoma"/>
          <w:sz w:val="20"/>
          <w:szCs w:val="20"/>
        </w:rPr>
        <w:t xml:space="preserve"> ύψους 2,00m, πλάτος 0,80m . H όλη  κατασκευή δε θα ξεπερνά τα 52W.</w:t>
      </w:r>
    </w:p>
    <w:p w:rsidR="009B58F9" w:rsidRDefault="009B58F9">
      <w:pPr>
        <w:jc w:val="both"/>
        <w:rPr>
          <w:rFonts w:ascii="Tahoma" w:hAnsi="Tahoma" w:cs="Tahoma"/>
          <w:sz w:val="20"/>
          <w:szCs w:val="20"/>
        </w:rPr>
      </w:pPr>
      <w:r>
        <w:rPr>
          <w:rFonts w:ascii="Tahoma" w:hAnsi="Tahoma" w:cs="Tahoma"/>
          <w:sz w:val="20"/>
          <w:szCs w:val="20"/>
        </w:rPr>
        <w:t>Αποτελούμενο από σκελετό αλουμινίου στέρεα συγκολλημένου με καλαίσθητες ενώσεις  πάνω στον οποίο δένεται  μονοκάναλος εύκαμπτος φωτοσωλήνας LED .</w:t>
      </w:r>
    </w:p>
    <w:p w:rsidR="009B58F9" w:rsidRDefault="009B58F9">
      <w:pPr>
        <w:ind w:right="-54"/>
        <w:jc w:val="both"/>
        <w:rPr>
          <w:rFonts w:ascii="Tahoma" w:hAnsi="Tahoma" w:cs="Tahoma"/>
          <w:sz w:val="20"/>
          <w:szCs w:val="20"/>
        </w:rPr>
      </w:pPr>
      <w:r>
        <w:rPr>
          <w:rFonts w:ascii="Tahoma" w:hAnsi="Tahoma" w:cs="Tahoma"/>
          <w:sz w:val="20"/>
          <w:szCs w:val="20"/>
        </w:rPr>
        <w:t xml:space="preserve">O φωτοσωλήνας LED  θα είναι λείος εύκαμπτος διαφανής  με 36 λυχνίες LED ανά μέτρο,  θερμού ή ψυχρού φωτισμού,  μονοκάναλος και διαμέτρου 13mm . Δεν θα σπάει και δεν θα ξεβάφει.  Η κατανομή φωτός θα είναι ισομερής με καθαρότητα και φωτεινότητα.                                                                                                   </w:t>
      </w:r>
    </w:p>
    <w:p w:rsidR="009B58F9" w:rsidRDefault="009B58F9">
      <w:pPr>
        <w:ind w:right="-54"/>
        <w:jc w:val="both"/>
        <w:rPr>
          <w:rFonts w:ascii="Tahoma" w:hAnsi="Tahoma" w:cs="Tahoma"/>
          <w:sz w:val="20"/>
          <w:szCs w:val="20"/>
        </w:rPr>
      </w:pPr>
      <w:r>
        <w:rPr>
          <w:rFonts w:ascii="Tahoma" w:hAnsi="Tahoma" w:cs="Tahoma"/>
          <w:sz w:val="20"/>
          <w:szCs w:val="20"/>
        </w:rPr>
        <w:t xml:space="preserve">Η τάση λειτουργίας θα είναι 220-240V, με 100.000 ωρών συνεχούς λειτουργίας και  δείκτη στεγανότητας τουλάχιστον IP65 προκειμένου για χρήση σε εξωτερικό χώρο. </w:t>
      </w:r>
    </w:p>
    <w:p w:rsidR="009B58F9" w:rsidRDefault="009B58F9">
      <w:pPr>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2x1,00mm.Για χρήση σε εξωτερικό χώρο με δείκτη στεγανότητας IP65.</w:t>
      </w:r>
    </w:p>
    <w:p w:rsidR="009B58F9" w:rsidRDefault="009B58F9">
      <w:pPr>
        <w:widowControl w:val="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Υπηρεσία .</w:t>
      </w:r>
    </w:p>
    <w:p w:rsidR="009B58F9" w:rsidRDefault="009B58F9">
      <w:pPr>
        <w:widowControl w:val="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b/>
          <w:bCs/>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b/>
          <w:bCs/>
          <w:sz w:val="20"/>
          <w:szCs w:val="20"/>
        </w:rPr>
      </w:pP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να είναι κατασκευασμένα βάση Ευρωπαϊκών προδιαγραφών  και θα πρέπει να συνοδεύονται από : </w:t>
      </w:r>
    </w:p>
    <w:p w:rsidR="009B58F9" w:rsidRDefault="009B58F9">
      <w:pPr>
        <w:pStyle w:val="ListParagraph"/>
        <w:numPr>
          <w:ilvl w:val="0"/>
          <w:numId w:val="6"/>
        </w:numPr>
        <w:ind w:left="284" w:hanging="284"/>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6"/>
        </w:numPr>
        <w:ind w:left="284"/>
        <w:jc w:val="both"/>
        <w:rPr>
          <w:rFonts w:ascii="Tahoma" w:hAnsi="Tahoma" w:cs="Tahoma"/>
          <w:sz w:val="20"/>
          <w:szCs w:val="20"/>
        </w:rPr>
      </w:pPr>
      <w:r>
        <w:rPr>
          <w:rFonts w:ascii="Tahoma" w:hAnsi="Tahoma" w:cs="Tahoma"/>
          <w:sz w:val="20"/>
          <w:szCs w:val="20"/>
        </w:rPr>
        <w:t xml:space="preserve"> 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6"/>
        </w:numPr>
        <w:ind w:left="284"/>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6"/>
        </w:numPr>
        <w:ind w:left="284"/>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6"/>
        </w:numPr>
        <w:ind w:left="284"/>
        <w:jc w:val="both"/>
        <w:rPr>
          <w:rFonts w:ascii="Tahoma" w:hAnsi="Tahoma" w:cs="Tahoma"/>
          <w:sz w:val="20"/>
          <w:szCs w:val="20"/>
        </w:rPr>
      </w:pPr>
      <w:r>
        <w:rPr>
          <w:rFonts w:ascii="Tahoma" w:hAnsi="Tahoma" w:cs="Tahoma"/>
          <w:sz w:val="20"/>
          <w:szCs w:val="20"/>
        </w:rPr>
        <w:t>Πιστοποιητικό δείκτη μηχανικής αντοχής ΙΚ10.</w:t>
      </w:r>
    </w:p>
    <w:p w:rsidR="009B58F9" w:rsidRDefault="009B58F9">
      <w:pPr>
        <w:ind w:right="311"/>
        <w:jc w:val="both"/>
        <w:rPr>
          <w:rFonts w:ascii="Tahoma" w:hAnsi="Tahoma" w:cs="Tahoma"/>
          <w:b/>
          <w:bCs/>
          <w:sz w:val="20"/>
          <w:szCs w:val="20"/>
        </w:rPr>
      </w:pPr>
    </w:p>
    <w:p w:rsidR="009B58F9" w:rsidRDefault="009B58F9">
      <w:pPr>
        <w:ind w:right="-54"/>
        <w:jc w:val="both"/>
        <w:rPr>
          <w:rFonts w:ascii="Tahoma" w:hAnsi="Tahoma" w:cs="Tahoma"/>
          <w:sz w:val="20"/>
          <w:szCs w:val="20"/>
        </w:rPr>
      </w:pPr>
      <w:r>
        <w:rPr>
          <w:noProof/>
        </w:rPr>
        <w:pict>
          <v:shape id="Εικόνα 17" o:spid="_x0000_s1032" type="#_x0000_t75" style="position:absolute;left:0;text-align:left;margin-left:-18pt;margin-top:0;width:189.8pt;height:251.6pt;z-index:251654656;visibility:visible;mso-position-horizontal-relative:margin">
            <v:imagedata r:id="rId12" o:title=""/>
            <w10:wrap type="square" anchorx="margin"/>
          </v:shape>
        </w:pict>
      </w:r>
      <w:r>
        <w:rPr>
          <w:rFonts w:ascii="Tahoma" w:hAnsi="Tahoma" w:cs="Tahoma"/>
          <w:b/>
          <w:bCs/>
          <w:sz w:val="20"/>
          <w:szCs w:val="20"/>
        </w:rPr>
        <w:t>Α/Α 5.</w:t>
      </w:r>
      <w:r>
        <w:rPr>
          <w:rFonts w:ascii="Tahoma" w:hAnsi="Tahoma" w:cs="Tahoma"/>
          <w:sz w:val="20"/>
          <w:szCs w:val="20"/>
        </w:rPr>
        <w:t xml:space="preserve">Φωτεινό σώμα </w:t>
      </w:r>
      <w:r>
        <w:rPr>
          <w:rFonts w:ascii="Tahoma" w:hAnsi="Tahoma" w:cs="Tahoma"/>
          <w:b/>
          <w:bCs/>
          <w:sz w:val="20"/>
          <w:szCs w:val="20"/>
        </w:rPr>
        <w:t>«ΔΙΑΚΟΣΜΗΤΙΚΟ ΕΠΙΣΤΗΛΙΟ»</w:t>
      </w:r>
      <w:r>
        <w:rPr>
          <w:rFonts w:ascii="Tahoma" w:hAnsi="Tahoma" w:cs="Tahoma"/>
          <w:sz w:val="20"/>
          <w:szCs w:val="20"/>
        </w:rPr>
        <w:t xml:space="preserve">  ύψους 1,80m, πλάτος 1,15m. H όλη  κατασκευή δε θα ξεπερνά τα 74W. </w:t>
      </w:r>
    </w:p>
    <w:p w:rsidR="009B58F9" w:rsidRDefault="009B58F9">
      <w:pPr>
        <w:ind w:right="-54"/>
        <w:jc w:val="both"/>
        <w:rPr>
          <w:rFonts w:ascii="Tahoma" w:hAnsi="Tahoma" w:cs="Tahoma"/>
          <w:sz w:val="20"/>
          <w:szCs w:val="20"/>
        </w:rPr>
      </w:pPr>
      <w:r>
        <w:rPr>
          <w:rFonts w:ascii="Tahoma" w:hAnsi="Tahoma" w:cs="Tahoma"/>
          <w:sz w:val="20"/>
          <w:szCs w:val="20"/>
        </w:rPr>
        <w:t>Αποτελούμενο από σκελετό αλουμινίου στέρεα συγκολλημένου με καλαίσθητες ενώσεις  πάνω στον οποίο δένεται μονοκάναλος εύκαμπτος φωτοσωλήνας LED .</w:t>
      </w:r>
    </w:p>
    <w:p w:rsidR="009B58F9" w:rsidRDefault="009B58F9">
      <w:pPr>
        <w:ind w:right="-54"/>
        <w:jc w:val="both"/>
        <w:rPr>
          <w:rFonts w:ascii="Tahoma" w:hAnsi="Tahoma" w:cs="Tahoma"/>
          <w:sz w:val="20"/>
          <w:szCs w:val="20"/>
        </w:rPr>
      </w:pPr>
      <w:r>
        <w:rPr>
          <w:rFonts w:ascii="Tahoma" w:hAnsi="Tahoma" w:cs="Tahoma"/>
          <w:sz w:val="20"/>
          <w:szCs w:val="20"/>
        </w:rPr>
        <w:t xml:space="preserve">O φωτοσωλήνας LED  θα είναι λείος εύκαμπτος διαφανής  με 36 λυχνίες LED ανά μέτρο,  θερμού ή ψυχρού φωτισμού,  μονοκάναλος και διαμέτρου 13mm. Δεν θα σπάει και δεν θα ξεβάφει.Η κατανομή φωτός θα είναι ισομερής με καθαρότητα και φωτεινότητα.                                                                                                   </w:t>
      </w:r>
    </w:p>
    <w:p w:rsidR="009B58F9" w:rsidRDefault="009B58F9">
      <w:pPr>
        <w:ind w:right="-54"/>
        <w:jc w:val="both"/>
        <w:rPr>
          <w:rFonts w:ascii="Tahoma" w:hAnsi="Tahoma" w:cs="Tahoma"/>
          <w:sz w:val="20"/>
          <w:szCs w:val="20"/>
        </w:rPr>
      </w:pPr>
      <w:r>
        <w:rPr>
          <w:rFonts w:ascii="Tahoma" w:hAnsi="Tahoma" w:cs="Tahoma"/>
          <w:sz w:val="20"/>
          <w:szCs w:val="20"/>
        </w:rPr>
        <w:t xml:space="preserve">Η τάση λειτουργίας θα είναι 220-240V, με 100.000 ωρών συνεχούς λειτουργίας και  δείκτη στεγανότητας τουλάχιστονIP65προκειμένου για χρήση σε εξωτερικό χώρο. </w:t>
      </w:r>
    </w:p>
    <w:p w:rsidR="009B58F9" w:rsidRDefault="009B58F9">
      <w:pPr>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w:t>
      </w:r>
    </w:p>
    <w:p w:rsidR="009B58F9" w:rsidRDefault="009B58F9">
      <w:pPr>
        <w:widowControl w:val="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w:t>
      </w:r>
    </w:p>
    <w:p w:rsidR="009B58F9" w:rsidRDefault="009B58F9">
      <w:pPr>
        <w:widowControl w:val="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να είναι κατασκευασμένα βάση Ευρωπαϊκών προδιαγραφών  και θα πρέπει να συνοδεύονται από : </w:t>
      </w:r>
    </w:p>
    <w:p w:rsidR="009B58F9" w:rsidRDefault="009B58F9">
      <w:pPr>
        <w:pStyle w:val="ListParagraph"/>
        <w:numPr>
          <w:ilvl w:val="0"/>
          <w:numId w:val="7"/>
        </w:numPr>
        <w:ind w:left="142" w:hanging="142"/>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7"/>
        </w:numPr>
        <w:ind w:left="142" w:hanging="142"/>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7"/>
        </w:numPr>
        <w:ind w:left="142" w:hanging="142"/>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7"/>
        </w:numPr>
        <w:ind w:left="142" w:hanging="142"/>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7"/>
        </w:numPr>
        <w:ind w:left="142" w:hanging="142"/>
        <w:jc w:val="both"/>
        <w:rPr>
          <w:rFonts w:ascii="Tahoma" w:hAnsi="Tahoma" w:cs="Tahoma"/>
          <w:sz w:val="20"/>
          <w:szCs w:val="20"/>
        </w:rPr>
      </w:pPr>
      <w:r>
        <w:rPr>
          <w:rFonts w:ascii="Tahoma" w:hAnsi="Tahoma" w:cs="Tahoma"/>
          <w:sz w:val="20"/>
          <w:szCs w:val="20"/>
        </w:rPr>
        <w:t>Πιστοποιητικό δείκτη μηχανικής αντοχής ΙΚ10.</w:t>
      </w:r>
    </w:p>
    <w:p w:rsidR="009B58F9" w:rsidRDefault="009B58F9">
      <w:pPr>
        <w:jc w:val="both"/>
        <w:rPr>
          <w:rFonts w:ascii="Tahoma" w:hAnsi="Tahoma" w:cs="Tahoma"/>
          <w:b/>
          <w:bCs/>
          <w:sz w:val="20"/>
          <w:szCs w:val="20"/>
        </w:rPr>
      </w:pPr>
    </w:p>
    <w:p w:rsidR="009B58F9" w:rsidRDefault="009B58F9">
      <w:pPr>
        <w:ind w:right="-54"/>
        <w:jc w:val="both"/>
        <w:rPr>
          <w:rFonts w:ascii="Tahoma" w:hAnsi="Tahoma" w:cs="Tahoma"/>
          <w:sz w:val="20"/>
          <w:szCs w:val="20"/>
        </w:rPr>
      </w:pPr>
      <w:r>
        <w:rPr>
          <w:noProof/>
        </w:rPr>
        <w:pict>
          <v:shape id="Εικόνα 4" o:spid="_x0000_s1033" type="#_x0000_t75" style="position:absolute;left:0;text-align:left;margin-left:0;margin-top:1.25pt;width:214.5pt;height:225pt;z-index:-251656704;visibility:visible;mso-position-horizontal:left;mso-position-horizontal-relative:margin" wrapcoords="0 0 0 21456 21449 21456 21449 0 0 0">
            <v:imagedata r:id="rId13" o:title=""/>
            <w10:wrap type="tight" anchorx="margin"/>
          </v:shape>
        </w:pict>
      </w:r>
      <w:r>
        <w:rPr>
          <w:rFonts w:ascii="Tahoma" w:hAnsi="Tahoma" w:cs="Tahoma"/>
          <w:b/>
          <w:bCs/>
          <w:sz w:val="20"/>
          <w:szCs w:val="20"/>
        </w:rPr>
        <w:t>Α/Α6.</w:t>
      </w:r>
      <w:r>
        <w:rPr>
          <w:rFonts w:ascii="Tahoma" w:hAnsi="Tahoma" w:cs="Tahoma"/>
          <w:sz w:val="20"/>
          <w:szCs w:val="20"/>
        </w:rPr>
        <w:t xml:space="preserve">Φωτεινό σώμα  </w:t>
      </w:r>
      <w:r>
        <w:rPr>
          <w:rFonts w:ascii="Tahoma" w:hAnsi="Tahoma" w:cs="Tahoma"/>
          <w:b/>
          <w:bCs/>
          <w:sz w:val="20"/>
          <w:szCs w:val="20"/>
        </w:rPr>
        <w:t>«ΔΙΑΚΟΣΜΗΤΙΚΟ ΕΠΙΣΤΗΛΙΟ»</w:t>
      </w:r>
      <w:r>
        <w:rPr>
          <w:rFonts w:ascii="Tahoma" w:hAnsi="Tahoma" w:cs="Tahoma"/>
          <w:sz w:val="20"/>
          <w:szCs w:val="20"/>
        </w:rPr>
        <w:t xml:space="preserve">ύψους 1,05m, πλάτος 1,05m. H όλη  κατασκευή δε θα ξεπερνά τα 28W. </w:t>
      </w:r>
    </w:p>
    <w:p w:rsidR="009B58F9" w:rsidRDefault="009B58F9">
      <w:pPr>
        <w:jc w:val="both"/>
        <w:rPr>
          <w:rFonts w:ascii="Tahoma" w:hAnsi="Tahoma" w:cs="Tahoma"/>
          <w:sz w:val="20"/>
          <w:szCs w:val="20"/>
        </w:rPr>
      </w:pPr>
      <w:r>
        <w:rPr>
          <w:rFonts w:ascii="Tahoma" w:hAnsi="Tahoma" w:cs="Tahoma"/>
          <w:sz w:val="20"/>
          <w:szCs w:val="20"/>
        </w:rPr>
        <w:t>Αποτελούμενο από σκελετό αλουμινίου στέρεα συγκολλημένου με καλαίσθητες ενώσειςπάνω στον οποίο δένεται  μονοκάναλος εύκαμπτος φωτοσωλήνας LED.</w:t>
      </w:r>
    </w:p>
    <w:p w:rsidR="009B58F9" w:rsidRDefault="009B58F9" w:rsidP="00CC0DBE">
      <w:pPr>
        <w:ind w:rightChars="-24" w:right="31680"/>
        <w:jc w:val="both"/>
        <w:rPr>
          <w:rFonts w:ascii="Tahoma" w:hAnsi="Tahoma" w:cs="Tahoma"/>
          <w:sz w:val="20"/>
          <w:szCs w:val="20"/>
        </w:rPr>
      </w:pPr>
      <w:r>
        <w:rPr>
          <w:rFonts w:ascii="Tahoma" w:hAnsi="Tahoma" w:cs="Tahoma"/>
          <w:sz w:val="20"/>
          <w:szCs w:val="20"/>
        </w:rPr>
        <w:t xml:space="preserve">O φωτοσωλήνας LED  θα είναι λείος εύκαμπτος διαφανής  με 36 λυχνίες LED ανά μέτρο,  θερμού ή ψυχρού φωτισμού,  μονοκάναλος και διαμέτρου 13mm . Δεν θα σπάει και δεν θα ξεβάφει.  Η κατανομή φωτός θα είναι ισομερής με καθαρότητα και φωτεινότητα.                                                                                                   </w:t>
      </w:r>
    </w:p>
    <w:p w:rsidR="009B58F9" w:rsidRDefault="009B58F9" w:rsidP="00CC0DBE">
      <w:pPr>
        <w:ind w:rightChars="-24" w:right="31680"/>
        <w:jc w:val="both"/>
        <w:rPr>
          <w:rFonts w:ascii="Tahoma" w:hAnsi="Tahoma" w:cs="Tahoma"/>
          <w:sz w:val="20"/>
          <w:szCs w:val="20"/>
        </w:rPr>
      </w:pPr>
      <w:r>
        <w:rPr>
          <w:rFonts w:ascii="Tahoma" w:hAnsi="Tahoma" w:cs="Tahoma"/>
          <w:sz w:val="20"/>
          <w:szCs w:val="20"/>
        </w:rPr>
        <w:t xml:space="preserve">Η τάση λειτουργίας θα είναι 220-240V, με 100.000 ωρών συνεχούς λειτουργίας και  δείκτη στεγανότητας τουλάχιστον IP65 προκειμένου για χρήση σε εξωτερικό χώρο. </w:t>
      </w:r>
    </w:p>
    <w:p w:rsidR="009B58F9" w:rsidRDefault="009B58F9" w:rsidP="00CC0DBE">
      <w:pPr>
        <w:ind w:rightChars="-24" w:right="31680"/>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w:t>
      </w:r>
    </w:p>
    <w:p w:rsidR="009B58F9" w:rsidRDefault="009B58F9" w:rsidP="00CC0DBE">
      <w:pPr>
        <w:widowControl w:val="0"/>
        <w:ind w:rightChars="-24" w:right="3168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w:t>
      </w:r>
    </w:p>
    <w:p w:rsidR="009B58F9" w:rsidRDefault="009B58F9" w:rsidP="00CC0DBE">
      <w:pPr>
        <w:widowControl w:val="0"/>
        <w:ind w:rightChars="-24" w:right="3168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να είναι κατασκευασμένα βάση Ευρωπαϊκών προδιαγραφών  και θα πρέπει να συνοδεύονται από : </w:t>
      </w:r>
    </w:p>
    <w:p w:rsidR="009B58F9" w:rsidRDefault="009B58F9">
      <w:pPr>
        <w:pStyle w:val="ListParagraph"/>
        <w:numPr>
          <w:ilvl w:val="0"/>
          <w:numId w:val="8"/>
        </w:numPr>
        <w:ind w:left="284" w:hanging="306"/>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8"/>
        </w:numPr>
        <w:ind w:left="284"/>
        <w:jc w:val="both"/>
        <w:rPr>
          <w:rFonts w:ascii="Tahoma" w:hAnsi="Tahoma" w:cs="Tahoma"/>
          <w:sz w:val="20"/>
          <w:szCs w:val="20"/>
        </w:rPr>
      </w:pPr>
      <w:r>
        <w:rPr>
          <w:rFonts w:ascii="Tahoma" w:hAnsi="Tahoma" w:cs="Tahoma"/>
          <w:sz w:val="20"/>
          <w:szCs w:val="20"/>
        </w:rPr>
        <w:t xml:space="preserve"> 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8"/>
        </w:numPr>
        <w:ind w:left="284"/>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8"/>
        </w:numPr>
        <w:ind w:left="284"/>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8"/>
        </w:numPr>
        <w:ind w:left="284"/>
        <w:jc w:val="both"/>
        <w:rPr>
          <w:rFonts w:ascii="Tahoma" w:hAnsi="Tahoma" w:cs="Tahoma"/>
          <w:sz w:val="20"/>
          <w:szCs w:val="20"/>
        </w:rPr>
      </w:pPr>
      <w:r>
        <w:rPr>
          <w:rFonts w:ascii="Tahoma" w:hAnsi="Tahoma" w:cs="Tahoma"/>
          <w:sz w:val="20"/>
          <w:szCs w:val="20"/>
        </w:rPr>
        <w:t>Πιστοποιητικό δείκτη μηχανικής αντοχής ΙΚ10.</w:t>
      </w:r>
    </w:p>
    <w:p w:rsidR="009B58F9" w:rsidRDefault="009B58F9">
      <w:pPr>
        <w:pStyle w:val="ListParagraph"/>
        <w:ind w:left="-76"/>
        <w:jc w:val="both"/>
        <w:rPr>
          <w:rFonts w:ascii="Tahoma" w:hAnsi="Tahoma" w:cs="Tahoma"/>
          <w:sz w:val="20"/>
          <w:szCs w:val="20"/>
        </w:rPr>
      </w:pPr>
      <w:r>
        <w:rPr>
          <w:noProof/>
        </w:rPr>
        <w:pict>
          <v:shape id="Εικόνα 24" o:spid="_x0000_s1034" type="#_x0000_t75" style="position:absolute;left:0;text-align:left;margin-left:0;margin-top:2pt;width:101.4pt;height:167.35pt;z-index:-251651584;visibility:visible;mso-position-horizontal-relative:margin" wrapcoords="0 0 0 21490 21408 21490 21408 0 0 0">
            <v:imagedata r:id="rId14" o:title=""/>
            <w10:wrap type="tight" anchorx="margin"/>
          </v:shape>
        </w:pict>
      </w:r>
    </w:p>
    <w:p w:rsidR="009B58F9" w:rsidRDefault="009B58F9">
      <w:pPr>
        <w:jc w:val="both"/>
        <w:rPr>
          <w:rFonts w:ascii="Tahoma" w:hAnsi="Tahoma" w:cs="Tahoma"/>
          <w:b/>
          <w:bCs/>
          <w:color w:val="FF0000"/>
          <w:sz w:val="32"/>
          <w:szCs w:val="32"/>
          <w:u w:val="single"/>
        </w:rPr>
      </w:pPr>
    </w:p>
    <w:p w:rsidR="009B58F9" w:rsidRDefault="009B58F9">
      <w:pPr>
        <w:ind w:right="-54"/>
        <w:jc w:val="both"/>
        <w:rPr>
          <w:rFonts w:ascii="Tahoma" w:hAnsi="Tahoma" w:cs="Tahoma"/>
          <w:sz w:val="20"/>
          <w:szCs w:val="20"/>
        </w:rPr>
      </w:pPr>
      <w:r>
        <w:rPr>
          <w:rFonts w:ascii="Tahoma" w:hAnsi="Tahoma" w:cs="Tahoma"/>
          <w:b/>
          <w:bCs/>
          <w:sz w:val="20"/>
          <w:szCs w:val="20"/>
        </w:rPr>
        <w:t xml:space="preserve">Α/Α 7. </w:t>
      </w:r>
      <w:r>
        <w:rPr>
          <w:rFonts w:ascii="Tahoma" w:hAnsi="Tahoma" w:cs="Tahoma"/>
          <w:sz w:val="20"/>
          <w:szCs w:val="20"/>
        </w:rPr>
        <w:t>Φωτεινό σώμα (</w:t>
      </w:r>
      <w:r>
        <w:rPr>
          <w:rFonts w:ascii="Tahoma" w:hAnsi="Tahoma" w:cs="Tahoma"/>
          <w:b/>
          <w:bCs/>
          <w:sz w:val="20"/>
          <w:szCs w:val="20"/>
        </w:rPr>
        <w:t>ΔΙΑΚΟΣΜΗΤΙΚΟ ΕΠΙΣΤΗΛΙΟ</w:t>
      </w:r>
      <w:r>
        <w:rPr>
          <w:rFonts w:ascii="Tahoma" w:hAnsi="Tahoma" w:cs="Tahoma"/>
          <w:sz w:val="20"/>
          <w:szCs w:val="20"/>
        </w:rPr>
        <w:t>) ύψους 1.70</w:t>
      </w:r>
      <w:r>
        <w:rPr>
          <w:rFonts w:ascii="Tahoma" w:hAnsi="Tahoma" w:cs="Tahoma"/>
          <w:sz w:val="20"/>
          <w:szCs w:val="20"/>
          <w:lang w:val="en-US"/>
        </w:rPr>
        <w:t>m</w:t>
      </w:r>
      <w:r>
        <w:rPr>
          <w:rFonts w:ascii="Tahoma" w:hAnsi="Tahoma" w:cs="Tahoma"/>
          <w:sz w:val="20"/>
          <w:szCs w:val="20"/>
        </w:rPr>
        <w:t xml:space="preserve"> , πλάτος 0,90m . H όλη  κατασκευή δε θα ξεπερνά τα 58W. </w:t>
      </w:r>
    </w:p>
    <w:p w:rsidR="009B58F9" w:rsidRDefault="009B58F9">
      <w:pPr>
        <w:jc w:val="both"/>
        <w:rPr>
          <w:rFonts w:ascii="Tahoma" w:hAnsi="Tahoma" w:cs="Tahoma"/>
          <w:sz w:val="20"/>
          <w:szCs w:val="20"/>
        </w:rPr>
      </w:pPr>
      <w:r>
        <w:rPr>
          <w:rFonts w:ascii="Tahoma" w:hAnsi="Tahoma" w:cs="Tahoma"/>
          <w:sz w:val="20"/>
          <w:szCs w:val="20"/>
        </w:rPr>
        <w:t xml:space="preserve">Αποτελούμενο από σκελετό αλουμινίου στέρεα συγκολλημένου με καλαίσθητες ενώσειςπάνω στον οποίο δένεται μονοκάναλος εύκαμπτοςφωτοσωλήνας και λυχνίες  LED.                                                                 O φωτοσωλήνας LED  θα είναι λείος εύκαμπτος διαφανήςμε 36 λυχνίες LED ανά μέτρο,  μονοκάναλος και διαμέτρου 13mm. Δεν θα σπάει και δεν θα ξεβάφει.  Η κατανομή φωτός θα είναι ισομερής με καθαρότητα και φωτεινότητα. Η τάση λειτουργίας θα είναι 220-240V, με 100.000 ωρών συνεχούς λειτουργίας και δείκτη στεγανότητας τουλάχιστον IP65 προκειμένου για χρήση σε εξωτερικό χώρο. </w:t>
      </w:r>
    </w:p>
    <w:p w:rsidR="009B58F9" w:rsidRDefault="009B58F9">
      <w:pPr>
        <w:tabs>
          <w:tab w:val="left" w:pos="1169"/>
        </w:tabs>
        <w:jc w:val="both"/>
        <w:rPr>
          <w:rFonts w:ascii="Tahoma" w:hAnsi="Tahoma" w:cs="Tahoma"/>
          <w:sz w:val="20"/>
          <w:szCs w:val="20"/>
        </w:rPr>
      </w:pPr>
      <w:r>
        <w:rPr>
          <w:rFonts w:ascii="Tahoma" w:hAnsi="Tahoma" w:cs="Tahoma"/>
          <w:sz w:val="20"/>
          <w:szCs w:val="20"/>
        </w:rPr>
        <w:t xml:space="preserve">Οι μικρολαμπτήρες θα είναι  με  λυχνίες LED  7-8mm,  ειδικής κατασκευής ώστε να αντέχουν σε όλες τις καιρικές συνθήκες,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λυχνίες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 Τάση λειτουργίας 220-240V  με 100.000 ώρες συνεχούς λειτουργίας και δείκτη στεγανότητας τουλάχιστον IP65, προκειμένου για χρήση εξωτερικού χώρου.                                                                                                         </w:t>
      </w:r>
    </w:p>
    <w:p w:rsidR="009B58F9" w:rsidRDefault="009B58F9">
      <w:pPr>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w:t>
      </w:r>
    </w:p>
    <w:p w:rsidR="009B58F9" w:rsidRDefault="009B58F9">
      <w:pPr>
        <w:widowControl w:val="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w:t>
      </w:r>
    </w:p>
    <w:p w:rsidR="009B58F9" w:rsidRDefault="009B58F9">
      <w:pPr>
        <w:widowControl w:val="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xml:space="preserve">, να είναι κατασκευασμένα βάση Ευρωπαϊκών προδιαγραφών  και θα πρέπει να συνοδεύονται από :  </w:t>
      </w:r>
    </w:p>
    <w:p w:rsidR="009B58F9" w:rsidRDefault="009B58F9">
      <w:pPr>
        <w:pStyle w:val="ListParagraph"/>
        <w:numPr>
          <w:ilvl w:val="0"/>
          <w:numId w:val="9"/>
        </w:numPr>
        <w:ind w:left="426" w:hanging="426"/>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9"/>
        </w:numPr>
        <w:ind w:left="426"/>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9"/>
        </w:numPr>
        <w:ind w:left="426"/>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w:t>
      </w:r>
    </w:p>
    <w:p w:rsidR="009B58F9" w:rsidRDefault="009B58F9">
      <w:pPr>
        <w:pStyle w:val="ListParagraph"/>
        <w:numPr>
          <w:ilvl w:val="0"/>
          <w:numId w:val="9"/>
        </w:numPr>
        <w:ind w:left="426"/>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9"/>
        </w:numPr>
        <w:ind w:left="426"/>
        <w:jc w:val="both"/>
        <w:rPr>
          <w:rFonts w:ascii="Tahoma" w:hAnsi="Tahoma" w:cs="Tahoma"/>
          <w:sz w:val="20"/>
          <w:szCs w:val="20"/>
        </w:rPr>
      </w:pPr>
      <w:r>
        <w:rPr>
          <w:rFonts w:ascii="Tahoma" w:hAnsi="Tahoma" w:cs="Tahoma"/>
          <w:sz w:val="20"/>
          <w:szCs w:val="20"/>
        </w:rPr>
        <w:t>Πιστοποιητικό δείκτη μηχανικής αντοχής ΙΚ07.</w:t>
      </w:r>
    </w:p>
    <w:p w:rsidR="009B58F9" w:rsidRDefault="009B58F9">
      <w:pPr>
        <w:jc w:val="both"/>
        <w:rPr>
          <w:rFonts w:ascii="Tahoma" w:hAnsi="Tahoma" w:cs="Tahoma"/>
          <w:sz w:val="20"/>
          <w:szCs w:val="20"/>
        </w:rPr>
      </w:pPr>
      <w:r>
        <w:rPr>
          <w:noProof/>
        </w:rPr>
        <w:pict>
          <v:shape id="Εικόνα 20" o:spid="_x0000_s1035" type="#_x0000_t75" style="position:absolute;left:0;text-align:left;margin-left:-5.45pt;margin-top:7.3pt;width:161.7pt;height:250.3pt;z-index:-251660800;visibility:visible;mso-position-horizontal-relative:margin" wrapcoords="0 0 0 21488 21440 21488 21440 0 0 0">
            <v:imagedata r:id="rId15" o:title=""/>
            <w10:wrap type="tight" anchorx="margin"/>
          </v:shape>
        </w:pict>
      </w:r>
    </w:p>
    <w:p w:rsidR="009B58F9" w:rsidRDefault="009B58F9">
      <w:pPr>
        <w:ind w:right="-54"/>
        <w:jc w:val="both"/>
        <w:rPr>
          <w:rFonts w:ascii="Tahoma" w:hAnsi="Tahoma" w:cs="Tahoma"/>
          <w:sz w:val="20"/>
          <w:szCs w:val="20"/>
        </w:rPr>
      </w:pPr>
      <w:r>
        <w:rPr>
          <w:rFonts w:ascii="Tahoma" w:hAnsi="Tahoma" w:cs="Tahoma"/>
          <w:b/>
          <w:bCs/>
          <w:sz w:val="20"/>
          <w:szCs w:val="20"/>
        </w:rPr>
        <w:t xml:space="preserve"> Α/Α 8.</w:t>
      </w:r>
      <w:r>
        <w:rPr>
          <w:rFonts w:ascii="Tahoma" w:hAnsi="Tahoma" w:cs="Tahoma"/>
          <w:sz w:val="20"/>
          <w:szCs w:val="20"/>
        </w:rPr>
        <w:t xml:space="preserve"> Φωτεινό σώμα (</w:t>
      </w:r>
      <w:r>
        <w:rPr>
          <w:rFonts w:ascii="Tahoma" w:hAnsi="Tahoma" w:cs="Tahoma"/>
          <w:b/>
          <w:bCs/>
          <w:sz w:val="20"/>
          <w:szCs w:val="20"/>
        </w:rPr>
        <w:t>ΔΙΑΚΟΣΜΗΤΙΚΟ ΕΠΙΣΤΗΛΙΟ</w:t>
      </w:r>
      <w:r>
        <w:rPr>
          <w:rFonts w:ascii="Tahoma" w:hAnsi="Tahoma" w:cs="Tahoma"/>
          <w:sz w:val="20"/>
          <w:szCs w:val="20"/>
        </w:rPr>
        <w:t>) ύψους 1,52</w:t>
      </w:r>
      <w:r>
        <w:rPr>
          <w:rFonts w:ascii="Tahoma" w:hAnsi="Tahoma" w:cs="Tahoma"/>
          <w:sz w:val="20"/>
          <w:szCs w:val="20"/>
          <w:lang w:val="en-US"/>
        </w:rPr>
        <w:t>m</w:t>
      </w:r>
      <w:r>
        <w:rPr>
          <w:rFonts w:ascii="Tahoma" w:hAnsi="Tahoma" w:cs="Tahoma"/>
          <w:sz w:val="20"/>
          <w:szCs w:val="20"/>
        </w:rPr>
        <w:t xml:space="preserve"> , πλάτος 0,62m.H όλη  κατασκευή δε θα ξεπερνά τα 42W. </w:t>
      </w:r>
    </w:p>
    <w:p w:rsidR="009B58F9" w:rsidRDefault="009B58F9">
      <w:pPr>
        <w:overflowPunct w:val="0"/>
        <w:autoSpaceDE w:val="0"/>
        <w:autoSpaceDN w:val="0"/>
        <w:adjustRightInd w:val="0"/>
        <w:jc w:val="both"/>
        <w:textAlignment w:val="baseline"/>
        <w:rPr>
          <w:rFonts w:ascii="Tahoma" w:hAnsi="Tahoma" w:cs="Tahoma"/>
          <w:sz w:val="20"/>
          <w:szCs w:val="20"/>
        </w:rPr>
      </w:pPr>
      <w:r>
        <w:rPr>
          <w:rFonts w:ascii="Tahoma" w:hAnsi="Tahoma" w:cs="Tahoma"/>
          <w:sz w:val="20"/>
          <w:szCs w:val="20"/>
        </w:rPr>
        <w:t>Αποτελούμενο από σκελετόαλουμινίουστέρεα συγκολλημένου με καλαίσθητες ενώσεις πάνω στον οποίο δένεται μονοκάναλος εύκαμπτος φωτοσωλήνας καιλυχνίες</w:t>
      </w:r>
      <w:r>
        <w:rPr>
          <w:rFonts w:ascii="Tahoma" w:hAnsi="Tahoma" w:cs="Tahoma"/>
          <w:sz w:val="20"/>
          <w:szCs w:val="20"/>
          <w:lang w:val="en-US"/>
        </w:rPr>
        <w:t xml:space="preserve"> LED.</w:t>
      </w:r>
      <w:r>
        <w:rPr>
          <w:rFonts w:ascii="Tahoma" w:hAnsi="Tahoma" w:cs="Tahoma"/>
          <w:sz w:val="20"/>
          <w:szCs w:val="20"/>
        </w:rPr>
        <w:t xml:space="preserve">                                                               O φωτοσωλήνας LED θα είναι λείος εύκαμπτος διαφανής  με 36 λυχνίες LED ανά μέτρο,  μονοκάναλος και διαμέτρου 13mm. Δεν θα σπάει και δεν θα ξεβάφει.  Η κατανομή φωτός θα είναι ισομερής με καθαρότητα και φωτεινότητα. Η τάση λειτουργίας θα είναι 220-240V, με 100.000 ωρών συνεχούς λειτουργίας και  δείκτη στεγανότητας τουλάχιστον IP65 προκειμένου για χρήσησε εξωτερικό χώρο. </w:t>
      </w:r>
    </w:p>
    <w:p w:rsidR="009B58F9" w:rsidRDefault="009B58F9">
      <w:pPr>
        <w:tabs>
          <w:tab w:val="left" w:pos="1169"/>
        </w:tabs>
        <w:jc w:val="both"/>
        <w:rPr>
          <w:rFonts w:ascii="Tahoma" w:hAnsi="Tahoma" w:cs="Tahoma"/>
          <w:sz w:val="20"/>
          <w:szCs w:val="20"/>
        </w:rPr>
      </w:pPr>
      <w:r>
        <w:rPr>
          <w:rFonts w:ascii="Tahoma" w:hAnsi="Tahoma" w:cs="Tahoma"/>
          <w:sz w:val="20"/>
          <w:szCs w:val="20"/>
        </w:rPr>
        <w:t xml:space="preserve">Οι μικρολαμπτήρες θα είναι  με  λυχνίες LED  7-8mm,  ειδικής κατασκευής ώστε να αντέχουν σε όλες τις καιρικές συνθήκες,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λυχνίες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 Τάση λειτουργίας 220-240V  με 100.000 ώρες συνεχούς λειτουργίας και δείκτη στεγανότητας τουλάχιστον IP65, προκειμένου για χρήση εξωτερικού χώρου.                                                                                                         </w:t>
      </w:r>
    </w:p>
    <w:p w:rsidR="009B58F9" w:rsidRDefault="009B58F9">
      <w:pPr>
        <w:widowControl w:val="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 .</w:t>
      </w:r>
    </w:p>
    <w:p w:rsidR="009B58F9" w:rsidRDefault="009B58F9">
      <w:pPr>
        <w:widowControl w:val="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xml:space="preserve">, να είναι κατασκευασμένα βάση Ευρωπαϊκών προδιαγραφών  και θα πρέπει να συνοδεύονται από :  </w:t>
      </w:r>
    </w:p>
    <w:p w:rsidR="009B58F9" w:rsidRDefault="009B58F9">
      <w:pPr>
        <w:pStyle w:val="ListParagraph"/>
        <w:numPr>
          <w:ilvl w:val="0"/>
          <w:numId w:val="10"/>
        </w:numPr>
        <w:ind w:left="284"/>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10"/>
        </w:numPr>
        <w:ind w:left="284"/>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10"/>
        </w:numPr>
        <w:ind w:left="284"/>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10"/>
        </w:numPr>
        <w:ind w:left="284"/>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10"/>
        </w:numPr>
        <w:ind w:left="284" w:hanging="284"/>
        <w:jc w:val="both"/>
        <w:rPr>
          <w:rFonts w:ascii="Tahoma" w:hAnsi="Tahoma" w:cs="Tahoma"/>
          <w:sz w:val="20"/>
          <w:szCs w:val="20"/>
        </w:rPr>
      </w:pPr>
      <w:r>
        <w:rPr>
          <w:rFonts w:ascii="Tahoma" w:hAnsi="Tahoma" w:cs="Tahoma"/>
          <w:sz w:val="20"/>
          <w:szCs w:val="20"/>
        </w:rPr>
        <w:t>Πιστοποιητικό δείκτη μηχανικής αντοχής ΙΚ07.</w:t>
      </w:r>
    </w:p>
    <w:p w:rsidR="009B58F9" w:rsidRDefault="009B58F9">
      <w:pPr>
        <w:ind w:right="-54"/>
        <w:jc w:val="both"/>
        <w:rPr>
          <w:rFonts w:ascii="Tahoma" w:hAnsi="Tahoma" w:cs="Tahoma"/>
          <w:sz w:val="20"/>
          <w:szCs w:val="20"/>
        </w:rPr>
      </w:pPr>
      <w:r>
        <w:rPr>
          <w:noProof/>
        </w:rPr>
        <w:pict>
          <v:shape id="Εικόνα 23" o:spid="_x0000_s1036" type="#_x0000_t75" style="position:absolute;left:0;text-align:left;margin-left:-18.9pt;margin-top:7.9pt;width:141.15pt;height:268.3pt;z-index:-251657728;visibility:visible" wrapcoords="0 0 0 21495 21348 21495 21348 0 0 0">
            <v:imagedata r:id="rId16" o:title=""/>
            <w10:wrap type="tight"/>
          </v:shape>
        </w:pict>
      </w:r>
      <w:r>
        <w:rPr>
          <w:rFonts w:ascii="Tahoma" w:hAnsi="Tahoma" w:cs="Tahoma"/>
          <w:b/>
          <w:bCs/>
          <w:sz w:val="20"/>
          <w:szCs w:val="20"/>
        </w:rPr>
        <w:t xml:space="preserve">Α/Α 9.  </w:t>
      </w:r>
      <w:r>
        <w:rPr>
          <w:rFonts w:ascii="Tahoma" w:hAnsi="Tahoma" w:cs="Tahoma"/>
          <w:sz w:val="20"/>
          <w:szCs w:val="20"/>
        </w:rPr>
        <w:t xml:space="preserve">Φωτεινό σώμα </w:t>
      </w:r>
      <w:r>
        <w:rPr>
          <w:rFonts w:ascii="Tahoma" w:hAnsi="Tahoma" w:cs="Tahoma"/>
          <w:b/>
          <w:bCs/>
          <w:sz w:val="20"/>
          <w:szCs w:val="20"/>
        </w:rPr>
        <w:t>«ΔΙΑΚΟΣΜΗΤΙΚΟ ΕΠΙΣΤΗΛΙΟ»</w:t>
      </w:r>
      <w:r>
        <w:rPr>
          <w:rFonts w:ascii="Tahoma" w:hAnsi="Tahoma" w:cs="Tahoma"/>
          <w:sz w:val="20"/>
          <w:szCs w:val="20"/>
        </w:rPr>
        <w:t xml:space="preserve"> ύψους 1,70m, πλάτος 0,75m . H όλη  κατασκευή δε θα ξεπερνά τα 42W. </w:t>
      </w:r>
    </w:p>
    <w:p w:rsidR="009B58F9" w:rsidRDefault="009B58F9">
      <w:pPr>
        <w:jc w:val="both"/>
        <w:rPr>
          <w:rFonts w:ascii="Tahoma" w:hAnsi="Tahoma" w:cs="Tahoma"/>
          <w:b/>
          <w:bCs/>
          <w:color w:val="FF0000"/>
          <w:sz w:val="32"/>
          <w:szCs w:val="32"/>
          <w:u w:val="single"/>
        </w:rPr>
      </w:pPr>
      <w:r>
        <w:rPr>
          <w:rFonts w:ascii="Tahoma" w:hAnsi="Tahoma" w:cs="Tahoma"/>
          <w:sz w:val="20"/>
          <w:szCs w:val="20"/>
        </w:rPr>
        <w:t>Αποτελούμενο από σκελετό αλουμινίου στέρεα συγκολλημένου με καλαίσθητες ενώσεις  πάνω στον οποίο δένεται  μονοκάναλος εύκαμπτος φωτοσωλήνας LED .</w:t>
      </w:r>
    </w:p>
    <w:p w:rsidR="009B58F9" w:rsidRDefault="009B58F9">
      <w:pPr>
        <w:ind w:right="-54"/>
        <w:jc w:val="both"/>
        <w:rPr>
          <w:rFonts w:ascii="Tahoma" w:hAnsi="Tahoma" w:cs="Tahoma"/>
          <w:sz w:val="20"/>
          <w:szCs w:val="20"/>
        </w:rPr>
      </w:pPr>
      <w:r>
        <w:rPr>
          <w:rFonts w:ascii="Tahoma" w:hAnsi="Tahoma" w:cs="Tahoma"/>
          <w:sz w:val="20"/>
          <w:szCs w:val="20"/>
        </w:rPr>
        <w:t xml:space="preserve">O φωτοσωλήνας LED  θα είναι λείος εύκαμπτος διαφανής  με 36 λυχνίες LED ανά μέτρο,  θερμού ή ψυχρού φωτισμού,  μονοκάναλος και διαμέτρου 13mm . Δεν θα σπάει και δεν θα ξεβάφει.  Η κατανομή φωτός θα είναι ισομερής με καθαρότητα και φωτεινότητα.                                                                                                   </w:t>
      </w:r>
    </w:p>
    <w:p w:rsidR="009B58F9" w:rsidRDefault="009B58F9">
      <w:pPr>
        <w:ind w:right="-54"/>
        <w:jc w:val="both"/>
        <w:rPr>
          <w:rFonts w:ascii="Tahoma" w:hAnsi="Tahoma" w:cs="Tahoma"/>
          <w:sz w:val="20"/>
          <w:szCs w:val="20"/>
        </w:rPr>
      </w:pPr>
      <w:r>
        <w:rPr>
          <w:rFonts w:ascii="Tahoma" w:hAnsi="Tahoma" w:cs="Tahoma"/>
          <w:sz w:val="20"/>
          <w:szCs w:val="20"/>
        </w:rPr>
        <w:t xml:space="preserve">Η τάση λειτουργίας θα είναι 220-240V, με 100.000 ωρών συνεχούς λειτουργίας και  δείκτη στεγανότητας τουλάχιστον IP65 προκειμένου για χρήση σε εξωτερικό χώρο. </w:t>
      </w:r>
    </w:p>
    <w:p w:rsidR="009B58F9" w:rsidRDefault="009B58F9">
      <w:pPr>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w:t>
      </w:r>
    </w:p>
    <w:p w:rsidR="009B58F9" w:rsidRDefault="009B58F9">
      <w:pPr>
        <w:widowControl w:val="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w:t>
      </w:r>
    </w:p>
    <w:p w:rsidR="009B58F9" w:rsidRDefault="009B58F9">
      <w:pPr>
        <w:widowControl w:val="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ind w:left="170"/>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να είναι κατασκευασμένα βάση Ευρωπαϊκών προδιαγραφών  και θα πρέπει να συνοδεύονται από : </w:t>
      </w:r>
    </w:p>
    <w:p w:rsidR="009B58F9" w:rsidRDefault="009B58F9">
      <w:pPr>
        <w:pStyle w:val="ListParagraph"/>
        <w:numPr>
          <w:ilvl w:val="0"/>
          <w:numId w:val="11"/>
        </w:numPr>
        <w:ind w:left="170" w:hanging="39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11"/>
        </w:numPr>
        <w:ind w:left="170"/>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11"/>
        </w:numPr>
        <w:ind w:left="170"/>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11"/>
        </w:numPr>
        <w:ind w:left="170"/>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11"/>
        </w:numPr>
        <w:ind w:left="170"/>
        <w:rPr>
          <w:rFonts w:ascii="Tahoma" w:hAnsi="Tahoma" w:cs="Tahoma"/>
          <w:sz w:val="20"/>
          <w:szCs w:val="20"/>
        </w:rPr>
      </w:pPr>
      <w:r>
        <w:rPr>
          <w:rFonts w:ascii="Tahoma" w:hAnsi="Tahoma" w:cs="Tahoma"/>
          <w:sz w:val="20"/>
          <w:szCs w:val="20"/>
        </w:rPr>
        <w:t>Πιστοποιητικό δείκτη μηχανικής αντοχής ΙΚ10.</w:t>
      </w:r>
    </w:p>
    <w:p w:rsidR="009B58F9" w:rsidRDefault="009B58F9">
      <w:pPr>
        <w:pStyle w:val="ListParagraph"/>
        <w:ind w:left="170"/>
        <w:rPr>
          <w:rFonts w:ascii="Tahoma" w:hAnsi="Tahoma" w:cs="Tahoma"/>
          <w:sz w:val="20"/>
          <w:szCs w:val="20"/>
        </w:rPr>
      </w:pPr>
    </w:p>
    <w:p w:rsidR="009B58F9" w:rsidRDefault="009B58F9">
      <w:pPr>
        <w:rPr>
          <w:rFonts w:ascii="Tahoma" w:hAnsi="Tahoma" w:cs="Tahoma"/>
          <w:b/>
          <w:bCs/>
          <w:sz w:val="20"/>
          <w:szCs w:val="20"/>
        </w:rPr>
      </w:pPr>
    </w:p>
    <w:p w:rsidR="009B58F9" w:rsidRDefault="009B58F9">
      <w:pPr>
        <w:rPr>
          <w:rFonts w:ascii="Tahoma" w:hAnsi="Tahoma" w:cs="Tahoma"/>
        </w:rPr>
      </w:pPr>
      <w:r w:rsidRPr="00450260">
        <w:rPr>
          <w:rFonts w:ascii="Tahoma" w:hAnsi="Tahoma" w:cs="Tahoma"/>
        </w:rPr>
        <w:object w:dxaOrig="3920" w:dyaOrig="3840">
          <v:shape id="_x0000_i1028" type="#_x0000_t75" style="width:117.75pt;height:113.25pt" o:ole="">
            <v:imagedata r:id="rId17" o:title=""/>
          </v:shape>
          <o:OLEObject Type="Embed" ProgID="Msxml2.SAXXMLReader.5.0" ShapeID="_x0000_i1028" DrawAspect="Content" ObjectID="_1721467881" r:id="rId18"/>
        </w:object>
      </w:r>
      <w:r>
        <w:rPr>
          <w:noProof/>
        </w:rPr>
        <w:pict>
          <v:shape id="Εικόνα 6" o:spid="_x0000_s1037" type="#_x0000_t75" style="position:absolute;margin-left:9.1pt;margin-top:1pt;width:133.55pt;height:110.15pt;z-index:251649536;visibility:visible;mso-position-horizontal-relative:text;mso-position-vertical-relative:text">
            <v:imagedata r:id="rId19" o:title=""/>
            <w10:wrap type="square"/>
          </v:shape>
        </w:pict>
      </w:r>
    </w:p>
    <w:p w:rsidR="009B58F9" w:rsidRDefault="009B58F9">
      <w:pPr>
        <w:rPr>
          <w:rFonts w:ascii="Tahoma" w:hAnsi="Tahoma" w:cs="Tahoma"/>
          <w:b/>
          <w:bCs/>
          <w:sz w:val="28"/>
          <w:szCs w:val="28"/>
        </w:rPr>
      </w:pPr>
    </w:p>
    <w:p w:rsidR="009B58F9" w:rsidRDefault="009B58F9">
      <w:pPr>
        <w:spacing w:after="0" w:line="240" w:lineRule="auto"/>
        <w:jc w:val="both"/>
        <w:rPr>
          <w:rFonts w:ascii="Tahoma" w:hAnsi="Tahoma" w:cs="Tahoma"/>
          <w:sz w:val="20"/>
          <w:szCs w:val="20"/>
        </w:rPr>
      </w:pPr>
      <w:r>
        <w:rPr>
          <w:rFonts w:ascii="Tahoma" w:hAnsi="Tahoma" w:cs="Tahoma"/>
          <w:b/>
          <w:bCs/>
          <w:sz w:val="20"/>
          <w:szCs w:val="20"/>
        </w:rPr>
        <w:t xml:space="preserve">Α/Α 10. </w:t>
      </w:r>
      <w:r>
        <w:rPr>
          <w:rFonts w:ascii="Tahoma" w:hAnsi="Tahoma" w:cs="Tahoma"/>
          <w:sz w:val="20"/>
          <w:szCs w:val="20"/>
        </w:rPr>
        <w:t>Ειδική βάση στήριξης επιστηλίου σε ιστό ή τοίχο αποτελούμενο από δύο τμήματα η κάθε μια : (α) το τμήμα στήριξης από πολυαμίδιο ημικυκλικής διατομής με κατάλληλη εγκοπή στο εμπρόσθιο μέρος για την προσαρμογή του επιστηλίου και τέσσερις γαλβανιζέ κοχλίες και (β) το τμήμα συγκράτησης του επιστηλίου από πολυαμίδιο, το οποίο θα φέρει τέσσερις οπές και θα προσαρμόζεται στο τμήμα στήριξης με τέσσερα μπουλόνια.</w:t>
      </w:r>
    </w:p>
    <w:p w:rsidR="009B58F9" w:rsidRDefault="009B58F9">
      <w:pPr>
        <w:rPr>
          <w:rFonts w:ascii="Tahoma" w:hAnsi="Tahoma" w:cs="Tahoma"/>
          <w:sz w:val="20"/>
          <w:szCs w:val="20"/>
        </w:rPr>
      </w:pPr>
    </w:p>
    <w:p w:rsidR="009B58F9" w:rsidRDefault="009B58F9">
      <w:pPr>
        <w:rPr>
          <w:rFonts w:ascii="Tahoma" w:hAnsi="Tahoma" w:cs="Tahoma"/>
          <w:sz w:val="20"/>
          <w:szCs w:val="20"/>
        </w:rPr>
      </w:pPr>
    </w:p>
    <w:p w:rsidR="009B58F9" w:rsidRDefault="009B58F9">
      <w:pPr>
        <w:overflowPunct w:val="0"/>
        <w:autoSpaceDE w:val="0"/>
        <w:autoSpaceDN w:val="0"/>
        <w:adjustRightInd w:val="0"/>
        <w:jc w:val="both"/>
        <w:textAlignment w:val="baseline"/>
        <w:rPr>
          <w:rFonts w:ascii="Tahoma" w:hAnsi="Tahoma" w:cs="Tahoma"/>
          <w:sz w:val="20"/>
          <w:szCs w:val="20"/>
        </w:rPr>
      </w:pPr>
      <w:r>
        <w:rPr>
          <w:noProof/>
        </w:rPr>
        <w:pict>
          <v:shape id="Εικόνα 7" o:spid="_x0000_s1038" type="#_x0000_t75" alt="Εικόνα που περιέχει κείμενο, γραμμικό σχέδιοΠεριγραφή που δημιουργήθηκε αυτόματα" style="position:absolute;left:0;text-align:left;margin-left:-.2pt;margin-top:0;width:198.55pt;height:176.55pt;z-index:-251655680;visibility:visible" wrapcoords="0 0 0 21478 21377 21478 21377 0 0 0">
            <v:imagedata r:id="rId20" o:title=""/>
            <w10:wrap type="tight"/>
          </v:shape>
        </w:pict>
      </w:r>
      <w:r>
        <w:rPr>
          <w:rFonts w:ascii="Tahoma" w:hAnsi="Tahoma" w:cs="Tahoma"/>
          <w:b/>
          <w:bCs/>
          <w:sz w:val="20"/>
          <w:szCs w:val="20"/>
        </w:rPr>
        <w:t xml:space="preserve"> Α/Α 11. </w:t>
      </w:r>
      <w:r>
        <w:rPr>
          <w:rFonts w:ascii="Tahoma" w:hAnsi="Tahoma" w:cs="Tahoma"/>
          <w:sz w:val="20"/>
          <w:szCs w:val="20"/>
        </w:rPr>
        <w:t>Φωτεινό σώμα(</w:t>
      </w:r>
      <w:r>
        <w:rPr>
          <w:rFonts w:ascii="Tahoma" w:hAnsi="Tahoma" w:cs="Tahoma"/>
          <w:b/>
          <w:bCs/>
          <w:sz w:val="20"/>
          <w:szCs w:val="20"/>
        </w:rPr>
        <w:t xml:space="preserve">ΕΠΙΔΑΠΕΔΙΟ ΑΣΤΡΟ 1,20Μ </w:t>
      </w:r>
      <w:r>
        <w:rPr>
          <w:rFonts w:ascii="Tahoma" w:hAnsi="Tahoma" w:cs="Tahoma"/>
          <w:sz w:val="20"/>
          <w:szCs w:val="20"/>
        </w:rPr>
        <w:t>) διαστάσεων  1,20</w:t>
      </w:r>
      <w:r>
        <w:rPr>
          <w:rFonts w:ascii="Tahoma" w:hAnsi="Tahoma" w:cs="Tahoma"/>
          <w:sz w:val="20"/>
          <w:szCs w:val="20"/>
          <w:lang w:val="en-US"/>
        </w:rPr>
        <w:t>mx</w:t>
      </w:r>
      <w:r>
        <w:rPr>
          <w:rFonts w:ascii="Tahoma" w:hAnsi="Tahoma" w:cs="Tahoma"/>
          <w:sz w:val="20"/>
          <w:szCs w:val="20"/>
        </w:rPr>
        <w:t xml:space="preserve"> 1.20</w:t>
      </w:r>
      <w:r>
        <w:rPr>
          <w:rFonts w:ascii="Tahoma" w:hAnsi="Tahoma" w:cs="Tahoma"/>
          <w:sz w:val="20"/>
          <w:szCs w:val="20"/>
          <w:lang w:val="en-US"/>
        </w:rPr>
        <w:t>m</w:t>
      </w:r>
      <w:r>
        <w:rPr>
          <w:rFonts w:ascii="Tahoma" w:hAnsi="Tahoma" w:cs="Tahoma"/>
          <w:sz w:val="20"/>
          <w:szCs w:val="20"/>
        </w:rPr>
        <w:t xml:space="preserve"> . H όλη  κατασκευή δε θα ξεπερνά τα 80W. </w:t>
      </w:r>
    </w:p>
    <w:p w:rsidR="009B58F9" w:rsidRDefault="009B58F9">
      <w:pPr>
        <w:overflowPunct w:val="0"/>
        <w:autoSpaceDE w:val="0"/>
        <w:autoSpaceDN w:val="0"/>
        <w:adjustRightInd w:val="0"/>
        <w:jc w:val="both"/>
        <w:textAlignment w:val="baseline"/>
        <w:rPr>
          <w:rFonts w:ascii="Tahoma" w:hAnsi="Tahoma" w:cs="Tahoma"/>
          <w:sz w:val="20"/>
          <w:szCs w:val="20"/>
        </w:rPr>
      </w:pPr>
      <w:r>
        <w:rPr>
          <w:rFonts w:ascii="Tahoma" w:hAnsi="Tahoma" w:cs="Tahoma"/>
          <w:sz w:val="20"/>
          <w:szCs w:val="20"/>
        </w:rPr>
        <w:t xml:space="preserve">Αποτελούμενο από σκελετό αλουμινίου στέρεα συγκολλημένου με καλαίσθητες ενώσεις  πάνω στον οποίο δένεται μονοκάναλος εύκαμπτος φωτοσωλήναςκαιλυχνίεςLED.                                                                 O φωτοσωλήνας LED  θα είναι λείος εύκαμπτος διαφανής  με 36 λυχνίες LED ανά μέτρο,  μονοκάναλος και διαμέτρου 13mm. Δεν θα σπάει και δεν θα ξεβάφει.  Η κατανομή φωτός θα είναι ισομερής με καθαρότητα και φωτεινότητα. Η τάση λειτουργίας θα είναι 48V, με 100.000 ωρών συνεχούς λειτουργίας και  δείκτη στεγανότητας τουλάχιστον IP65 προκειμένου για χρήση σε εξωτερικό χώρο. </w:t>
      </w:r>
    </w:p>
    <w:p w:rsidR="009B58F9" w:rsidRDefault="009B58F9">
      <w:pPr>
        <w:tabs>
          <w:tab w:val="left" w:pos="1169"/>
        </w:tabs>
        <w:jc w:val="both"/>
        <w:rPr>
          <w:rFonts w:ascii="Tahoma" w:hAnsi="Tahoma" w:cs="Tahoma"/>
          <w:sz w:val="20"/>
          <w:szCs w:val="20"/>
        </w:rPr>
      </w:pPr>
      <w:r>
        <w:rPr>
          <w:rFonts w:ascii="Tahoma" w:hAnsi="Tahoma" w:cs="Tahoma"/>
          <w:sz w:val="20"/>
          <w:szCs w:val="20"/>
        </w:rPr>
        <w:t xml:space="preserve">Οι μικρολαμπτήρες θα είναι  με  λυχνίες LED  7-8mm,  ειδικής κατασκευής ώστε να αντέχουν σε όλες τις καιρικές συνθήκες,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λυχνίες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 Τάση λειτουργίας 48V  με 100.000 ώρες συνεχούς λειτουργίας και δείκτη στεγανότητας τουλάχιστον IP65, προκειμένου για χρήση εξωτερικού χώρου.                                                                                                         </w:t>
      </w:r>
    </w:p>
    <w:p w:rsidR="009B58F9" w:rsidRDefault="009B58F9">
      <w:pPr>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w:t>
      </w:r>
    </w:p>
    <w:p w:rsidR="009B58F9" w:rsidRDefault="009B58F9">
      <w:pPr>
        <w:pStyle w:val="BodyText"/>
        <w:spacing w:before="57" w:line="362" w:lineRule="auto"/>
        <w:ind w:right="-54"/>
        <w:jc w:val="both"/>
        <w:rPr>
          <w:rFonts w:ascii="Tahoma" w:hAnsi="Tahoma" w:cs="Tahoma"/>
          <w:sz w:val="20"/>
          <w:szCs w:val="20"/>
        </w:rPr>
      </w:pPr>
      <w:r>
        <w:rPr>
          <w:rFonts w:ascii="Tahoma" w:hAnsi="Tahoma" w:cs="Tahoma"/>
          <w:sz w:val="20"/>
          <w:szCs w:val="20"/>
        </w:rPr>
        <w:t>Ηκατασκευήθαφέρειαπαραίτηταμετασχηματιστή220–48Vανάλογαμετοφορτίοτηςκατασκευής.</w:t>
      </w:r>
    </w:p>
    <w:p w:rsidR="009B58F9" w:rsidRDefault="009B58F9">
      <w:pPr>
        <w:widowControl w:val="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w:t>
      </w:r>
    </w:p>
    <w:p w:rsidR="009B58F9" w:rsidRDefault="009B58F9">
      <w:pPr>
        <w:widowControl w:val="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xml:space="preserve">, να είναι κατασκευασμένα βάση Ευρωπαϊκών προδιαγραφών  και θα πρέπει να συνοδεύονται από :  </w:t>
      </w:r>
    </w:p>
    <w:p w:rsidR="009B58F9" w:rsidRDefault="009B58F9">
      <w:pPr>
        <w:pStyle w:val="ListParagraph"/>
        <w:numPr>
          <w:ilvl w:val="0"/>
          <w:numId w:val="12"/>
        </w:numPr>
        <w:ind w:left="113"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12"/>
        </w:numPr>
        <w:ind w:left="113"/>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12"/>
        </w:numPr>
        <w:ind w:left="113"/>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12"/>
        </w:numPr>
        <w:ind w:left="113"/>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12"/>
        </w:numPr>
        <w:ind w:left="113"/>
        <w:jc w:val="both"/>
        <w:rPr>
          <w:rFonts w:ascii="Tahoma" w:hAnsi="Tahoma" w:cs="Tahoma"/>
          <w:sz w:val="20"/>
          <w:szCs w:val="20"/>
        </w:rPr>
      </w:pPr>
      <w:r>
        <w:rPr>
          <w:rFonts w:ascii="Tahoma" w:hAnsi="Tahoma" w:cs="Tahoma"/>
          <w:sz w:val="20"/>
          <w:szCs w:val="20"/>
        </w:rPr>
        <w:t>Πιστοποιητικό δείκτη μηχανικής αντοχής ΙΚ07.</w:t>
      </w:r>
    </w:p>
    <w:p w:rsidR="009B58F9" w:rsidRDefault="009B58F9">
      <w:pPr>
        <w:overflowPunct w:val="0"/>
        <w:autoSpaceDE w:val="0"/>
        <w:autoSpaceDN w:val="0"/>
        <w:adjustRightInd w:val="0"/>
        <w:jc w:val="both"/>
        <w:textAlignment w:val="baseline"/>
        <w:rPr>
          <w:rFonts w:ascii="Tahoma" w:hAnsi="Tahoma" w:cs="Tahoma"/>
          <w:sz w:val="20"/>
          <w:szCs w:val="20"/>
        </w:rPr>
      </w:pPr>
      <w:r>
        <w:rPr>
          <w:noProof/>
        </w:rPr>
        <w:pict>
          <v:shape id="Εικόνα 8" o:spid="_x0000_s1039" type="#_x0000_t75" alt="Εικόνα που περιέχει κείμενο, γραμμικό σχέδιοΠεριγραφή που δημιουργήθηκε αυτόματα" style="position:absolute;left:0;text-align:left;margin-left:-.2pt;margin-top:0;width:198.55pt;height:201.1pt;z-index:-251654656;visibility:visible" wrapcoords="0 0 0 21428 21377 21428 21377 0 0 0">
            <v:imagedata r:id="rId20" o:title=""/>
            <w10:wrap type="tight"/>
          </v:shape>
        </w:pict>
      </w:r>
      <w:r>
        <w:rPr>
          <w:rFonts w:ascii="Tahoma" w:hAnsi="Tahoma" w:cs="Tahoma"/>
          <w:b/>
          <w:bCs/>
          <w:sz w:val="20"/>
          <w:szCs w:val="20"/>
        </w:rPr>
        <w:t xml:space="preserve"> Α/Α 12. </w:t>
      </w:r>
      <w:r>
        <w:rPr>
          <w:rFonts w:ascii="Tahoma" w:hAnsi="Tahoma" w:cs="Tahoma"/>
          <w:sz w:val="20"/>
          <w:szCs w:val="20"/>
        </w:rPr>
        <w:t xml:space="preserve"> Φωτεινό σώμα (</w:t>
      </w:r>
      <w:r>
        <w:rPr>
          <w:rFonts w:ascii="Tahoma" w:hAnsi="Tahoma" w:cs="Tahoma"/>
          <w:b/>
          <w:bCs/>
          <w:sz w:val="20"/>
          <w:szCs w:val="20"/>
        </w:rPr>
        <w:t>ΕΠΙΔΑΠΕΔΙΟ ΑΣΤΡΟ 1,40Μ</w:t>
      </w:r>
      <w:r>
        <w:rPr>
          <w:rFonts w:ascii="Tahoma" w:hAnsi="Tahoma" w:cs="Tahoma"/>
          <w:sz w:val="20"/>
          <w:szCs w:val="20"/>
        </w:rPr>
        <w:t>) διαστάσεων 1,40</w:t>
      </w:r>
      <w:r>
        <w:rPr>
          <w:rFonts w:ascii="Tahoma" w:hAnsi="Tahoma" w:cs="Tahoma"/>
          <w:sz w:val="20"/>
          <w:szCs w:val="20"/>
          <w:lang w:val="en-US"/>
        </w:rPr>
        <w:t>mx</w:t>
      </w:r>
      <w:r>
        <w:rPr>
          <w:rFonts w:ascii="Tahoma" w:hAnsi="Tahoma" w:cs="Tahoma"/>
          <w:sz w:val="20"/>
          <w:szCs w:val="20"/>
        </w:rPr>
        <w:t xml:space="preserve"> 1,40</w:t>
      </w:r>
      <w:r>
        <w:rPr>
          <w:rFonts w:ascii="Tahoma" w:hAnsi="Tahoma" w:cs="Tahoma"/>
          <w:sz w:val="20"/>
          <w:szCs w:val="20"/>
          <w:lang w:val="en-US"/>
        </w:rPr>
        <w:t>m</w:t>
      </w:r>
      <w:r>
        <w:rPr>
          <w:rFonts w:ascii="Tahoma" w:hAnsi="Tahoma" w:cs="Tahoma"/>
          <w:sz w:val="20"/>
          <w:szCs w:val="20"/>
        </w:rPr>
        <w:t xml:space="preserve">. H όλη  κατασκευή δε θα ξεπερνά τα 130W.  Αποτελούμενο από σκελετό αλουμινίου στέρεα συγκολλημένου με καλαίσθητες ενώσεις  πάνω στον οποίο δένεται μονοκάναλος εύκαμπτος φωτοσωλήνας και λυχνίες  LED.                                                                 O φωτοσωλήνας LED , </w:t>
      </w:r>
      <w:r>
        <w:rPr>
          <w:rFonts w:ascii="Tahoma" w:hAnsi="Tahoma" w:cs="Tahoma"/>
          <w:b/>
          <w:bCs/>
          <w:sz w:val="20"/>
          <w:szCs w:val="20"/>
        </w:rPr>
        <w:t xml:space="preserve">τάσης 48V, </w:t>
      </w:r>
      <w:r>
        <w:rPr>
          <w:rFonts w:ascii="Tahoma" w:hAnsi="Tahoma" w:cs="Tahoma"/>
          <w:sz w:val="20"/>
          <w:szCs w:val="20"/>
        </w:rPr>
        <w:t xml:space="preserve"> θα είναι λείος εύκαμπτος διαφανής  με 36 λυχνίες LED ανά μέτρο,  μονοκάναλος και διαμέτρου 13mm. Δεν θα σπάει και δεν θα ξεβάφει.  Η κατανομή φωτός θα είναι ισομερής με καθαρότητα και φωτεινότητα. Η τάση λειτουργίας θα είναι 48V, με 100.000 ωρών συνεχούς λειτουργίας και  δείκτη στεγανότητας τουλάχιστον IP65 προκειμένου για χρήση σε εξωτερικό χώρο. </w:t>
      </w:r>
    </w:p>
    <w:p w:rsidR="009B58F9" w:rsidRDefault="009B58F9">
      <w:pPr>
        <w:tabs>
          <w:tab w:val="left" w:pos="1169"/>
        </w:tabs>
        <w:jc w:val="both"/>
        <w:rPr>
          <w:rFonts w:ascii="Tahoma" w:hAnsi="Tahoma" w:cs="Tahoma"/>
          <w:sz w:val="20"/>
          <w:szCs w:val="20"/>
        </w:rPr>
      </w:pPr>
      <w:r>
        <w:rPr>
          <w:rFonts w:ascii="Tahoma" w:hAnsi="Tahoma" w:cs="Tahoma"/>
          <w:sz w:val="20"/>
          <w:szCs w:val="20"/>
        </w:rPr>
        <w:t xml:space="preserve">Οι μικρολαμπτήρες θα είναι  με  λυχνίες LED  7-8mm, </w:t>
      </w:r>
      <w:r>
        <w:rPr>
          <w:rFonts w:ascii="Tahoma" w:hAnsi="Tahoma" w:cs="Tahoma"/>
          <w:b/>
          <w:bCs/>
          <w:sz w:val="20"/>
          <w:szCs w:val="20"/>
        </w:rPr>
        <w:t>τάσης 48V,</w:t>
      </w:r>
      <w:r>
        <w:rPr>
          <w:rFonts w:ascii="Tahoma" w:hAnsi="Tahoma" w:cs="Tahoma"/>
          <w:sz w:val="20"/>
          <w:szCs w:val="20"/>
        </w:rPr>
        <w:t xml:space="preserve"> ειδικής κατασκευής ώστε να αντέχουν σε όλες τις καιρικές συνθήκες,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λυχνίες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 Τάση λειτουργίας 48V  με 100.000 ώρες συνεχούς λειτουργίας και δείκτη στεγανότητας τουλάχιστον IP65, προκειμένου για χρήση εξωτερικού χώρου.                                                                                                         </w:t>
      </w:r>
    </w:p>
    <w:p w:rsidR="009B58F9" w:rsidRDefault="009B58F9">
      <w:pPr>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w:t>
      </w:r>
    </w:p>
    <w:p w:rsidR="009B58F9" w:rsidRDefault="009B58F9">
      <w:pPr>
        <w:ind w:right="-54"/>
        <w:jc w:val="both"/>
        <w:rPr>
          <w:rFonts w:ascii="Tahoma" w:hAnsi="Tahoma" w:cs="Tahoma"/>
          <w:sz w:val="20"/>
          <w:szCs w:val="20"/>
        </w:rPr>
      </w:pPr>
      <w:r>
        <w:rPr>
          <w:rFonts w:ascii="Tahoma" w:hAnsi="Tahoma" w:cs="Tahoma"/>
          <w:sz w:val="20"/>
          <w:szCs w:val="20"/>
        </w:rPr>
        <w:t xml:space="preserve">Ηκατασκευήθαφέρειαπαραίτηταμετασχηματιστή220–48Vανάλογαμετοφορτίοτηςκατασκευής.                                                                         </w:t>
      </w:r>
    </w:p>
    <w:p w:rsidR="009B58F9" w:rsidRDefault="009B58F9">
      <w:pPr>
        <w:ind w:right="-54"/>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w:t>
      </w:r>
    </w:p>
    <w:p w:rsidR="009B58F9" w:rsidRDefault="009B58F9">
      <w:pPr>
        <w:widowControl w:val="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xml:space="preserve">, να είναι κατασκευασμένα βάση Ευρωπαϊκών προδιαγραφών  και θα πρέπει να συνοδεύονται από :  </w:t>
      </w:r>
    </w:p>
    <w:p w:rsidR="009B58F9" w:rsidRDefault="009B58F9">
      <w:pPr>
        <w:pStyle w:val="ListParagraph"/>
        <w:numPr>
          <w:ilvl w:val="0"/>
          <w:numId w:val="13"/>
        </w:numPr>
        <w:ind w:left="470"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13"/>
        </w:numPr>
        <w:ind w:left="470"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13"/>
        </w:numPr>
        <w:ind w:left="470" w:hanging="357"/>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13"/>
        </w:numPr>
        <w:ind w:left="470" w:hanging="357"/>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13"/>
        </w:numPr>
        <w:ind w:left="470" w:hanging="357"/>
        <w:jc w:val="both"/>
        <w:rPr>
          <w:rFonts w:ascii="Tahoma" w:hAnsi="Tahoma" w:cs="Tahoma"/>
          <w:sz w:val="20"/>
          <w:szCs w:val="20"/>
        </w:rPr>
      </w:pPr>
      <w:r>
        <w:rPr>
          <w:rFonts w:ascii="Tahoma" w:hAnsi="Tahoma" w:cs="Tahoma"/>
          <w:sz w:val="20"/>
          <w:szCs w:val="20"/>
        </w:rPr>
        <w:t>Πιστοποιητικό δείκτη μηχανικής αντοχής ΙΚ07.</w:t>
      </w:r>
    </w:p>
    <w:p w:rsidR="009B58F9" w:rsidRDefault="009B58F9">
      <w:pPr>
        <w:overflowPunct w:val="0"/>
        <w:autoSpaceDE w:val="0"/>
        <w:autoSpaceDN w:val="0"/>
        <w:adjustRightInd w:val="0"/>
        <w:jc w:val="both"/>
        <w:textAlignment w:val="baseline"/>
        <w:rPr>
          <w:rFonts w:ascii="Tahoma" w:hAnsi="Tahoma" w:cs="Tahoma"/>
          <w:sz w:val="20"/>
          <w:szCs w:val="20"/>
        </w:rPr>
      </w:pPr>
      <w:r>
        <w:rPr>
          <w:noProof/>
        </w:rPr>
        <w:pict>
          <v:shape id="Εικόνα 9" o:spid="_x0000_s1040" type="#_x0000_t75" alt="Εικόνα που περιέχει κείμενο, γραμμικό σχέδιοΠεριγραφή που δημιουργήθηκε αυτόματα" style="position:absolute;left:0;text-align:left;margin-left:-.2pt;margin-top:0;width:198.55pt;height:176.55pt;z-index:-251653632;visibility:visible" wrapcoords="0 0 0 21478 21377 21478 21377 0 0 0">
            <v:imagedata r:id="rId20" o:title=""/>
            <w10:wrap type="tight"/>
          </v:shape>
        </w:pict>
      </w:r>
      <w:r>
        <w:rPr>
          <w:rFonts w:ascii="Tahoma" w:hAnsi="Tahoma" w:cs="Tahoma"/>
          <w:b/>
          <w:bCs/>
          <w:sz w:val="20"/>
          <w:szCs w:val="20"/>
        </w:rPr>
        <w:t xml:space="preserve"> Α/Α 13.  </w:t>
      </w:r>
      <w:r>
        <w:rPr>
          <w:rFonts w:ascii="Tahoma" w:hAnsi="Tahoma" w:cs="Tahoma"/>
          <w:sz w:val="20"/>
          <w:szCs w:val="20"/>
        </w:rPr>
        <w:t xml:space="preserve">Φωτεινό σώμα ( </w:t>
      </w:r>
      <w:r>
        <w:rPr>
          <w:rFonts w:ascii="Tahoma" w:hAnsi="Tahoma" w:cs="Tahoma"/>
          <w:b/>
          <w:bCs/>
          <w:sz w:val="20"/>
          <w:szCs w:val="20"/>
        </w:rPr>
        <w:t xml:space="preserve">ΕΠΙΔΑΠΕΔΙΟ ΑΣΤΡΟ 1,80Μ </w:t>
      </w:r>
      <w:r>
        <w:rPr>
          <w:rFonts w:ascii="Tahoma" w:hAnsi="Tahoma" w:cs="Tahoma"/>
          <w:sz w:val="20"/>
          <w:szCs w:val="20"/>
        </w:rPr>
        <w:t>) διαστάσεων 1,80</w:t>
      </w:r>
      <w:r>
        <w:rPr>
          <w:rFonts w:ascii="Tahoma" w:hAnsi="Tahoma" w:cs="Tahoma"/>
          <w:sz w:val="20"/>
          <w:szCs w:val="20"/>
          <w:lang w:val="en-US"/>
        </w:rPr>
        <w:t>mx</w:t>
      </w:r>
      <w:r>
        <w:rPr>
          <w:rFonts w:ascii="Tahoma" w:hAnsi="Tahoma" w:cs="Tahoma"/>
          <w:sz w:val="20"/>
          <w:szCs w:val="20"/>
        </w:rPr>
        <w:t xml:space="preserve"> 1,80</w:t>
      </w:r>
      <w:r>
        <w:rPr>
          <w:rFonts w:ascii="Tahoma" w:hAnsi="Tahoma" w:cs="Tahoma"/>
          <w:sz w:val="20"/>
          <w:szCs w:val="20"/>
          <w:lang w:val="en-US"/>
        </w:rPr>
        <w:t>m</w:t>
      </w:r>
      <w:r>
        <w:rPr>
          <w:rFonts w:ascii="Tahoma" w:hAnsi="Tahoma" w:cs="Tahoma"/>
          <w:sz w:val="20"/>
          <w:szCs w:val="20"/>
        </w:rPr>
        <w:t xml:space="preserve">. H όλη  κατασκευή δε θα ξεπερνά τα 185W.Αποτελούμενο από σκελετό αλουμινίου στέρεα συγκολλημένου με καλαίσθητες ενώσεις  πάνω στον οποίο δένεται μονοκάναλος εύκαμπτος φωτοσωλήνας και λυχνίεςLED.                                                                O φωτοσωλήνας LED, </w:t>
      </w:r>
      <w:r>
        <w:rPr>
          <w:rFonts w:ascii="Tahoma" w:hAnsi="Tahoma" w:cs="Tahoma"/>
          <w:b/>
          <w:bCs/>
          <w:sz w:val="20"/>
          <w:szCs w:val="20"/>
        </w:rPr>
        <w:t>τάσης 48V</w:t>
      </w:r>
      <w:r>
        <w:rPr>
          <w:rFonts w:ascii="Tahoma" w:hAnsi="Tahoma" w:cs="Tahoma"/>
          <w:sz w:val="20"/>
          <w:szCs w:val="20"/>
        </w:rPr>
        <w:t xml:space="preserve"> , θα είναι λείος εύκαμπτος διαφανήςμε 36 λυχνίες LED ανά μέτρο,  μονοκάναλος και διαμέτρου 13mm.  Δεν θα σπάει και δεν θα ξεβάφει.  Η κατανομή φωτός θα είναι ισομερής με καθαρότητα και φωτεινότητα. Η τάση λειτουργίας θα είναι 48V, με 100.000 ωρών συνεχούς λειτουργίας και  δείκτη στεγανότητας τουλάχιστον IP65 προκειμένου για χρήση σε εξωτερικό χώρο. </w:t>
      </w:r>
    </w:p>
    <w:p w:rsidR="009B58F9" w:rsidRDefault="009B58F9">
      <w:pPr>
        <w:tabs>
          <w:tab w:val="left" w:pos="1169"/>
        </w:tabs>
        <w:jc w:val="both"/>
        <w:rPr>
          <w:rFonts w:ascii="Tahoma" w:hAnsi="Tahoma" w:cs="Tahoma"/>
          <w:sz w:val="20"/>
          <w:szCs w:val="20"/>
        </w:rPr>
      </w:pPr>
      <w:r>
        <w:rPr>
          <w:rFonts w:ascii="Tahoma" w:hAnsi="Tahoma" w:cs="Tahoma"/>
          <w:sz w:val="20"/>
          <w:szCs w:val="20"/>
        </w:rPr>
        <w:t xml:space="preserve">Οι μικρολαμπτήρες θα είναιμε  λυχνίες LED  7-8mm, </w:t>
      </w:r>
      <w:r>
        <w:rPr>
          <w:rFonts w:ascii="Tahoma" w:hAnsi="Tahoma" w:cs="Tahoma"/>
          <w:b/>
          <w:bCs/>
          <w:sz w:val="20"/>
          <w:szCs w:val="20"/>
        </w:rPr>
        <w:t>τάσης 48V</w:t>
      </w:r>
      <w:r>
        <w:rPr>
          <w:rFonts w:ascii="Tahoma" w:hAnsi="Tahoma" w:cs="Tahoma"/>
          <w:sz w:val="20"/>
          <w:szCs w:val="20"/>
        </w:rPr>
        <w:t xml:space="preserve">, ειδικής κατασκευής ώστε να αντέχουν σε όλες τις καιρικές συνθήκες,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λυχνίες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 Τάση λειτουργίας 48V  με 100.000 ώρες συνεχούς λειτουργίας και δείκτη στεγανότητας τουλάχιστον IP65, προκειμένου για χρήση εξωτερικού χώρου.                                                                                                         </w:t>
      </w:r>
    </w:p>
    <w:p w:rsidR="009B58F9" w:rsidRDefault="009B58F9" w:rsidP="00CC0DBE">
      <w:pPr>
        <w:ind w:rightChars="-24" w:right="31680"/>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w:t>
      </w:r>
    </w:p>
    <w:p w:rsidR="009B58F9" w:rsidRDefault="009B58F9" w:rsidP="00CC0DBE">
      <w:pPr>
        <w:pStyle w:val="BodyText"/>
        <w:spacing w:before="57" w:line="362" w:lineRule="auto"/>
        <w:ind w:rightChars="-24" w:right="31680"/>
        <w:jc w:val="both"/>
        <w:rPr>
          <w:rFonts w:ascii="Tahoma" w:hAnsi="Tahoma" w:cs="Tahoma"/>
          <w:sz w:val="20"/>
          <w:szCs w:val="20"/>
        </w:rPr>
      </w:pPr>
      <w:r>
        <w:rPr>
          <w:rFonts w:ascii="Tahoma" w:hAnsi="Tahoma" w:cs="Tahoma"/>
          <w:sz w:val="20"/>
          <w:szCs w:val="20"/>
        </w:rPr>
        <w:t>Ηκατασκευήθαφέρειαπαραίτηταμετασχηματιστή220–48Vανάλογαμετοφορτίοτηςκατασκευής.</w:t>
      </w:r>
    </w:p>
    <w:p w:rsidR="009B58F9" w:rsidRDefault="009B58F9" w:rsidP="00CC0DBE">
      <w:pPr>
        <w:widowControl w:val="0"/>
        <w:ind w:rightChars="-24" w:right="3168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 .</w:t>
      </w:r>
    </w:p>
    <w:p w:rsidR="009B58F9" w:rsidRDefault="009B58F9" w:rsidP="00CC0DBE">
      <w:pPr>
        <w:widowControl w:val="0"/>
        <w:ind w:rightChars="-24" w:right="3168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ind w:left="113"/>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xml:space="preserve">, να είναι κατασκευασμένα βάση Ευρωπαϊκών προδιαγραφών  και θα πρέπει να συνοδεύονται από :  </w:t>
      </w:r>
    </w:p>
    <w:p w:rsidR="009B58F9" w:rsidRDefault="009B58F9">
      <w:pPr>
        <w:pStyle w:val="ListParagraph"/>
        <w:numPr>
          <w:ilvl w:val="0"/>
          <w:numId w:val="14"/>
        </w:numPr>
        <w:ind w:left="470"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14"/>
        </w:numPr>
        <w:ind w:left="470"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14"/>
        </w:numPr>
        <w:ind w:left="470" w:hanging="357"/>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14"/>
        </w:numPr>
        <w:ind w:left="470" w:hanging="357"/>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14"/>
        </w:numPr>
        <w:ind w:left="470" w:hanging="357"/>
        <w:jc w:val="both"/>
        <w:rPr>
          <w:rFonts w:ascii="Tahoma" w:hAnsi="Tahoma" w:cs="Tahoma"/>
          <w:sz w:val="20"/>
          <w:szCs w:val="20"/>
        </w:rPr>
      </w:pPr>
      <w:r>
        <w:rPr>
          <w:rFonts w:ascii="Tahoma" w:hAnsi="Tahoma" w:cs="Tahoma"/>
          <w:sz w:val="20"/>
          <w:szCs w:val="20"/>
        </w:rPr>
        <w:t>Πιστοποιητικό δείκτη μηχανικής αντοχής ΙΚ07.</w:t>
      </w:r>
    </w:p>
    <w:p w:rsidR="009B58F9" w:rsidRDefault="009B58F9">
      <w:pPr>
        <w:pStyle w:val="ListParagraph"/>
        <w:ind w:left="113"/>
        <w:jc w:val="both"/>
        <w:rPr>
          <w:rFonts w:ascii="Tahoma" w:hAnsi="Tahoma" w:cs="Tahoma"/>
          <w:sz w:val="20"/>
          <w:szCs w:val="20"/>
        </w:rPr>
      </w:pPr>
      <w:r>
        <w:rPr>
          <w:noProof/>
        </w:rPr>
        <w:pict>
          <v:shape id="Εικόνα 21" o:spid="_x0000_s1041" type="#_x0000_t75" style="position:absolute;left:0;text-align:left;margin-left:1.85pt;margin-top:3.95pt;width:122.5pt;height:347.85pt;z-index:-251659776;visibility:visible" wrapcoords="0 0 0 21516 21424 21516 21424 0 0 0">
            <v:imagedata r:id="rId21" o:title=""/>
            <w10:wrap type="tight"/>
          </v:shape>
        </w:pict>
      </w:r>
    </w:p>
    <w:p w:rsidR="009B58F9" w:rsidRDefault="009B58F9">
      <w:pPr>
        <w:ind w:right="-54"/>
        <w:jc w:val="both"/>
        <w:rPr>
          <w:rFonts w:ascii="Tahoma" w:hAnsi="Tahoma" w:cs="Tahoma"/>
          <w:sz w:val="20"/>
          <w:szCs w:val="20"/>
        </w:rPr>
      </w:pPr>
      <w:r>
        <w:rPr>
          <w:rFonts w:ascii="Tahoma" w:hAnsi="Tahoma" w:cs="Tahoma"/>
          <w:b/>
          <w:bCs/>
          <w:sz w:val="20"/>
          <w:szCs w:val="20"/>
        </w:rPr>
        <w:t xml:space="preserve">Α/Α 14. </w:t>
      </w:r>
      <w:r>
        <w:rPr>
          <w:rFonts w:ascii="Tahoma" w:hAnsi="Tahoma" w:cs="Tahoma"/>
          <w:sz w:val="20"/>
          <w:szCs w:val="20"/>
        </w:rPr>
        <w:t>Φωτεινό σώμα (</w:t>
      </w:r>
      <w:r>
        <w:rPr>
          <w:rFonts w:ascii="Tahoma" w:hAnsi="Tahoma" w:cs="Tahoma"/>
          <w:b/>
          <w:bCs/>
          <w:sz w:val="20"/>
          <w:szCs w:val="20"/>
        </w:rPr>
        <w:t>ΤΡΙΣΔΙΑΣΤΑΤΟ ΔΕΝΤΡΟ ΥΨΟΥΣ 7,00Μ</w:t>
      </w:r>
      <w:r>
        <w:rPr>
          <w:rFonts w:ascii="Tahoma" w:hAnsi="Tahoma" w:cs="Tahoma"/>
          <w:sz w:val="20"/>
          <w:szCs w:val="20"/>
        </w:rPr>
        <w:t xml:space="preserve">)  ύψους 7,00m, πλάτος 2,25m . H όλη  κατασκευή δε θα ξεπερνά τα 310W. </w:t>
      </w:r>
    </w:p>
    <w:p w:rsidR="009B58F9" w:rsidRDefault="009B58F9">
      <w:pPr>
        <w:overflowPunct w:val="0"/>
        <w:autoSpaceDE w:val="0"/>
        <w:autoSpaceDN w:val="0"/>
        <w:adjustRightInd w:val="0"/>
        <w:jc w:val="both"/>
        <w:textAlignment w:val="baseline"/>
        <w:rPr>
          <w:rFonts w:ascii="Tahoma" w:hAnsi="Tahoma" w:cs="Tahoma"/>
          <w:sz w:val="20"/>
          <w:szCs w:val="20"/>
        </w:rPr>
      </w:pPr>
      <w:r>
        <w:rPr>
          <w:rFonts w:ascii="Tahoma" w:hAnsi="Tahoma" w:cs="Tahoma"/>
          <w:sz w:val="20"/>
          <w:szCs w:val="20"/>
        </w:rPr>
        <w:t xml:space="preserve">Αποτελούμενο από σκελετό αλουμινίου στέρεα συγκολλημένου με καλαίσθητες ενώσεις  πάνω στον οποίο δένεται μονοκάναλος εύκαμπτοςφωτοσωλήνας και λυχνίεςLED.                                                                 O φωτοσωλήνας LED , </w:t>
      </w:r>
      <w:r>
        <w:rPr>
          <w:rFonts w:ascii="Tahoma" w:hAnsi="Tahoma" w:cs="Tahoma"/>
          <w:b/>
          <w:bCs/>
          <w:sz w:val="20"/>
          <w:szCs w:val="20"/>
        </w:rPr>
        <w:t>τάσης 48V,</w:t>
      </w:r>
      <w:r>
        <w:rPr>
          <w:rFonts w:ascii="Tahoma" w:hAnsi="Tahoma" w:cs="Tahoma"/>
          <w:sz w:val="20"/>
          <w:szCs w:val="20"/>
        </w:rPr>
        <w:t xml:space="preserve"> θα είναι λείος εύκαμπτος διαφανής  με 36 λυχνίες LED ανά μέτρο,  μονοκάναλος και διαμέτρου 13mm. Δεν θα σπάει και δεν θα ξεβάφει.  Η κατανομή φωτός θα είναι ισομερής με καθαρότητα και φωτεινότητα. Η τάση λειτουργίας θα είναι 48V, με 100.000 ωρών συνεχούς λειτουργίας και  δείκτη στεγανότητας τουλάχιστον IP65 προκειμένου για χρήση σε εξωτερικό χώρο. </w:t>
      </w:r>
    </w:p>
    <w:p w:rsidR="009B58F9" w:rsidRDefault="009B58F9">
      <w:pPr>
        <w:tabs>
          <w:tab w:val="left" w:pos="1169"/>
        </w:tabs>
        <w:jc w:val="both"/>
        <w:rPr>
          <w:rFonts w:ascii="Tahoma" w:hAnsi="Tahoma" w:cs="Tahoma"/>
          <w:sz w:val="20"/>
          <w:szCs w:val="20"/>
        </w:rPr>
      </w:pPr>
      <w:r>
        <w:rPr>
          <w:rFonts w:ascii="Tahoma" w:hAnsi="Tahoma" w:cs="Tahoma"/>
          <w:sz w:val="20"/>
          <w:szCs w:val="20"/>
        </w:rPr>
        <w:t xml:space="preserve">Οι μικρολαμπτήρες θα είναι  με  λυχνίες LED  7-8mm, </w:t>
      </w:r>
      <w:r>
        <w:rPr>
          <w:rFonts w:ascii="Tahoma" w:hAnsi="Tahoma" w:cs="Tahoma"/>
          <w:b/>
          <w:bCs/>
          <w:sz w:val="20"/>
          <w:szCs w:val="20"/>
        </w:rPr>
        <w:t>τάσης 48V,</w:t>
      </w:r>
      <w:r>
        <w:rPr>
          <w:rFonts w:ascii="Tahoma" w:hAnsi="Tahoma" w:cs="Tahoma"/>
          <w:sz w:val="20"/>
          <w:szCs w:val="20"/>
        </w:rPr>
        <w:t xml:space="preserve"> ειδικής κατασκευής ώστε να αντέχουν σε όλες τις καιρικές συνθήκες,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λυχνίες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 Τάση λειτουργίας 48V  με 100.000 ώρες συνεχούς λειτουργίας και δείκτη στεγανότητας τουλάχιστον IP65, προκειμένου για χρήση εξωτερικού χώρου.                                                                                                 </w:t>
      </w:r>
    </w:p>
    <w:p w:rsidR="009B58F9" w:rsidRDefault="009B58F9">
      <w:pPr>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w:t>
      </w:r>
    </w:p>
    <w:p w:rsidR="009B58F9" w:rsidRDefault="009B58F9">
      <w:pPr>
        <w:tabs>
          <w:tab w:val="left" w:pos="7920"/>
        </w:tabs>
        <w:ind w:right="-54"/>
        <w:jc w:val="both"/>
        <w:rPr>
          <w:rFonts w:ascii="Tahoma" w:hAnsi="Tahoma" w:cs="Tahoma"/>
          <w:sz w:val="20"/>
          <w:szCs w:val="20"/>
        </w:rPr>
      </w:pPr>
      <w:r>
        <w:rPr>
          <w:rFonts w:ascii="Tahoma" w:hAnsi="Tahoma" w:cs="Tahoma"/>
          <w:sz w:val="20"/>
          <w:szCs w:val="20"/>
        </w:rPr>
        <w:t>Θα φέρει πίνακα 20</w:t>
      </w:r>
      <w:r>
        <w:rPr>
          <w:rFonts w:ascii="Tahoma" w:hAnsi="Tahoma" w:cs="Tahoma"/>
          <w:sz w:val="20"/>
          <w:szCs w:val="20"/>
          <w:lang w:val="en-US"/>
        </w:rPr>
        <w:t>cmx</w:t>
      </w:r>
      <w:r>
        <w:rPr>
          <w:rFonts w:ascii="Tahoma" w:hAnsi="Tahoma" w:cs="Tahoma"/>
          <w:sz w:val="20"/>
          <w:szCs w:val="20"/>
        </w:rPr>
        <w:t>30</w:t>
      </w:r>
      <w:r>
        <w:rPr>
          <w:rFonts w:ascii="Tahoma" w:hAnsi="Tahoma" w:cs="Tahoma"/>
          <w:sz w:val="20"/>
          <w:szCs w:val="20"/>
          <w:lang w:val="en-US"/>
        </w:rPr>
        <w:t>cm</w:t>
      </w:r>
      <w:r>
        <w:rPr>
          <w:rFonts w:ascii="Tahoma" w:hAnsi="Tahoma" w:cs="Tahoma"/>
          <w:sz w:val="20"/>
          <w:szCs w:val="20"/>
        </w:rPr>
        <w:t xml:space="preserve"> στεγανό με διακόπτη, αντιηλεκτροπληξιακό διακόπτης, αυτόματες ασφάλεια 10-16</w:t>
      </w:r>
      <w:r>
        <w:rPr>
          <w:rFonts w:ascii="Tahoma" w:hAnsi="Tahoma" w:cs="Tahoma"/>
          <w:sz w:val="20"/>
          <w:szCs w:val="20"/>
          <w:vertAlign w:val="superscript"/>
        </w:rPr>
        <w:t>Α</w:t>
      </w:r>
      <w:r>
        <w:rPr>
          <w:rFonts w:ascii="Tahoma" w:hAnsi="Tahoma" w:cs="Tahoma"/>
          <w:sz w:val="20"/>
          <w:szCs w:val="20"/>
        </w:rPr>
        <w:t>και μετασχηματιστή220/48</w:t>
      </w:r>
      <w:r>
        <w:rPr>
          <w:rFonts w:ascii="Tahoma" w:hAnsi="Tahoma" w:cs="Tahoma"/>
          <w:sz w:val="20"/>
          <w:szCs w:val="20"/>
          <w:lang w:val="en-US"/>
        </w:rPr>
        <w:t>V</w:t>
      </w:r>
      <w:r>
        <w:rPr>
          <w:rFonts w:ascii="Tahoma" w:hAnsi="Tahoma" w:cs="Tahoma"/>
          <w:sz w:val="20"/>
          <w:szCs w:val="20"/>
        </w:rPr>
        <w:t xml:space="preserve"> με σταθεροποιητή.                            H κατασκευή θα παραδοθεί πλήρως τοποθετημένη στο σημείο που θα υποδείξει η Υπηρεσία.</w:t>
      </w:r>
    </w:p>
    <w:p w:rsidR="009B58F9" w:rsidRDefault="009B58F9">
      <w:pPr>
        <w:widowControl w:val="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xml:space="preserve">, να είναι κατασκευασμένα βάση Ευρωπαϊκών προδιαγραφών  και θα πρέπει να συνοδεύονται από :  </w:t>
      </w:r>
    </w:p>
    <w:p w:rsidR="009B58F9" w:rsidRDefault="009B58F9">
      <w:pPr>
        <w:pStyle w:val="ListParagraph"/>
        <w:numPr>
          <w:ilvl w:val="0"/>
          <w:numId w:val="15"/>
        </w:numPr>
        <w:ind w:left="470"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15"/>
        </w:numPr>
        <w:ind w:left="470"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15"/>
        </w:numPr>
        <w:ind w:left="470" w:hanging="357"/>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15"/>
        </w:numPr>
        <w:ind w:left="470" w:hanging="357"/>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15"/>
        </w:numPr>
        <w:ind w:left="470" w:hanging="357"/>
        <w:jc w:val="both"/>
        <w:rPr>
          <w:rFonts w:ascii="Tahoma" w:hAnsi="Tahoma" w:cs="Tahoma"/>
          <w:sz w:val="20"/>
          <w:szCs w:val="20"/>
        </w:rPr>
      </w:pPr>
      <w:r>
        <w:rPr>
          <w:rFonts w:ascii="Tahoma" w:hAnsi="Tahoma" w:cs="Tahoma"/>
          <w:sz w:val="20"/>
          <w:szCs w:val="20"/>
        </w:rPr>
        <w:t>Πιστοποιητικό δείκτη μηχανικής αντοχής ΙΚ07.</w:t>
      </w:r>
    </w:p>
    <w:p w:rsidR="009B58F9" w:rsidRDefault="009B58F9">
      <w:pPr>
        <w:pStyle w:val="ListParagraph"/>
        <w:ind w:left="0"/>
        <w:jc w:val="both"/>
        <w:rPr>
          <w:rFonts w:ascii="Tahoma" w:hAnsi="Tahoma" w:cs="Tahoma"/>
          <w:sz w:val="20"/>
          <w:szCs w:val="20"/>
        </w:rPr>
      </w:pPr>
      <w:r>
        <w:rPr>
          <w:noProof/>
        </w:rPr>
        <w:pict>
          <v:shape id="Εικόνα 15" o:spid="_x0000_s1042" type="#_x0000_t75" style="position:absolute;left:0;text-align:left;margin-left:-.2pt;margin-top:4.3pt;width:202.9pt;height:353.1pt;z-index:251653632;visibility:visible">
            <v:imagedata r:id="rId22" o:title=""/>
            <w10:wrap type="square"/>
          </v:shape>
        </w:pict>
      </w:r>
    </w:p>
    <w:p w:rsidR="009B58F9" w:rsidRDefault="009B58F9">
      <w:pPr>
        <w:overflowPunct w:val="0"/>
        <w:autoSpaceDE w:val="0"/>
        <w:autoSpaceDN w:val="0"/>
        <w:adjustRightInd w:val="0"/>
        <w:jc w:val="both"/>
        <w:textAlignment w:val="baseline"/>
        <w:rPr>
          <w:rFonts w:ascii="Tahoma" w:hAnsi="Tahoma" w:cs="Tahoma"/>
          <w:b/>
          <w:bCs/>
          <w:sz w:val="20"/>
          <w:szCs w:val="20"/>
          <w:u w:val="single"/>
        </w:rPr>
      </w:pPr>
      <w:r>
        <w:rPr>
          <w:rFonts w:ascii="Tahoma" w:hAnsi="Tahoma" w:cs="Tahoma"/>
          <w:b/>
          <w:bCs/>
          <w:sz w:val="20"/>
          <w:szCs w:val="20"/>
        </w:rPr>
        <w:t>Α/Α 15.</w:t>
      </w:r>
      <w:r>
        <w:rPr>
          <w:rFonts w:ascii="Tahoma" w:hAnsi="Tahoma" w:cs="Tahoma"/>
          <w:sz w:val="20"/>
          <w:szCs w:val="20"/>
        </w:rPr>
        <w:t>ΤΡΙΣΔΙΑΣΤΑΤΟ</w:t>
      </w:r>
      <w:r>
        <w:rPr>
          <w:rFonts w:ascii="Tahoma" w:hAnsi="Tahoma" w:cs="Tahoma"/>
          <w:b/>
          <w:bCs/>
          <w:sz w:val="20"/>
          <w:szCs w:val="20"/>
        </w:rPr>
        <w:t xml:space="preserve">«ΔΕΝΤΡΟ ΠΛΑΤΕΙΑΣ» με λυχνίες </w:t>
      </w:r>
      <w:r>
        <w:rPr>
          <w:rFonts w:ascii="Tahoma" w:hAnsi="Tahoma" w:cs="Tahoma"/>
          <w:b/>
          <w:bCs/>
          <w:sz w:val="20"/>
          <w:szCs w:val="20"/>
          <w:lang w:val="en-US"/>
        </w:rPr>
        <w:t>LED</w:t>
      </w:r>
      <w:r>
        <w:rPr>
          <w:rFonts w:ascii="Tahoma" w:hAnsi="Tahoma" w:cs="Tahoma"/>
          <w:b/>
          <w:bCs/>
          <w:sz w:val="20"/>
          <w:szCs w:val="20"/>
        </w:rPr>
        <w:t xml:space="preserve"> 48</w:t>
      </w:r>
      <w:r>
        <w:rPr>
          <w:rFonts w:ascii="Tahoma" w:hAnsi="Tahoma" w:cs="Tahoma"/>
          <w:b/>
          <w:bCs/>
          <w:sz w:val="20"/>
          <w:szCs w:val="20"/>
          <w:lang w:val="en-US"/>
        </w:rPr>
        <w:t>V</w:t>
      </w:r>
      <w:r>
        <w:rPr>
          <w:rFonts w:ascii="Tahoma" w:hAnsi="Tahoma" w:cs="Tahoma"/>
          <w:b/>
          <w:bCs/>
          <w:sz w:val="20"/>
          <w:szCs w:val="20"/>
        </w:rPr>
        <w:t>, ύψους 9,20</w:t>
      </w:r>
      <w:r>
        <w:rPr>
          <w:rFonts w:ascii="Tahoma" w:hAnsi="Tahoma" w:cs="Tahoma"/>
          <w:b/>
          <w:bCs/>
          <w:sz w:val="20"/>
          <w:szCs w:val="20"/>
          <w:lang w:val="en-US"/>
        </w:rPr>
        <w:t>m</w:t>
      </w:r>
      <w:r>
        <w:rPr>
          <w:rFonts w:ascii="Tahoma" w:hAnsi="Tahoma" w:cs="Tahoma"/>
          <w:b/>
          <w:bCs/>
          <w:sz w:val="20"/>
          <w:szCs w:val="20"/>
        </w:rPr>
        <w:t xml:space="preserve"> και πλάτους 3.00 </w:t>
      </w:r>
      <w:r>
        <w:rPr>
          <w:rFonts w:ascii="Tahoma" w:hAnsi="Tahoma" w:cs="Tahoma"/>
          <w:b/>
          <w:bCs/>
          <w:sz w:val="20"/>
          <w:szCs w:val="20"/>
          <w:lang w:val="en-US"/>
        </w:rPr>
        <w:t>m</w:t>
      </w:r>
      <w:r>
        <w:rPr>
          <w:rFonts w:ascii="Tahoma" w:hAnsi="Tahoma" w:cs="Tahoma"/>
          <w:b/>
          <w:bCs/>
          <w:sz w:val="20"/>
          <w:szCs w:val="20"/>
        </w:rPr>
        <w:t>,</w:t>
      </w:r>
      <w:r>
        <w:rPr>
          <w:rFonts w:ascii="Tahoma" w:hAnsi="Tahoma" w:cs="Tahoma"/>
          <w:sz w:val="20"/>
          <w:szCs w:val="20"/>
        </w:rPr>
        <w:t xml:space="preserve"> συνολικής κατανάλωσης 1.680W.</w:t>
      </w:r>
    </w:p>
    <w:p w:rsidR="009B58F9" w:rsidRDefault="009B58F9">
      <w:pPr>
        <w:jc w:val="both"/>
        <w:rPr>
          <w:rFonts w:ascii="Tahoma" w:hAnsi="Tahoma" w:cs="Tahoma"/>
          <w:sz w:val="20"/>
          <w:szCs w:val="20"/>
        </w:rPr>
      </w:pPr>
      <w:r>
        <w:rPr>
          <w:rFonts w:ascii="Tahoma" w:hAnsi="Tahoma" w:cs="Tahoma"/>
          <w:sz w:val="20"/>
          <w:szCs w:val="20"/>
        </w:rPr>
        <w:t xml:space="preserve">Στοεσωτερικό της κατασκευής θα αιωρούνται 14τεμ τρισδιάστατες μπάλες (2ΤΕΜ Φ30 , 12ΤΕΜ Φ40)  με λυχνίες </w:t>
      </w:r>
      <w:r>
        <w:rPr>
          <w:rFonts w:ascii="Tahoma" w:hAnsi="Tahoma" w:cs="Tahoma"/>
          <w:sz w:val="20"/>
          <w:szCs w:val="20"/>
          <w:lang w:val="en-US"/>
        </w:rPr>
        <w:t>LED</w:t>
      </w:r>
      <w:r>
        <w:rPr>
          <w:rFonts w:ascii="Tahoma" w:hAnsi="Tahoma" w:cs="Tahoma"/>
          <w:sz w:val="20"/>
          <w:szCs w:val="20"/>
        </w:rPr>
        <w:t xml:space="preserve">. Οι μικρολαμπτήρες θα είναι  με λυχνίες LED, </w:t>
      </w:r>
      <w:r>
        <w:rPr>
          <w:rFonts w:ascii="Tahoma" w:hAnsi="Tahoma" w:cs="Tahoma"/>
          <w:b/>
          <w:bCs/>
          <w:sz w:val="20"/>
          <w:szCs w:val="20"/>
        </w:rPr>
        <w:t>τάσης 48V</w:t>
      </w:r>
      <w:r>
        <w:rPr>
          <w:rFonts w:ascii="Tahoma" w:hAnsi="Tahoma" w:cs="Tahoma"/>
          <w:sz w:val="20"/>
          <w:szCs w:val="20"/>
        </w:rPr>
        <w:t xml:space="preserve">, ειδικής κατασκευής ώστε να αντέχουν σε όλες τις καιρικές συνθήκες, των λαμπτήρων 7-8mm με πλαστικό καπάκι πάνω σε κάθε λαμπτήρα για προστασία από χτυπήματα και με θερμοσυστελλόμενο φιλμ στη βάση τους για διασφάλιση της στεγανότητάς τους, IP65. </w:t>
      </w:r>
    </w:p>
    <w:p w:rsidR="009B58F9" w:rsidRDefault="009B58F9" w:rsidP="00CC0DBE">
      <w:pPr>
        <w:ind w:rightChars="-24" w:right="31680"/>
        <w:jc w:val="both"/>
        <w:rPr>
          <w:rFonts w:ascii="Tahoma" w:hAnsi="Tahoma" w:cs="Tahoma"/>
          <w:sz w:val="20"/>
          <w:szCs w:val="20"/>
        </w:rPr>
      </w:pPr>
      <w:r>
        <w:rPr>
          <w:rFonts w:ascii="Tahoma" w:hAnsi="Tahoma" w:cs="Tahoma"/>
          <w:sz w:val="20"/>
          <w:szCs w:val="20"/>
        </w:rPr>
        <w:t xml:space="preserve">Οι λυχνίες LED θα βρίσκονται σε καλώδιο καουτσούκ H03RN-F 0.50mm2 με διπλή εξωτερική προστασία, υψηλής ασφάλειας, για μεγαλύτερη μηχανική αντοχή στα τραβήγματα και στιςταλαντώσεις.                                                                                                                  Η διάρκεια ζωής τους 100.000 ώρες συνεχούς λειτουργίας. </w:t>
      </w:r>
    </w:p>
    <w:p w:rsidR="009B58F9" w:rsidRDefault="009B58F9">
      <w:pPr>
        <w:overflowPunct w:val="0"/>
        <w:autoSpaceDE w:val="0"/>
        <w:autoSpaceDN w:val="0"/>
        <w:adjustRightInd w:val="0"/>
        <w:spacing w:line="240" w:lineRule="auto"/>
        <w:jc w:val="both"/>
        <w:textAlignment w:val="baseline"/>
        <w:rPr>
          <w:rFonts w:ascii="Tahoma" w:hAnsi="Tahoma" w:cs="Tahoma"/>
          <w:sz w:val="20"/>
          <w:szCs w:val="20"/>
          <w:lang w:val="en-US"/>
        </w:rPr>
      </w:pPr>
      <w:r>
        <w:rPr>
          <w:rFonts w:ascii="Tahoma" w:hAnsi="Tahoma" w:cs="Tahoma"/>
          <w:sz w:val="20"/>
          <w:szCs w:val="20"/>
        </w:rPr>
        <w:t>Ο φωτοσωλήνας  LED ,</w:t>
      </w:r>
      <w:r>
        <w:rPr>
          <w:rFonts w:ascii="Tahoma" w:hAnsi="Tahoma" w:cs="Tahoma"/>
          <w:b/>
          <w:bCs/>
          <w:sz w:val="20"/>
          <w:szCs w:val="20"/>
        </w:rPr>
        <w:t xml:space="preserve"> τάσης 48V</w:t>
      </w:r>
      <w:r>
        <w:rPr>
          <w:rFonts w:ascii="Tahoma" w:hAnsi="Tahoma" w:cs="Tahoma"/>
          <w:sz w:val="20"/>
          <w:szCs w:val="20"/>
        </w:rPr>
        <w:t xml:space="preserve"> , θα είναι λείος εύκαμπτος διαφανής με 36 λυχνίες LED ανά μέτρο, θερμού ή ψυχρού φωτισμού, εξωτερικού χώρου, μονοκάναλος και διαμέτρου 13mm. Δεν θα σπάει και δεν θα ξεβάφει. Η κατανομή φωτός θα είναι ισομερής με καθαρότητα και φωτεινότητα. Η τάση λειτουργίας στα </w:t>
      </w:r>
      <w:r>
        <w:rPr>
          <w:rFonts w:ascii="Tahoma" w:hAnsi="Tahoma" w:cs="Tahoma"/>
          <w:b/>
          <w:bCs/>
          <w:sz w:val="20"/>
          <w:szCs w:val="20"/>
        </w:rPr>
        <w:t>48V.</w:t>
      </w:r>
      <w:r>
        <w:rPr>
          <w:rFonts w:ascii="Tahoma" w:hAnsi="Tahoma" w:cs="Tahoma"/>
          <w:sz w:val="20"/>
          <w:szCs w:val="20"/>
        </w:rPr>
        <w:t xml:space="preserve"> Η στεγανότητα του τουλάχιστον IP65. Η διάρκεια ζωής του 100.000 ώρες συνεχούς λειτουργίας</w:t>
      </w:r>
      <w:r>
        <w:rPr>
          <w:rFonts w:ascii="Tahoma" w:hAnsi="Tahoma" w:cs="Tahoma"/>
          <w:sz w:val="20"/>
          <w:szCs w:val="20"/>
          <w:lang w:val="en-US"/>
        </w:rPr>
        <w:t>.</w:t>
      </w:r>
    </w:p>
    <w:p w:rsidR="009B58F9" w:rsidRDefault="009B58F9">
      <w:pPr>
        <w:spacing w:line="240" w:lineRule="auto"/>
        <w:jc w:val="both"/>
        <w:rPr>
          <w:rFonts w:ascii="Tahoma" w:hAnsi="Tahoma" w:cs="Tahoma"/>
          <w:sz w:val="20"/>
          <w:szCs w:val="20"/>
        </w:rPr>
      </w:pPr>
      <w:r>
        <w:rPr>
          <w:rFonts w:ascii="Tahoma" w:hAnsi="Tahoma" w:cs="Tahoma"/>
          <w:sz w:val="20"/>
          <w:szCs w:val="20"/>
        </w:rPr>
        <w:t>Τα μεταλλικά μέρη της κατασκευής θα είναι από  αλουμίνιο, θα είναι διαιρούμενα σε  τεμάχια,  ώστε να είναι εύκολη η συναρμολόγηση και η αποσυναρμολόγηση , καθώς και η αποθήκευσή της.</w:t>
      </w:r>
    </w:p>
    <w:p w:rsidR="009B58F9" w:rsidRDefault="009B58F9" w:rsidP="00CC0DBE">
      <w:pPr>
        <w:spacing w:line="240" w:lineRule="auto"/>
        <w:ind w:rightChars="-24" w:right="31680"/>
        <w:jc w:val="both"/>
        <w:rPr>
          <w:rFonts w:ascii="Tahoma" w:hAnsi="Tahoma" w:cs="Tahoma"/>
          <w:sz w:val="20"/>
          <w:szCs w:val="20"/>
        </w:rPr>
      </w:pPr>
      <w:r>
        <w:rPr>
          <w:rFonts w:ascii="Tahoma" w:hAnsi="Tahoma" w:cs="Tahoma"/>
          <w:sz w:val="20"/>
          <w:szCs w:val="20"/>
        </w:rPr>
        <w:t>Θα φέρει πίνακα 20</w:t>
      </w:r>
      <w:r>
        <w:rPr>
          <w:rFonts w:ascii="Tahoma" w:hAnsi="Tahoma" w:cs="Tahoma"/>
          <w:sz w:val="20"/>
          <w:szCs w:val="20"/>
          <w:lang w:val="en-US"/>
        </w:rPr>
        <w:t>cmx</w:t>
      </w:r>
      <w:r>
        <w:rPr>
          <w:rFonts w:ascii="Tahoma" w:hAnsi="Tahoma" w:cs="Tahoma"/>
          <w:sz w:val="20"/>
          <w:szCs w:val="20"/>
        </w:rPr>
        <w:t>30</w:t>
      </w:r>
      <w:r>
        <w:rPr>
          <w:rFonts w:ascii="Tahoma" w:hAnsi="Tahoma" w:cs="Tahoma"/>
          <w:sz w:val="20"/>
          <w:szCs w:val="20"/>
          <w:lang w:val="en-US"/>
        </w:rPr>
        <w:t>cm</w:t>
      </w:r>
      <w:r>
        <w:rPr>
          <w:rFonts w:ascii="Tahoma" w:hAnsi="Tahoma" w:cs="Tahoma"/>
          <w:sz w:val="20"/>
          <w:szCs w:val="20"/>
        </w:rPr>
        <w:t xml:space="preserve"> στεγανό με διακόπτη, αντιηλεκτροπληξιακό διακόπτης, αυτόματες ασφάλεια 10-16</w:t>
      </w:r>
      <w:r>
        <w:rPr>
          <w:rFonts w:ascii="Tahoma" w:hAnsi="Tahoma" w:cs="Tahoma"/>
          <w:sz w:val="20"/>
          <w:szCs w:val="20"/>
          <w:vertAlign w:val="superscript"/>
        </w:rPr>
        <w:t xml:space="preserve">Α </w:t>
      </w:r>
      <w:r>
        <w:rPr>
          <w:rFonts w:ascii="Tahoma" w:hAnsi="Tahoma" w:cs="Tahoma"/>
          <w:sz w:val="20"/>
          <w:szCs w:val="20"/>
        </w:rPr>
        <w:t xml:space="preserve"> και μετασχηματιστή 220/48</w:t>
      </w:r>
      <w:r>
        <w:rPr>
          <w:rFonts w:ascii="Tahoma" w:hAnsi="Tahoma" w:cs="Tahoma"/>
          <w:sz w:val="20"/>
          <w:szCs w:val="20"/>
          <w:lang w:val="en-US"/>
        </w:rPr>
        <w:t>V</w:t>
      </w:r>
      <w:r>
        <w:rPr>
          <w:rFonts w:ascii="Tahoma" w:hAnsi="Tahoma" w:cs="Tahoma"/>
          <w:sz w:val="20"/>
          <w:szCs w:val="20"/>
        </w:rPr>
        <w:t xml:space="preserve"> με σταθεροποιητή.</w:t>
      </w:r>
    </w:p>
    <w:p w:rsidR="009B58F9" w:rsidRDefault="009B58F9" w:rsidP="00CC0DBE">
      <w:pPr>
        <w:tabs>
          <w:tab w:val="left" w:pos="872"/>
        </w:tabs>
        <w:spacing w:line="240" w:lineRule="auto"/>
        <w:ind w:rightChars="-24" w:right="31680"/>
        <w:jc w:val="both"/>
        <w:rPr>
          <w:rFonts w:ascii="Tahoma" w:hAnsi="Tahoma" w:cs="Tahoma"/>
          <w:sz w:val="20"/>
          <w:szCs w:val="20"/>
        </w:rPr>
      </w:pPr>
      <w:r>
        <w:rPr>
          <w:rFonts w:ascii="Tahoma" w:hAnsi="Tahoma" w:cs="Tahoma"/>
          <w:sz w:val="20"/>
          <w:szCs w:val="20"/>
        </w:rPr>
        <w:t>Η επιλογή των χρωμάτων που θα χρησιμοποιηθεί , θα γίνει από την Υπηρεσία ανάλογα με το ζητούμενο αισθητικό αποτέλεσμα στο σημείο της πόλης όπου θα τοποθετηθεί ο διάκοσμος.</w:t>
      </w:r>
    </w:p>
    <w:p w:rsidR="009B58F9" w:rsidRDefault="009B58F9" w:rsidP="00CC0DBE">
      <w:pPr>
        <w:widowControl w:val="0"/>
        <w:spacing w:line="240" w:lineRule="auto"/>
        <w:ind w:rightChars="-24" w:right="3168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w:t>
      </w:r>
    </w:p>
    <w:p w:rsidR="009B58F9" w:rsidRDefault="009B58F9">
      <w:pPr>
        <w:widowControl w:val="0"/>
        <w:spacing w:line="240" w:lineRule="auto"/>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sz w:val="20"/>
          <w:szCs w:val="20"/>
        </w:rPr>
      </w:pPr>
      <w:r>
        <w:rPr>
          <w:rFonts w:ascii="Tahoma" w:hAnsi="Tahoma" w:cs="Tahoma"/>
          <w:b/>
          <w:bCs/>
          <w:sz w:val="20"/>
          <w:szCs w:val="20"/>
        </w:rPr>
        <w:t>Η ρευματοδότηση θα γίνει με υπόδειξη από την αρμόδια 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να είναι κατασκευασμένα βάση Ευρωπαϊκών προδιαγραφών  και θα πρέπει να συνοδεύονται από : </w:t>
      </w:r>
    </w:p>
    <w:p w:rsidR="009B58F9" w:rsidRDefault="009B58F9">
      <w:pPr>
        <w:pStyle w:val="ListParagraph"/>
        <w:numPr>
          <w:ilvl w:val="0"/>
          <w:numId w:val="16"/>
        </w:numPr>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16"/>
        </w:numPr>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16"/>
        </w:numPr>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16"/>
        </w:numPr>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16"/>
        </w:numPr>
        <w:jc w:val="both"/>
        <w:rPr>
          <w:rFonts w:ascii="Tahoma" w:hAnsi="Tahoma" w:cs="Tahoma"/>
          <w:b/>
          <w:bCs/>
          <w:sz w:val="32"/>
          <w:szCs w:val="32"/>
        </w:rPr>
      </w:pPr>
      <w:r>
        <w:rPr>
          <w:rFonts w:ascii="Tahoma" w:hAnsi="Tahoma" w:cs="Tahoma"/>
          <w:sz w:val="20"/>
          <w:szCs w:val="20"/>
        </w:rPr>
        <w:t>Πιστοποιητικό δείκτη μηχανικής αντοχής ΙΚ07.</w:t>
      </w:r>
      <w:r>
        <w:rPr>
          <w:noProof/>
        </w:rPr>
        <w:pict>
          <v:shape id="Εικόνα 22" o:spid="_x0000_s1043" type="#_x0000_t75" style="position:absolute;left:0;text-align:left;margin-left:0;margin-top:28.8pt;width:111.25pt;height:235.9pt;z-index:-251658752;visibility:visible;mso-position-horizontal:left;mso-position-horizontal-relative:margin;mso-position-vertical-relative:text" wrapcoords="0 0 0 21426 21260 21426 21260 0 0 0">
            <v:imagedata r:id="rId23" o:title=""/>
            <w10:wrap type="tight" anchorx="margin"/>
          </v:shape>
        </w:pict>
      </w:r>
    </w:p>
    <w:p w:rsidR="009B58F9" w:rsidRDefault="009B58F9">
      <w:pPr>
        <w:jc w:val="both"/>
        <w:rPr>
          <w:rFonts w:ascii="Tahoma" w:hAnsi="Tahoma" w:cs="Tahoma"/>
          <w:sz w:val="20"/>
          <w:szCs w:val="20"/>
        </w:rPr>
      </w:pPr>
      <w:r>
        <w:rPr>
          <w:rFonts w:ascii="Tahoma" w:hAnsi="Tahoma" w:cs="Tahoma"/>
          <w:b/>
          <w:bCs/>
          <w:sz w:val="20"/>
          <w:szCs w:val="20"/>
        </w:rPr>
        <w:t xml:space="preserve">Α/Α 16.  </w:t>
      </w:r>
      <w:r>
        <w:rPr>
          <w:rFonts w:ascii="Tahoma" w:hAnsi="Tahoma" w:cs="Tahoma"/>
          <w:sz w:val="20"/>
          <w:szCs w:val="20"/>
        </w:rPr>
        <w:t xml:space="preserve">Φωτεινό σώμα </w:t>
      </w:r>
      <w:r>
        <w:rPr>
          <w:rFonts w:ascii="Tahoma" w:hAnsi="Tahoma" w:cs="Tahoma"/>
          <w:b/>
          <w:bCs/>
          <w:sz w:val="20"/>
          <w:szCs w:val="20"/>
        </w:rPr>
        <w:t>«ΠΑΡΑΣΤΑΣΗ ΔΕΝΤΡΟ ΜΕ  ΕΠΙΓΡΑΦΗ ΧΡΟΝΙΑ ΠΟΛΛΑ »</w:t>
      </w:r>
      <w:r>
        <w:rPr>
          <w:rFonts w:ascii="Tahoma" w:hAnsi="Tahoma" w:cs="Tahoma"/>
          <w:sz w:val="20"/>
          <w:szCs w:val="20"/>
        </w:rPr>
        <w:t xml:space="preserve">.  </w:t>
      </w:r>
    </w:p>
    <w:p w:rsidR="009B58F9" w:rsidRDefault="009B58F9">
      <w:pPr>
        <w:jc w:val="both"/>
        <w:rPr>
          <w:rFonts w:ascii="Tahoma" w:hAnsi="Tahoma" w:cs="Tahoma"/>
          <w:sz w:val="20"/>
          <w:szCs w:val="20"/>
        </w:rPr>
      </w:pPr>
      <w:r>
        <w:rPr>
          <w:rFonts w:ascii="Tahoma" w:hAnsi="Tahoma" w:cs="Tahoma"/>
          <w:sz w:val="20"/>
          <w:szCs w:val="20"/>
        </w:rPr>
        <w:t>Οι διαστάσεις του  θα είναι οι ακόλουθες ύψος δέντρου 3,00m, πλάτος 0,75m και η διαστάσεις της επιγραφής θα είναι μήκους 3,70</w:t>
      </w:r>
      <w:r>
        <w:rPr>
          <w:rFonts w:ascii="Tahoma" w:hAnsi="Tahoma" w:cs="Tahoma"/>
          <w:sz w:val="20"/>
          <w:szCs w:val="20"/>
          <w:lang w:val="en-US"/>
        </w:rPr>
        <w:t>m</w:t>
      </w:r>
      <w:r>
        <w:rPr>
          <w:rFonts w:ascii="Tahoma" w:hAnsi="Tahoma" w:cs="Tahoma"/>
          <w:sz w:val="20"/>
          <w:szCs w:val="20"/>
        </w:rPr>
        <w:t xml:space="preserve"> και ύψους 0,34</w:t>
      </w:r>
      <w:r>
        <w:rPr>
          <w:rFonts w:ascii="Tahoma" w:hAnsi="Tahoma" w:cs="Tahoma"/>
          <w:sz w:val="20"/>
          <w:szCs w:val="20"/>
          <w:lang w:val="en-US"/>
        </w:rPr>
        <w:t>m</w:t>
      </w:r>
      <w:r>
        <w:rPr>
          <w:rFonts w:ascii="Tahoma" w:hAnsi="Tahoma" w:cs="Tahoma"/>
          <w:sz w:val="20"/>
          <w:szCs w:val="20"/>
        </w:rPr>
        <w:t>. H όλη  κατασκευή δε θα ξεπερνά τα 110W.</w:t>
      </w:r>
      <w:r>
        <w:rPr>
          <w:rFonts w:ascii="Tahoma" w:hAnsi="Tahoma" w:cs="Tahoma"/>
          <w:sz w:val="20"/>
          <w:szCs w:val="20"/>
          <w:lang w:val="en-US"/>
        </w:rPr>
        <w:t xml:space="preserve"> A</w:t>
      </w:r>
      <w:r>
        <w:rPr>
          <w:rFonts w:ascii="Tahoma" w:hAnsi="Tahoma" w:cs="Tahoma"/>
          <w:sz w:val="20"/>
          <w:szCs w:val="20"/>
        </w:rPr>
        <w:t>ποτελούμενο από σκελετό αλουμινίου στέρεα συγκολλημένου με καλαίσθητες ενώσεις  πάνω στον οποίο δένεται  μονοκάναλος εύκαμπτος φωτοσωλήνας LED .</w:t>
      </w:r>
    </w:p>
    <w:p w:rsidR="009B58F9" w:rsidRDefault="009B58F9">
      <w:pPr>
        <w:ind w:right="-54"/>
        <w:jc w:val="both"/>
        <w:rPr>
          <w:rFonts w:ascii="Tahoma" w:hAnsi="Tahoma" w:cs="Tahoma"/>
          <w:sz w:val="20"/>
          <w:szCs w:val="20"/>
        </w:rPr>
      </w:pPr>
      <w:r>
        <w:rPr>
          <w:rFonts w:ascii="Tahoma" w:hAnsi="Tahoma" w:cs="Tahoma"/>
          <w:sz w:val="20"/>
          <w:szCs w:val="20"/>
        </w:rPr>
        <w:t>O φωτοσωλήνας LED ,</w:t>
      </w:r>
      <w:r>
        <w:rPr>
          <w:rFonts w:ascii="Tahoma" w:hAnsi="Tahoma" w:cs="Tahoma"/>
          <w:b/>
          <w:bCs/>
          <w:sz w:val="20"/>
          <w:szCs w:val="20"/>
        </w:rPr>
        <w:t xml:space="preserve"> τάσης 48V,</w:t>
      </w:r>
      <w:r>
        <w:rPr>
          <w:rFonts w:ascii="Tahoma" w:hAnsi="Tahoma" w:cs="Tahoma"/>
          <w:sz w:val="20"/>
          <w:szCs w:val="20"/>
        </w:rPr>
        <w:t xml:space="preserve"> θα είναι λείος εύκαμπτος διαφανής  με 36 λυχνίες LED ανά μέτρο, θερμού ή ψυχρού φωτισμού,  μονοκάναλος και διαμέτρου 13mm . Δεν θα σπάει και δεν θα ξεβάφει. Η κατανομή φωτός θα είναι ισομερής με καθαρότητακαιφωτεινότητα.                                                                                                   Η τάση λειτουργίας θα είναι 48V, με 100.000 ωρών συνεχούςλειτουργίας και  δείκτη στεγανότητας τουλάχιστον IP65 προκειμένου για χρήση σε εξωτερικό χώρο. </w:t>
      </w:r>
    </w:p>
    <w:p w:rsidR="009B58F9" w:rsidRDefault="009B58F9" w:rsidP="00CC0DBE">
      <w:pPr>
        <w:ind w:rightChars="-24" w:right="31680"/>
        <w:jc w:val="both"/>
        <w:rPr>
          <w:rFonts w:ascii="Tahoma" w:hAnsi="Tahoma" w:cs="Tahoma"/>
          <w:sz w:val="20"/>
          <w:szCs w:val="20"/>
        </w:rPr>
      </w:pPr>
      <w:r>
        <w:rPr>
          <w:rFonts w:ascii="Tahoma" w:hAnsi="Tahoma" w:cs="Tahoma"/>
          <w:sz w:val="20"/>
          <w:szCs w:val="20"/>
        </w:rPr>
        <w:t>Η παροχής  σύνδεσης θα έχει σταθεροποιητή 3</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2x1,00mm. Για χρήση σε εξωτερικό χώρο με δείκτη στεγανότητας IP65. </w:t>
      </w:r>
    </w:p>
    <w:p w:rsidR="009B58F9" w:rsidRDefault="009B58F9" w:rsidP="00CC0DBE">
      <w:pPr>
        <w:pStyle w:val="BodyText"/>
        <w:spacing w:before="57" w:line="362" w:lineRule="auto"/>
        <w:ind w:rightChars="-24" w:right="31680"/>
        <w:jc w:val="both"/>
        <w:rPr>
          <w:rFonts w:ascii="Tahoma" w:hAnsi="Tahoma" w:cs="Tahoma"/>
          <w:sz w:val="20"/>
          <w:szCs w:val="20"/>
        </w:rPr>
      </w:pPr>
      <w:r>
        <w:rPr>
          <w:rFonts w:ascii="Tahoma" w:hAnsi="Tahoma" w:cs="Tahoma"/>
          <w:sz w:val="20"/>
          <w:szCs w:val="20"/>
        </w:rPr>
        <w:t>Ηκατασκευήθαφέρειαπαραίτηταμετασχηματιστή220–48Vανάλογαμετοφορτίοτης.</w:t>
      </w:r>
    </w:p>
    <w:p w:rsidR="009B58F9" w:rsidRDefault="009B58F9" w:rsidP="00CC0DBE">
      <w:pPr>
        <w:widowControl w:val="0"/>
        <w:ind w:rightChars="-24" w:right="31680"/>
        <w:jc w:val="both"/>
        <w:rPr>
          <w:rFonts w:ascii="Tahoma" w:hAnsi="Tahoma" w:cs="Tahoma"/>
          <w:sz w:val="20"/>
          <w:szCs w:val="20"/>
        </w:rPr>
      </w:pPr>
      <w:r>
        <w:rPr>
          <w:rFonts w:ascii="Tahoma" w:hAnsi="Tahoma" w:cs="Tahoma"/>
          <w:sz w:val="20"/>
          <w:szCs w:val="20"/>
        </w:rPr>
        <w:t>H κατασκευή θα παραδοθεί πλήρως τοποθετημένη στο σημείο που θα υποδείξει η αρμόδια Υπηρεσία.</w:t>
      </w:r>
    </w:p>
    <w:p w:rsidR="009B58F9" w:rsidRDefault="009B58F9" w:rsidP="00CC0DBE">
      <w:pPr>
        <w:widowControl w:val="0"/>
        <w:ind w:rightChars="-24" w:right="3168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jc w:val="both"/>
        <w:rPr>
          <w:rFonts w:ascii="Tahoma" w:hAnsi="Tahoma" w:cs="Tahoma"/>
          <w:b/>
          <w:bCs/>
          <w:sz w:val="20"/>
          <w:szCs w:val="20"/>
        </w:rPr>
      </w:pPr>
      <w:r>
        <w:rPr>
          <w:rFonts w:ascii="Tahoma" w:hAnsi="Tahoma" w:cs="Tahoma"/>
          <w:b/>
          <w:bCs/>
          <w:sz w:val="20"/>
          <w:szCs w:val="20"/>
        </w:rPr>
        <w:t xml:space="preserve">Η ρευματοδότηση θα γίνει με υπόδειξη από την αρμόδια Υπηρεσία.                                            </w:t>
      </w:r>
    </w:p>
    <w:p w:rsidR="009B58F9" w:rsidRDefault="009B58F9">
      <w:pPr>
        <w:ind w:left="113"/>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να είναι κατασκευασμένα βάση Ευρωπαϊκών προδιαγραφών  και θα πρέπει να συνοδεύονται από : </w:t>
      </w:r>
    </w:p>
    <w:p w:rsidR="009B58F9" w:rsidRDefault="009B58F9">
      <w:pPr>
        <w:pStyle w:val="ListParagraph"/>
        <w:numPr>
          <w:ilvl w:val="0"/>
          <w:numId w:val="17"/>
        </w:numPr>
        <w:ind w:left="113"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17"/>
        </w:numPr>
        <w:ind w:left="113"/>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17"/>
        </w:numPr>
        <w:ind w:left="113"/>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17"/>
        </w:numPr>
        <w:ind w:left="113"/>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17"/>
        </w:numPr>
        <w:ind w:left="113"/>
        <w:jc w:val="both"/>
        <w:rPr>
          <w:rFonts w:ascii="Tahoma" w:hAnsi="Tahoma" w:cs="Tahoma"/>
          <w:sz w:val="20"/>
          <w:szCs w:val="20"/>
        </w:rPr>
      </w:pPr>
      <w:r>
        <w:rPr>
          <w:rFonts w:ascii="Tahoma" w:hAnsi="Tahoma" w:cs="Tahoma"/>
          <w:sz w:val="20"/>
          <w:szCs w:val="20"/>
        </w:rPr>
        <w:t>Πιστοποιητικό δείκτη μηχανικής αντοχής ΙΚ10.</w:t>
      </w:r>
    </w:p>
    <w:p w:rsidR="009B58F9" w:rsidRDefault="009B58F9">
      <w:pPr>
        <w:rPr>
          <w:rFonts w:ascii="Tahoma" w:hAnsi="Tahoma" w:cs="Tahoma"/>
          <w:sz w:val="20"/>
          <w:szCs w:val="20"/>
        </w:rPr>
      </w:pPr>
    </w:p>
    <w:p w:rsidR="009B58F9" w:rsidRDefault="009B58F9">
      <w:pPr>
        <w:jc w:val="center"/>
        <w:rPr>
          <w:rFonts w:ascii="Tahoma" w:hAnsi="Tahoma" w:cs="Tahoma"/>
          <w:b/>
          <w:bCs/>
          <w:sz w:val="32"/>
          <w:szCs w:val="32"/>
        </w:rPr>
      </w:pPr>
      <w:r w:rsidRPr="0030123D">
        <w:rPr>
          <w:rFonts w:ascii="Tahoma" w:hAnsi="Tahoma" w:cs="Tahoma"/>
          <w:noProof/>
        </w:rPr>
        <w:pict>
          <v:shape id="Εικόνα 14" o:spid="_x0000_i1029" type="#_x0000_t75" style="width:407.25pt;height:153pt;visibility:visible">
            <v:imagedata r:id="rId24" o:title=""/>
          </v:shape>
        </w:pict>
      </w:r>
    </w:p>
    <w:p w:rsidR="009B58F9" w:rsidRDefault="009B58F9">
      <w:pPr>
        <w:jc w:val="both"/>
        <w:rPr>
          <w:rFonts w:ascii="Tahoma" w:hAnsi="Tahoma" w:cs="Tahoma"/>
          <w:b/>
          <w:bCs/>
          <w:sz w:val="20"/>
          <w:szCs w:val="20"/>
        </w:rPr>
      </w:pPr>
      <w:r>
        <w:rPr>
          <w:rFonts w:ascii="Tahoma" w:hAnsi="Tahoma" w:cs="Tahoma"/>
          <w:b/>
          <w:bCs/>
          <w:sz w:val="20"/>
          <w:szCs w:val="20"/>
        </w:rPr>
        <w:t xml:space="preserve">Α/Α 17.  ΔΙΑΚΟΣΜΗΤΙΚΗ ΦΩΤΕΙΝΗ ΠΥΛΗ 2023 </w:t>
      </w:r>
    </w:p>
    <w:p w:rsidR="009B58F9" w:rsidRDefault="009B58F9">
      <w:pPr>
        <w:pStyle w:val="BodyText"/>
        <w:spacing w:before="59"/>
        <w:jc w:val="both"/>
        <w:rPr>
          <w:rFonts w:ascii="Tahoma" w:hAnsi="Tahoma" w:cs="Tahoma"/>
          <w:color w:val="000000"/>
          <w:sz w:val="20"/>
          <w:szCs w:val="20"/>
        </w:rPr>
      </w:pPr>
      <w:r>
        <w:rPr>
          <w:rFonts w:ascii="Tahoma" w:hAnsi="Tahoma" w:cs="Tahoma"/>
          <w:sz w:val="20"/>
          <w:szCs w:val="20"/>
        </w:rPr>
        <w:t>Φωτεινόσώμαμεπαράσταση“ΠΥΛΗ 2023”, ύψους 2,10m, πλάτους 6.60m. H όληκατασκευή δε θα ξεπερνά τα</w:t>
      </w:r>
      <w:r>
        <w:rPr>
          <w:rFonts w:ascii="Tahoma" w:hAnsi="Tahoma" w:cs="Tahoma"/>
          <w:color w:val="000000"/>
          <w:sz w:val="20"/>
          <w:szCs w:val="20"/>
        </w:rPr>
        <w:t xml:space="preserve">135W.                                                </w:t>
      </w:r>
    </w:p>
    <w:p w:rsidR="009B58F9" w:rsidRDefault="009B58F9">
      <w:pPr>
        <w:pStyle w:val="BodyText"/>
        <w:spacing w:before="59"/>
        <w:jc w:val="both"/>
        <w:rPr>
          <w:rFonts w:ascii="Tahoma" w:hAnsi="Tahoma" w:cs="Tahoma"/>
          <w:sz w:val="20"/>
          <w:szCs w:val="20"/>
        </w:rPr>
      </w:pPr>
      <w:r>
        <w:rPr>
          <w:rFonts w:ascii="Tahoma" w:hAnsi="Tahoma" w:cs="Tahoma"/>
          <w:sz w:val="20"/>
          <w:szCs w:val="20"/>
        </w:rPr>
        <w:t>Αποτελούμενοαπόσκελετόαλουμινίουστέρεασυγκολλημένουμεκαλαίσθητεςενώσειςπάνωστονοποίοδένεταιμονοκάναλοςεύκαμπτοςφωτοσωλήνας LED και λυχνίες LED 48</w:t>
      </w:r>
      <w:r>
        <w:rPr>
          <w:rFonts w:ascii="Tahoma" w:hAnsi="Tahoma" w:cs="Tahoma"/>
          <w:sz w:val="20"/>
          <w:szCs w:val="20"/>
          <w:lang w:val="en-US"/>
        </w:rPr>
        <w:t>V</w:t>
      </w:r>
      <w:r>
        <w:rPr>
          <w:rFonts w:ascii="Tahoma" w:hAnsi="Tahoma" w:cs="Tahoma"/>
          <w:sz w:val="20"/>
          <w:szCs w:val="20"/>
        </w:rPr>
        <w:t>.</w:t>
      </w:r>
    </w:p>
    <w:p w:rsidR="009B58F9" w:rsidRDefault="009B58F9">
      <w:pPr>
        <w:pStyle w:val="BodyText"/>
        <w:spacing w:before="1"/>
        <w:jc w:val="both"/>
        <w:rPr>
          <w:rFonts w:ascii="Tahoma" w:hAnsi="Tahoma" w:cs="Tahoma"/>
          <w:sz w:val="20"/>
          <w:szCs w:val="20"/>
        </w:rPr>
      </w:pPr>
      <w:r>
        <w:rPr>
          <w:rFonts w:ascii="Tahoma" w:hAnsi="Tahoma" w:cs="Tahoma"/>
          <w:sz w:val="20"/>
          <w:szCs w:val="20"/>
        </w:rPr>
        <w:t xml:space="preserve">Οι μικρολαμπτήρες θα είναιμελυχνίες LED7-8mm, </w:t>
      </w:r>
      <w:r>
        <w:rPr>
          <w:rFonts w:ascii="Tahoma" w:hAnsi="Tahoma" w:cs="Tahoma"/>
          <w:b/>
          <w:bCs/>
          <w:sz w:val="20"/>
          <w:szCs w:val="20"/>
        </w:rPr>
        <w:t>τάσης 48V,</w:t>
      </w:r>
      <w:r>
        <w:rPr>
          <w:rFonts w:ascii="Tahoma" w:hAnsi="Tahoma" w:cs="Tahoma"/>
          <w:sz w:val="20"/>
          <w:szCs w:val="20"/>
        </w:rPr>
        <w:t xml:space="preserve">ειδικής κατασκευής ώστε να αντέχουν σε όλεςτιςκαιρικέςσυνθήκες,μεπλαστικόκαπάκιπάνωσεκάθελαμπτήραγιαπροστασίααπόχτυπήματα και με θερμοσυστελλόμενο φιλμ στη βάση τους για διασφάλιση της στεγανότητάς τους. ΟιλυχνίεςLEDθαβρίσκονταισεκαλώδιοκαουτσούκH03RN-F0.50mm2μεδιπλήεξωτερικήπροστασία,υψηλής ασφάλειας, για μεγαλύτερη μηχανική αντοχή στα τραβήγματα και σε ταλαντώσεις. </w:t>
      </w:r>
    </w:p>
    <w:p w:rsidR="009B58F9" w:rsidRDefault="009B58F9">
      <w:pPr>
        <w:pStyle w:val="BodyText"/>
        <w:spacing w:before="1"/>
        <w:jc w:val="both"/>
        <w:rPr>
          <w:rFonts w:ascii="Tahoma" w:hAnsi="Tahoma" w:cs="Tahoma"/>
          <w:sz w:val="20"/>
          <w:szCs w:val="20"/>
        </w:rPr>
      </w:pPr>
      <w:r>
        <w:rPr>
          <w:rFonts w:ascii="Tahoma" w:hAnsi="Tahoma" w:cs="Tahoma"/>
          <w:sz w:val="20"/>
          <w:szCs w:val="20"/>
        </w:rPr>
        <w:t xml:space="preserve">O φωτοσωλήνας LED, </w:t>
      </w:r>
      <w:r>
        <w:rPr>
          <w:rFonts w:ascii="Tahoma" w:hAnsi="Tahoma" w:cs="Tahoma"/>
          <w:b/>
          <w:bCs/>
          <w:sz w:val="20"/>
          <w:szCs w:val="20"/>
        </w:rPr>
        <w:t>τάσης 48V</w:t>
      </w:r>
      <w:r>
        <w:rPr>
          <w:rFonts w:ascii="Tahoma" w:hAnsi="Tahoma" w:cs="Tahoma"/>
          <w:sz w:val="20"/>
          <w:szCs w:val="20"/>
        </w:rPr>
        <w:t xml:space="preserve"> , θα είναι λείος εύκαμπτοςδιαφανήςμε 36 λυχνίες LED ανά μέτρο,θερμού ή ψυχρούφωτισμού,μονοκάναλος και διαμέτρου13mm,με δυνατότητα κοπής ανά ένα μέτρο. Δεν θα σπάει και δεν θα ξεβάφει.Η κατανομή φωτόςθα είναιισομερής μεκαθαρότητα καιφωτεινότητα.</w:t>
      </w:r>
    </w:p>
    <w:p w:rsidR="009B58F9" w:rsidRDefault="009B58F9">
      <w:pPr>
        <w:pStyle w:val="BodyText"/>
        <w:spacing w:before="1"/>
        <w:jc w:val="both"/>
        <w:rPr>
          <w:rFonts w:ascii="Tahoma" w:hAnsi="Tahoma" w:cs="Tahoma"/>
          <w:spacing w:val="2"/>
          <w:sz w:val="20"/>
          <w:szCs w:val="20"/>
        </w:rPr>
      </w:pPr>
      <w:r>
        <w:rPr>
          <w:rFonts w:ascii="Tahoma" w:hAnsi="Tahoma" w:cs="Tahoma"/>
          <w:sz w:val="20"/>
          <w:szCs w:val="20"/>
        </w:rPr>
        <w:t>Η παροχήσύνδεσης θα έχει σταθεροποιητή 3Α με καλώδιο μήκους1,5μτύπου καουτσούκH05RN-F2x1.5mm.</w:t>
      </w:r>
    </w:p>
    <w:p w:rsidR="009B58F9" w:rsidRDefault="009B58F9">
      <w:pPr>
        <w:pStyle w:val="BodyText"/>
        <w:spacing w:before="57"/>
        <w:jc w:val="both"/>
        <w:rPr>
          <w:rFonts w:ascii="Tahoma" w:hAnsi="Tahoma" w:cs="Tahoma"/>
          <w:sz w:val="20"/>
          <w:szCs w:val="20"/>
        </w:rPr>
      </w:pPr>
      <w:r>
        <w:rPr>
          <w:rFonts w:ascii="Tahoma" w:hAnsi="Tahoma" w:cs="Tahoma"/>
          <w:sz w:val="20"/>
          <w:szCs w:val="20"/>
        </w:rPr>
        <w:t>Ηκατασκευήθαφέρειαπαραίτηταμετασχηματιστή220–48Vανάλογαμετοφορτίοτης.</w:t>
      </w:r>
    </w:p>
    <w:p w:rsidR="009B58F9" w:rsidRDefault="009B58F9">
      <w:pPr>
        <w:pStyle w:val="BodyText"/>
        <w:spacing w:before="59"/>
        <w:jc w:val="both"/>
        <w:rPr>
          <w:rFonts w:ascii="Tahoma" w:hAnsi="Tahoma" w:cs="Tahoma"/>
          <w:sz w:val="20"/>
          <w:szCs w:val="20"/>
        </w:rPr>
      </w:pPr>
    </w:p>
    <w:p w:rsidR="009B58F9" w:rsidRDefault="009B58F9">
      <w:pPr>
        <w:pStyle w:val="BodyText"/>
        <w:spacing w:before="57"/>
        <w:jc w:val="both"/>
        <w:rPr>
          <w:rFonts w:ascii="Tahoma" w:hAnsi="Tahoma" w:cs="Tahoma"/>
          <w:sz w:val="20"/>
          <w:szCs w:val="20"/>
        </w:rPr>
      </w:pPr>
      <w:r>
        <w:rPr>
          <w:rFonts w:ascii="Tahoma" w:hAnsi="Tahoma" w:cs="Tahoma"/>
          <w:sz w:val="20"/>
          <w:szCs w:val="20"/>
        </w:rPr>
        <w:t>Τάσηλειτουργίας48Vμε100.000ώρεςσυνεχούςλειτουργίαςκαιδείκτηστεγανότηταςτουλάχιστονIP65,προκειμένουγιαχρήσηεξωτερικού χώρου.</w:t>
      </w:r>
    </w:p>
    <w:p w:rsidR="009B58F9" w:rsidRDefault="009B58F9">
      <w:pPr>
        <w:pStyle w:val="BodyText"/>
        <w:spacing w:before="57"/>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pStyle w:val="BodyText"/>
        <w:spacing w:before="59"/>
        <w:jc w:val="both"/>
        <w:rPr>
          <w:rFonts w:ascii="Tahoma" w:hAnsi="Tahoma" w:cs="Tahoma"/>
          <w:sz w:val="20"/>
          <w:szCs w:val="20"/>
        </w:rPr>
      </w:pPr>
      <w:r>
        <w:rPr>
          <w:rFonts w:ascii="Tahoma" w:hAnsi="Tahoma" w:cs="Tahoma"/>
          <w:color w:val="000000"/>
          <w:sz w:val="20"/>
          <w:szCs w:val="20"/>
        </w:rPr>
        <w:t>Ηρευματοδότησηθαγίνειμευπόδειξηαπότην</w:t>
      </w:r>
      <w:r>
        <w:rPr>
          <w:rFonts w:ascii="Tahoma" w:hAnsi="Tahoma" w:cs="Tahoma"/>
          <w:color w:val="000000"/>
          <w:spacing w:val="-4"/>
          <w:sz w:val="20"/>
          <w:szCs w:val="20"/>
        </w:rPr>
        <w:t xml:space="preserve">αρμόδια </w:t>
      </w:r>
      <w:r>
        <w:rPr>
          <w:rFonts w:ascii="Tahoma" w:hAnsi="Tahoma" w:cs="Tahoma"/>
          <w:color w:val="000000"/>
          <w:sz w:val="20"/>
          <w:szCs w:val="20"/>
        </w:rPr>
        <w:t>Υπηρεσία</w:t>
      </w:r>
      <w:r>
        <w:rPr>
          <w:rFonts w:ascii="Tahoma" w:hAnsi="Tahoma" w:cs="Tahoma"/>
          <w:sz w:val="20"/>
          <w:szCs w:val="20"/>
        </w:rPr>
        <w:t>.</w:t>
      </w:r>
    </w:p>
    <w:p w:rsidR="009B58F9" w:rsidRDefault="009B58F9">
      <w:pPr>
        <w:pStyle w:val="BodyText"/>
        <w:spacing w:before="57"/>
        <w:ind w:right="338"/>
        <w:jc w:val="both"/>
        <w:rPr>
          <w:rFonts w:ascii="Tahoma" w:hAnsi="Tahoma" w:cs="Tahoma"/>
          <w:sz w:val="20"/>
          <w:szCs w:val="20"/>
        </w:rPr>
      </w:pPr>
    </w:p>
    <w:p w:rsidR="009B58F9" w:rsidRDefault="009B58F9">
      <w:pPr>
        <w:spacing w:line="240" w:lineRule="auto"/>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να είναι κατασκευασμένο βάσει Ευρωπαϊκών προδιαγραφών  και θα πρέπει να συνοδεύεται από : </w:t>
      </w:r>
    </w:p>
    <w:p w:rsidR="009B58F9" w:rsidRDefault="009B58F9">
      <w:pPr>
        <w:pStyle w:val="ListParagraph"/>
        <w:numPr>
          <w:ilvl w:val="0"/>
          <w:numId w:val="18"/>
        </w:numPr>
        <w:spacing w:line="240" w:lineRule="auto"/>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18"/>
        </w:numPr>
        <w:spacing w:line="240" w:lineRule="auto"/>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18"/>
        </w:numPr>
        <w:spacing w:line="240" w:lineRule="auto"/>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w:t>
      </w:r>
    </w:p>
    <w:p w:rsidR="009B58F9" w:rsidRDefault="009B58F9">
      <w:pPr>
        <w:pStyle w:val="ListParagraph"/>
        <w:numPr>
          <w:ilvl w:val="0"/>
          <w:numId w:val="18"/>
        </w:numPr>
        <w:spacing w:line="240" w:lineRule="auto"/>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18"/>
        </w:numPr>
        <w:jc w:val="both"/>
        <w:rPr>
          <w:rFonts w:ascii="Tahoma" w:hAnsi="Tahoma" w:cs="Tahoma"/>
          <w:sz w:val="20"/>
          <w:szCs w:val="20"/>
        </w:rPr>
      </w:pPr>
      <w:r>
        <w:rPr>
          <w:rFonts w:ascii="Tahoma" w:hAnsi="Tahoma" w:cs="Tahoma"/>
          <w:sz w:val="20"/>
          <w:szCs w:val="20"/>
        </w:rPr>
        <w:t>Πιστοποιητικό δείκτη μηχανικής αντοχής ΙΚ07</w:t>
      </w:r>
    </w:p>
    <w:p w:rsidR="009B58F9" w:rsidRDefault="009B58F9">
      <w:pPr>
        <w:jc w:val="center"/>
        <w:rPr>
          <w:rFonts w:ascii="Tahoma" w:hAnsi="Tahoma" w:cs="Tahoma"/>
          <w:b/>
          <w:bCs/>
          <w:sz w:val="20"/>
          <w:szCs w:val="20"/>
        </w:rPr>
      </w:pPr>
    </w:p>
    <w:p w:rsidR="009B58F9" w:rsidRDefault="009B58F9">
      <w:pPr>
        <w:pStyle w:val="Heading4"/>
        <w:rPr>
          <w:rFonts w:ascii="Tahoma" w:hAnsi="Tahoma" w:cs="Tahoma"/>
          <w:b/>
          <w:bCs/>
          <w:i w:val="0"/>
          <w:iCs w:val="0"/>
          <w:color w:val="auto"/>
          <w:sz w:val="20"/>
          <w:szCs w:val="20"/>
        </w:rPr>
      </w:pPr>
      <w:r w:rsidRPr="0030123D">
        <w:rPr>
          <w:rFonts w:ascii="Tahoma" w:hAnsi="Tahoma" w:cs="Tahoma"/>
          <w:noProof/>
        </w:rPr>
        <w:pict>
          <v:shape id="Εικόνα 26" o:spid="_x0000_i1030" type="#_x0000_t75" style="width:411.75pt;height:202.5pt;visibility:visible">
            <v:imagedata r:id="rId25" o:title=""/>
          </v:shape>
        </w:pict>
      </w:r>
      <w:r>
        <w:rPr>
          <w:rFonts w:ascii="Tahoma" w:hAnsi="Tahoma" w:cs="Tahoma"/>
          <w:b/>
          <w:bCs/>
          <w:i w:val="0"/>
          <w:iCs w:val="0"/>
          <w:color w:val="auto"/>
          <w:sz w:val="20"/>
          <w:szCs w:val="20"/>
        </w:rPr>
        <w:t xml:space="preserve">Α/Α 18.     ΤΡΙΣΔΙΑΣΤΑΤΗ ΕΠΙΔΑΠΕΔΙΑ ΠΑΡΑΣΤΑΣΗ ΤΡΕΝΑΚΙ ΜΕ ΒΑΓΟΝΙ. </w:t>
      </w:r>
    </w:p>
    <w:p w:rsidR="009B58F9" w:rsidRDefault="009B58F9">
      <w:pPr>
        <w:pStyle w:val="BodyText"/>
        <w:spacing w:before="59"/>
        <w:ind w:right="339"/>
        <w:jc w:val="both"/>
        <w:rPr>
          <w:rFonts w:ascii="Tahoma" w:hAnsi="Tahoma" w:cs="Tahoma"/>
          <w:sz w:val="20"/>
          <w:szCs w:val="20"/>
        </w:rPr>
      </w:pPr>
      <w:r>
        <w:rPr>
          <w:rFonts w:ascii="Tahoma" w:hAnsi="Tahoma" w:cs="Tahoma"/>
          <w:sz w:val="20"/>
          <w:szCs w:val="20"/>
        </w:rPr>
        <w:t>Φωτεινόσώμασεπαράστασητρένου με βαγόνι το οποίο θα είναι επισκέψιμο από το κοινό.Οι διαστάσεις τουθα είναι περίπου ύψος 2,80m, μήκος 7,00</w:t>
      </w:r>
      <w:r>
        <w:rPr>
          <w:rFonts w:ascii="Tahoma" w:hAnsi="Tahoma" w:cs="Tahoma"/>
          <w:sz w:val="20"/>
          <w:szCs w:val="20"/>
          <w:lang w:val="en-US"/>
        </w:rPr>
        <w:t>m</w:t>
      </w:r>
      <w:r>
        <w:rPr>
          <w:rFonts w:ascii="Tahoma" w:hAnsi="Tahoma" w:cs="Tahoma"/>
          <w:sz w:val="20"/>
          <w:szCs w:val="20"/>
        </w:rPr>
        <w:t xml:space="preserve"> και πλάτος 1,50m. H όληκατασκευή δε θα ξεπερνά τα350W.</w:t>
      </w:r>
    </w:p>
    <w:p w:rsidR="009B58F9" w:rsidRDefault="009B58F9" w:rsidP="00CC0DBE">
      <w:pPr>
        <w:pStyle w:val="BodyText"/>
        <w:spacing w:before="188"/>
        <w:ind w:rightChars="-24" w:right="31680"/>
        <w:jc w:val="both"/>
        <w:rPr>
          <w:rFonts w:ascii="Tahoma" w:hAnsi="Tahoma" w:cs="Tahoma"/>
          <w:sz w:val="20"/>
          <w:szCs w:val="20"/>
        </w:rPr>
      </w:pPr>
      <w:r>
        <w:rPr>
          <w:rFonts w:ascii="Tahoma" w:hAnsi="Tahoma" w:cs="Tahoma"/>
          <w:sz w:val="20"/>
          <w:szCs w:val="20"/>
        </w:rPr>
        <w:t>Αποτελείταιαπόσκελετόαλουμινίουστέρεασυγκολλημένουμεκαλαίσθητεςενώσειςπάνωστονοποίοδένεταιμονοκάναλοςεύκαμπτοςφωτοσωλήνας LED 48</w:t>
      </w:r>
      <w:r>
        <w:rPr>
          <w:rFonts w:ascii="Tahoma" w:hAnsi="Tahoma" w:cs="Tahoma"/>
          <w:sz w:val="20"/>
          <w:szCs w:val="20"/>
          <w:lang w:val="en-US"/>
        </w:rPr>
        <w:t>V</w:t>
      </w:r>
      <w:r>
        <w:rPr>
          <w:rFonts w:ascii="Tahoma" w:hAnsi="Tahoma" w:cs="Tahoma"/>
          <w:sz w:val="20"/>
          <w:szCs w:val="20"/>
        </w:rPr>
        <w:t>.</w:t>
      </w:r>
    </w:p>
    <w:p w:rsidR="009B58F9" w:rsidRDefault="009B58F9" w:rsidP="00CC0DBE">
      <w:pPr>
        <w:pStyle w:val="BodyText"/>
        <w:spacing w:before="1"/>
        <w:ind w:rightChars="-24" w:right="31680"/>
        <w:jc w:val="both"/>
        <w:rPr>
          <w:rFonts w:ascii="Tahoma" w:hAnsi="Tahoma" w:cs="Tahoma"/>
          <w:sz w:val="20"/>
          <w:szCs w:val="20"/>
        </w:rPr>
      </w:pPr>
      <w:r>
        <w:rPr>
          <w:rFonts w:ascii="Tahoma" w:hAnsi="Tahoma" w:cs="Tahoma"/>
          <w:sz w:val="20"/>
          <w:szCs w:val="20"/>
        </w:rPr>
        <w:t>O φωτοσωλήνας LED</w:t>
      </w:r>
      <w:r>
        <w:rPr>
          <w:rFonts w:ascii="Tahoma" w:hAnsi="Tahoma" w:cs="Tahoma"/>
          <w:b/>
          <w:bCs/>
          <w:sz w:val="20"/>
          <w:szCs w:val="20"/>
        </w:rPr>
        <w:t>τάσης 48V</w:t>
      </w:r>
      <w:r>
        <w:rPr>
          <w:rFonts w:ascii="Tahoma" w:hAnsi="Tahoma" w:cs="Tahoma"/>
          <w:sz w:val="20"/>
          <w:szCs w:val="20"/>
        </w:rPr>
        <w:t xml:space="preserve"> ,θα είναι λείος εύκαμπτοςδιαφανήςμε 36 λυχνίες LED ανά μέτρο,θερμού ή ψυχρούφωτισμού,μονοκάναλος και διαμέτρου13mm</w:t>
      </w:r>
      <w:r>
        <w:rPr>
          <w:rFonts w:ascii="Tahoma" w:hAnsi="Tahoma" w:cs="Tahoma"/>
          <w:spacing w:val="61"/>
          <w:sz w:val="20"/>
          <w:szCs w:val="20"/>
        </w:rPr>
        <w:t>.</w:t>
      </w:r>
      <w:r>
        <w:rPr>
          <w:rFonts w:ascii="Tahoma" w:hAnsi="Tahoma" w:cs="Tahoma"/>
          <w:sz w:val="20"/>
          <w:szCs w:val="20"/>
        </w:rPr>
        <w:t xml:space="preserve"> Δεν θα σπάει και δεν θα ξεβάφει.Η κατανομή φωτόςθα είναιισομερής μεκαθαρότητα καιφωτεινότητα.</w:t>
      </w:r>
    </w:p>
    <w:p w:rsidR="009B58F9" w:rsidRDefault="009B58F9" w:rsidP="00CC0DBE">
      <w:pPr>
        <w:pStyle w:val="BodyText"/>
        <w:spacing w:before="1"/>
        <w:ind w:rightChars="-24" w:right="31680"/>
        <w:jc w:val="both"/>
        <w:rPr>
          <w:rFonts w:ascii="Tahoma" w:hAnsi="Tahoma" w:cs="Tahoma"/>
          <w:spacing w:val="2"/>
          <w:sz w:val="20"/>
          <w:szCs w:val="20"/>
        </w:rPr>
      </w:pPr>
      <w:r>
        <w:rPr>
          <w:rFonts w:ascii="Tahoma" w:hAnsi="Tahoma" w:cs="Tahoma"/>
          <w:sz w:val="20"/>
          <w:szCs w:val="20"/>
        </w:rPr>
        <w:t>Η παροχήσύνδεσης θα έχει σταθεροποιητή 3Α με καλώδιο μήκους1,5μτύπου καουτσούκH05RN-F2x1,5mm.</w:t>
      </w:r>
    </w:p>
    <w:p w:rsidR="009B58F9" w:rsidRDefault="009B58F9" w:rsidP="00CC0DBE">
      <w:pPr>
        <w:pStyle w:val="BodyText"/>
        <w:spacing w:before="1"/>
        <w:ind w:rightChars="-24" w:right="31680"/>
        <w:jc w:val="both"/>
        <w:rPr>
          <w:rFonts w:ascii="Tahoma" w:hAnsi="Tahoma" w:cs="Tahoma"/>
          <w:spacing w:val="2"/>
          <w:sz w:val="20"/>
          <w:szCs w:val="20"/>
        </w:rPr>
      </w:pPr>
      <w:r>
        <w:rPr>
          <w:rFonts w:ascii="Tahoma" w:hAnsi="Tahoma" w:cs="Tahoma"/>
          <w:spacing w:val="2"/>
          <w:sz w:val="20"/>
          <w:szCs w:val="20"/>
        </w:rPr>
        <w:t>Όλη η κατασκευή θα είναι επενδυμένη με μοκέτα άκαυστη σε διάφορους χρωματισμούς.</w:t>
      </w:r>
    </w:p>
    <w:p w:rsidR="009B58F9" w:rsidRDefault="009B58F9" w:rsidP="00CC0DBE">
      <w:pPr>
        <w:pStyle w:val="BodyText"/>
        <w:spacing w:before="1"/>
        <w:ind w:left="155" w:rightChars="-24" w:right="31680"/>
        <w:jc w:val="both"/>
        <w:rPr>
          <w:rFonts w:ascii="Tahoma" w:hAnsi="Tahoma" w:cs="Tahoma"/>
          <w:spacing w:val="2"/>
          <w:sz w:val="20"/>
          <w:szCs w:val="20"/>
        </w:rPr>
      </w:pPr>
    </w:p>
    <w:p w:rsidR="009B58F9" w:rsidRDefault="009B58F9" w:rsidP="00CC0DBE">
      <w:pPr>
        <w:spacing w:line="240" w:lineRule="auto"/>
        <w:ind w:rightChars="-24" w:right="31680"/>
        <w:jc w:val="both"/>
        <w:rPr>
          <w:rFonts w:ascii="Tahoma" w:hAnsi="Tahoma" w:cs="Tahoma"/>
          <w:sz w:val="20"/>
          <w:szCs w:val="20"/>
        </w:rPr>
      </w:pPr>
      <w:r>
        <w:rPr>
          <w:rFonts w:ascii="Tahoma" w:hAnsi="Tahoma" w:cs="Tahoma"/>
          <w:sz w:val="20"/>
          <w:szCs w:val="20"/>
        </w:rPr>
        <w:t>Μοκέτα από πλέγμα γαλβανιζέ ντυμένο με ίνα PVC, μη φλεγόμενη και  με αναλλοίωτα    χρώματα.</w:t>
      </w:r>
    </w:p>
    <w:p w:rsidR="009B58F9" w:rsidRDefault="009B58F9" w:rsidP="00CC0DBE">
      <w:pPr>
        <w:spacing w:line="240" w:lineRule="auto"/>
        <w:ind w:rightChars="-24" w:right="31680"/>
        <w:jc w:val="both"/>
        <w:rPr>
          <w:rFonts w:ascii="Tahoma" w:hAnsi="Tahoma" w:cs="Tahoma"/>
          <w:b/>
          <w:bCs/>
          <w:sz w:val="20"/>
          <w:szCs w:val="20"/>
          <w:lang w:val="en-US"/>
        </w:rPr>
      </w:pPr>
      <w:r>
        <w:rPr>
          <w:rFonts w:ascii="Tahoma" w:hAnsi="Tahoma" w:cs="Tahoma"/>
          <w:sz w:val="20"/>
          <w:szCs w:val="20"/>
        </w:rPr>
        <w:t>Κάθε καρέ της μοκέτας έχει διάσταση 5cmΧ5cm και μήκος ίνας 6cm</w:t>
      </w:r>
      <w:r>
        <w:rPr>
          <w:rFonts w:ascii="Tahoma" w:hAnsi="Tahoma" w:cs="Tahoma"/>
          <w:sz w:val="20"/>
          <w:szCs w:val="20"/>
          <w:lang w:val="en-US"/>
        </w:rPr>
        <w:t>.</w:t>
      </w:r>
    </w:p>
    <w:p w:rsidR="009B58F9" w:rsidRDefault="009B58F9" w:rsidP="00CC0DBE">
      <w:pPr>
        <w:spacing w:line="240" w:lineRule="auto"/>
        <w:ind w:rightChars="-24" w:right="31680"/>
        <w:jc w:val="both"/>
        <w:rPr>
          <w:rFonts w:ascii="Tahoma" w:hAnsi="Tahoma" w:cs="Tahoma"/>
          <w:sz w:val="20"/>
          <w:szCs w:val="20"/>
        </w:rPr>
      </w:pPr>
      <w:r>
        <w:rPr>
          <w:rFonts w:ascii="Tahoma" w:hAnsi="Tahoma" w:cs="Tahoma"/>
          <w:sz w:val="20"/>
          <w:szCs w:val="20"/>
        </w:rPr>
        <w:t>Τάσηλειτουργίας48Vμε100.000ώρεςσυνεχούςλειτουργίαςκαιδείκτηστεγανότηταςτουλάχιστονIP65,προκειμένουγιαχρήσηεξωτερικού χώρου.</w:t>
      </w:r>
    </w:p>
    <w:p w:rsidR="009B58F9" w:rsidRDefault="009B58F9" w:rsidP="00CC0DBE">
      <w:pPr>
        <w:spacing w:line="240" w:lineRule="auto"/>
        <w:ind w:rightChars="-24" w:right="31680"/>
        <w:jc w:val="both"/>
        <w:rPr>
          <w:rFonts w:ascii="Tahoma" w:hAnsi="Tahoma" w:cs="Tahoma"/>
          <w:sz w:val="20"/>
          <w:szCs w:val="20"/>
        </w:rPr>
      </w:pPr>
      <w:r>
        <w:rPr>
          <w:rFonts w:ascii="Tahoma" w:hAnsi="Tahoma" w:cs="Tahoma"/>
          <w:sz w:val="20"/>
          <w:szCs w:val="20"/>
        </w:rPr>
        <w:t>Θα φέρει πίνακα 20</w:t>
      </w:r>
      <w:r>
        <w:rPr>
          <w:rFonts w:ascii="Tahoma" w:hAnsi="Tahoma" w:cs="Tahoma"/>
          <w:sz w:val="20"/>
          <w:szCs w:val="20"/>
          <w:lang w:val="en-US"/>
        </w:rPr>
        <w:t>cmx</w:t>
      </w:r>
      <w:r>
        <w:rPr>
          <w:rFonts w:ascii="Tahoma" w:hAnsi="Tahoma" w:cs="Tahoma"/>
          <w:sz w:val="20"/>
          <w:szCs w:val="20"/>
        </w:rPr>
        <w:t>30</w:t>
      </w:r>
      <w:r>
        <w:rPr>
          <w:rFonts w:ascii="Tahoma" w:hAnsi="Tahoma" w:cs="Tahoma"/>
          <w:sz w:val="20"/>
          <w:szCs w:val="20"/>
          <w:lang w:val="en-US"/>
        </w:rPr>
        <w:t>cm</w:t>
      </w:r>
      <w:r>
        <w:rPr>
          <w:rFonts w:ascii="Tahoma" w:hAnsi="Tahoma" w:cs="Tahoma"/>
          <w:sz w:val="20"/>
          <w:szCs w:val="20"/>
        </w:rPr>
        <w:t xml:space="preserve"> στεγανό με διακόπτη, αντιηλεκτροπληξιακό διακόπτης, αυτόματες ασφάλεια 10-16</w:t>
      </w:r>
      <w:r>
        <w:rPr>
          <w:rFonts w:ascii="Tahoma" w:hAnsi="Tahoma" w:cs="Tahoma"/>
          <w:sz w:val="20"/>
          <w:szCs w:val="20"/>
          <w:vertAlign w:val="superscript"/>
        </w:rPr>
        <w:t xml:space="preserve">Α </w:t>
      </w:r>
      <w:r>
        <w:rPr>
          <w:rFonts w:ascii="Tahoma" w:hAnsi="Tahoma" w:cs="Tahoma"/>
          <w:sz w:val="20"/>
          <w:szCs w:val="20"/>
        </w:rPr>
        <w:t xml:space="preserve"> και μετασχηματιστή 220/48</w:t>
      </w:r>
      <w:r>
        <w:rPr>
          <w:rFonts w:ascii="Tahoma" w:hAnsi="Tahoma" w:cs="Tahoma"/>
          <w:sz w:val="20"/>
          <w:szCs w:val="20"/>
          <w:lang w:val="en-US"/>
        </w:rPr>
        <w:t>V</w:t>
      </w:r>
      <w:r>
        <w:rPr>
          <w:rFonts w:ascii="Tahoma" w:hAnsi="Tahoma" w:cs="Tahoma"/>
          <w:sz w:val="20"/>
          <w:szCs w:val="20"/>
        </w:rPr>
        <w:t xml:space="preserve"> με σταθεροποιητή.</w:t>
      </w:r>
    </w:p>
    <w:p w:rsidR="009B58F9" w:rsidRDefault="009B58F9" w:rsidP="00CC0DBE">
      <w:pPr>
        <w:spacing w:line="240" w:lineRule="auto"/>
        <w:ind w:rightChars="-24" w:right="3168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pStyle w:val="BodyText"/>
        <w:spacing w:before="59" w:line="362" w:lineRule="auto"/>
        <w:ind w:right="337"/>
        <w:jc w:val="both"/>
        <w:rPr>
          <w:rFonts w:ascii="Tahoma" w:hAnsi="Tahoma" w:cs="Tahoma"/>
          <w:b/>
          <w:bCs/>
          <w:sz w:val="20"/>
          <w:szCs w:val="20"/>
        </w:rPr>
      </w:pPr>
      <w:r>
        <w:rPr>
          <w:rFonts w:ascii="Tahoma" w:hAnsi="Tahoma" w:cs="Tahoma"/>
          <w:b/>
          <w:bCs/>
          <w:sz w:val="20"/>
          <w:szCs w:val="20"/>
        </w:rPr>
        <w:t>Ηρευματοδότησηθαγίνειμευπόδειξηαπότην</w:t>
      </w:r>
      <w:r>
        <w:rPr>
          <w:rFonts w:ascii="Tahoma" w:hAnsi="Tahoma" w:cs="Tahoma"/>
          <w:b/>
          <w:bCs/>
          <w:spacing w:val="-4"/>
          <w:sz w:val="20"/>
          <w:szCs w:val="20"/>
        </w:rPr>
        <w:t xml:space="preserve">αρμόδια </w:t>
      </w:r>
      <w:r>
        <w:rPr>
          <w:rFonts w:ascii="Tahoma" w:hAnsi="Tahoma" w:cs="Tahoma"/>
          <w:b/>
          <w:bCs/>
          <w:sz w:val="20"/>
          <w:szCs w:val="20"/>
        </w:rPr>
        <w:t>Υπηρεσία.</w:t>
      </w:r>
    </w:p>
    <w:p w:rsidR="009B58F9" w:rsidRDefault="009B58F9">
      <w:pPr>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να είναι κατασκευασμένο βάσει Ευρωπαϊκών προδιαγραφών  και θα πρέπει να συνοδεύεται από :</w:t>
      </w:r>
    </w:p>
    <w:p w:rsidR="009B58F9" w:rsidRDefault="009B58F9">
      <w:pPr>
        <w:pStyle w:val="ListParagraph"/>
        <w:numPr>
          <w:ilvl w:val="0"/>
          <w:numId w:val="19"/>
        </w:numPr>
        <w:ind w:left="470"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19"/>
        </w:numPr>
        <w:ind w:left="470"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19"/>
        </w:numPr>
        <w:ind w:left="470" w:hanging="357"/>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19"/>
        </w:numPr>
        <w:ind w:left="470" w:hanging="357"/>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19"/>
        </w:numPr>
        <w:ind w:left="470" w:hanging="357"/>
        <w:jc w:val="both"/>
        <w:rPr>
          <w:rFonts w:ascii="Tahoma" w:hAnsi="Tahoma" w:cs="Tahoma"/>
          <w:sz w:val="20"/>
          <w:szCs w:val="20"/>
        </w:rPr>
      </w:pPr>
      <w:r>
        <w:rPr>
          <w:rFonts w:ascii="Tahoma" w:hAnsi="Tahoma" w:cs="Tahoma"/>
          <w:sz w:val="20"/>
          <w:szCs w:val="20"/>
        </w:rPr>
        <w:t>Πιστοποιητικό δείκτη μηχανικής αντοχής ΙΚ10</w:t>
      </w:r>
    </w:p>
    <w:p w:rsidR="009B58F9" w:rsidRDefault="009B58F9">
      <w:pPr>
        <w:pStyle w:val="ListParagraph"/>
        <w:ind w:left="113"/>
        <w:jc w:val="both"/>
        <w:rPr>
          <w:rFonts w:ascii="Tahoma" w:hAnsi="Tahoma" w:cs="Tahoma"/>
          <w:sz w:val="20"/>
          <w:szCs w:val="20"/>
        </w:rPr>
      </w:pPr>
    </w:p>
    <w:p w:rsidR="009B58F9" w:rsidRDefault="009B58F9">
      <w:pPr>
        <w:pStyle w:val="Heading4"/>
        <w:rPr>
          <w:rFonts w:ascii="Tahoma" w:hAnsi="Tahoma" w:cs="Tahoma"/>
          <w:b/>
          <w:bCs/>
          <w:i w:val="0"/>
          <w:iCs w:val="0"/>
          <w:color w:val="auto"/>
          <w:sz w:val="20"/>
          <w:szCs w:val="20"/>
        </w:rPr>
      </w:pPr>
      <w:r>
        <w:rPr>
          <w:rFonts w:ascii="Tahoma" w:hAnsi="Tahoma" w:cs="Tahoma"/>
          <w:b/>
          <w:bCs/>
          <w:i w:val="0"/>
          <w:iCs w:val="0"/>
          <w:color w:val="auto"/>
          <w:sz w:val="20"/>
          <w:szCs w:val="20"/>
        </w:rPr>
        <w:t xml:space="preserve"> Α/Α 19.  ΔΙΑΚΟΣΜΗΤΙΚΟΦΩΤΕΙΝΟΠΑΚΕΤΟΕΠΙΔΑΠΕΔΙΟ. </w:t>
      </w:r>
    </w:p>
    <w:p w:rsidR="009B58F9" w:rsidRDefault="009B58F9" w:rsidP="00CC0DBE">
      <w:pPr>
        <w:ind w:left="2720" w:rightChars="-24" w:right="31680" w:firstLineChars="359" w:firstLine="31680"/>
        <w:jc w:val="both"/>
        <w:rPr>
          <w:rFonts w:ascii="Tahoma" w:hAnsi="Tahoma" w:cs="Tahoma"/>
          <w:sz w:val="20"/>
          <w:szCs w:val="20"/>
        </w:rPr>
      </w:pPr>
      <w:r>
        <w:rPr>
          <w:noProof/>
        </w:rPr>
        <w:pict>
          <v:shape id="Εικόνα 16" o:spid="_x0000_s1044" type="#_x0000_t75" style="position:absolute;left:0;text-align:left;margin-left:-25.5pt;margin-top:17pt;width:193.8pt;height:181.55pt;z-index:-251652608;visibility:visible;mso-position-horizontal-relative:margin" wrapcoords="0 0 0 21416 21399 21416 21399 0 0 0">
            <v:imagedata r:id="rId26" o:title=""/>
            <w10:wrap type="tight" anchorx="margin"/>
          </v:shape>
        </w:pict>
      </w:r>
      <w:r>
        <w:rPr>
          <w:rFonts w:ascii="Tahoma" w:hAnsi="Tahoma" w:cs="Tahoma"/>
          <w:sz w:val="20"/>
          <w:szCs w:val="20"/>
        </w:rPr>
        <w:t>Φωτεινόσώμασεπαράσταση</w:t>
      </w:r>
      <w:r>
        <w:rPr>
          <w:rFonts w:ascii="Tahoma" w:hAnsi="Tahoma" w:cs="Tahoma"/>
          <w:b/>
          <w:bCs/>
          <w:sz w:val="20"/>
          <w:szCs w:val="20"/>
        </w:rPr>
        <w:t>3</w:t>
      </w:r>
      <w:r>
        <w:rPr>
          <w:rFonts w:ascii="Tahoma" w:hAnsi="Tahoma" w:cs="Tahoma"/>
          <w:b/>
          <w:bCs/>
          <w:sz w:val="20"/>
          <w:szCs w:val="20"/>
          <w:lang w:val="en-US"/>
        </w:rPr>
        <w:t>D</w:t>
      </w:r>
      <w:r>
        <w:rPr>
          <w:rFonts w:ascii="Tahoma" w:hAnsi="Tahoma" w:cs="Tahoma"/>
          <w:b/>
          <w:bCs/>
          <w:sz w:val="20"/>
          <w:szCs w:val="20"/>
        </w:rPr>
        <w:t xml:space="preserve"> πακέτο</w:t>
      </w:r>
      <w:r>
        <w:rPr>
          <w:rFonts w:ascii="Tahoma" w:hAnsi="Tahoma" w:cs="Tahoma"/>
          <w:sz w:val="20"/>
          <w:szCs w:val="20"/>
        </w:rPr>
        <w:t>,</w:t>
      </w:r>
      <w:r>
        <w:rPr>
          <w:rFonts w:ascii="Tahoma" w:hAnsi="Tahoma" w:cs="Tahoma"/>
          <w:spacing w:val="1"/>
          <w:sz w:val="20"/>
          <w:szCs w:val="20"/>
        </w:rPr>
        <w:t xml:space="preserve"> ύψους</w:t>
      </w:r>
      <w:r>
        <w:rPr>
          <w:rFonts w:ascii="Tahoma" w:hAnsi="Tahoma" w:cs="Tahoma"/>
          <w:sz w:val="20"/>
          <w:szCs w:val="20"/>
        </w:rPr>
        <w:t xml:space="preserve"> 2,10m, πλάτους 1,60m . H όληκατασκευή δε θα ξεπερνά τα250W , αποτελούμενοαπόσκελετόαλουμινίουστέρεασυγκολλημένουμεκαλαίσθητεςενώσειςπάνωστονοποίοδένεταιμονοκάναλοςεύκαμπτοςφωτοσωλήνας LED και λυχνίες LED 48</w:t>
      </w:r>
      <w:r>
        <w:rPr>
          <w:rFonts w:ascii="Tahoma" w:hAnsi="Tahoma" w:cs="Tahoma"/>
          <w:sz w:val="20"/>
          <w:szCs w:val="20"/>
          <w:lang w:val="en-US"/>
        </w:rPr>
        <w:t>V</w:t>
      </w:r>
      <w:r>
        <w:rPr>
          <w:rFonts w:ascii="Tahoma" w:hAnsi="Tahoma" w:cs="Tahoma"/>
          <w:sz w:val="20"/>
          <w:szCs w:val="20"/>
        </w:rPr>
        <w:t>.Οι μικρολαμπτήρες θα είναιμελυχνίες LED7-8mm,</w:t>
      </w:r>
      <w:r>
        <w:rPr>
          <w:rFonts w:ascii="Tahoma" w:hAnsi="Tahoma" w:cs="Tahoma"/>
          <w:b/>
          <w:bCs/>
          <w:sz w:val="20"/>
          <w:szCs w:val="20"/>
        </w:rPr>
        <w:t>τάσης 48V</w:t>
      </w:r>
      <w:r>
        <w:rPr>
          <w:rFonts w:ascii="Tahoma" w:hAnsi="Tahoma" w:cs="Tahoma"/>
          <w:sz w:val="20"/>
          <w:szCs w:val="20"/>
        </w:rPr>
        <w:t xml:space="preserve"> ,ειδικής κατασκευής ώστε να αντέχουν σε όλεςτιςκαιρικέςσυνθήκες,μεπλαστικόκαπάκιπάνωσεκάθελαμπτήραγιαπροστασίααπόχτυπήματα και με θερμοσυστελλόμενο φιλμ στη βάση τους για διασφάλιση της στεγανότητάς τους. ΟιλυχνίεςLEDθαβρίσκονταισεκαλώδιοκαουτσούκH03RN-F0.50mm2μεδιπλήεξωτερικήπροστασία,υψηλής ασφάλειας, για μεγαλύτερη μηχανική αντοχή στα τραβήγματα και σε ταλαντώσεις. </w:t>
      </w:r>
    </w:p>
    <w:p w:rsidR="009B58F9" w:rsidRDefault="009B58F9">
      <w:pPr>
        <w:pStyle w:val="BodyText"/>
        <w:spacing w:before="1"/>
        <w:ind w:right="-54"/>
        <w:jc w:val="both"/>
        <w:rPr>
          <w:rFonts w:ascii="Tahoma" w:hAnsi="Tahoma" w:cs="Tahoma"/>
          <w:sz w:val="20"/>
          <w:szCs w:val="20"/>
        </w:rPr>
      </w:pPr>
      <w:r>
        <w:rPr>
          <w:rFonts w:ascii="Tahoma" w:hAnsi="Tahoma" w:cs="Tahoma"/>
          <w:sz w:val="20"/>
          <w:szCs w:val="20"/>
        </w:rPr>
        <w:t>O φωτοσωλήνας LED</w:t>
      </w:r>
      <w:r>
        <w:rPr>
          <w:rFonts w:ascii="Tahoma" w:hAnsi="Tahoma" w:cs="Tahoma"/>
          <w:b/>
          <w:bCs/>
          <w:sz w:val="20"/>
          <w:szCs w:val="20"/>
        </w:rPr>
        <w:t>, τάσης 48V</w:t>
      </w:r>
      <w:r>
        <w:rPr>
          <w:rFonts w:ascii="Tahoma" w:hAnsi="Tahoma" w:cs="Tahoma"/>
          <w:sz w:val="20"/>
          <w:szCs w:val="20"/>
        </w:rPr>
        <w:t xml:space="preserve"> , θα είναι λείος εύκαμπτοςδιαφανήςμε 36 λυχνίες LED ανά μέτρο,θερμού ή ψυχρούφωτισμού,μονοκάναλος και διαμέτρου13mm</w:t>
      </w:r>
      <w:r>
        <w:rPr>
          <w:rFonts w:ascii="Tahoma" w:hAnsi="Tahoma" w:cs="Tahoma"/>
          <w:spacing w:val="61"/>
          <w:sz w:val="20"/>
          <w:szCs w:val="20"/>
        </w:rPr>
        <w:t>.</w:t>
      </w:r>
      <w:r>
        <w:rPr>
          <w:rFonts w:ascii="Tahoma" w:hAnsi="Tahoma" w:cs="Tahoma"/>
          <w:sz w:val="20"/>
          <w:szCs w:val="20"/>
        </w:rPr>
        <w:t xml:space="preserve"> Δεν θα σπάει και δεν θα ξεβάφει.Η κατανομή φωτόςθα είναιισομερής μεκαθαρότητα καιφωτεινότητα.</w:t>
      </w:r>
    </w:p>
    <w:p w:rsidR="009B58F9" w:rsidRDefault="009B58F9" w:rsidP="00CC0DBE">
      <w:pPr>
        <w:pStyle w:val="BodyText"/>
        <w:spacing w:before="1"/>
        <w:ind w:rightChars="-24" w:right="31680"/>
        <w:jc w:val="both"/>
        <w:rPr>
          <w:rFonts w:ascii="Tahoma" w:hAnsi="Tahoma" w:cs="Tahoma"/>
          <w:spacing w:val="2"/>
          <w:sz w:val="20"/>
          <w:szCs w:val="20"/>
        </w:rPr>
      </w:pPr>
      <w:r>
        <w:rPr>
          <w:rFonts w:ascii="Tahoma" w:hAnsi="Tahoma" w:cs="Tahoma"/>
          <w:sz w:val="20"/>
          <w:szCs w:val="20"/>
        </w:rPr>
        <w:t>Η παροχήσύνδεσης θα έχει σταθεροποιητή 3Α με καλώδιο μήκους1,5μτύπου καουτσούκH05RN-F2x1,5mm.</w:t>
      </w:r>
    </w:p>
    <w:p w:rsidR="009B58F9" w:rsidRDefault="009B58F9" w:rsidP="00CC0DBE">
      <w:pPr>
        <w:pStyle w:val="BodyText"/>
        <w:spacing w:before="57"/>
        <w:ind w:rightChars="-24" w:right="31680"/>
        <w:jc w:val="both"/>
        <w:rPr>
          <w:rFonts w:ascii="Tahoma" w:hAnsi="Tahoma" w:cs="Tahoma"/>
          <w:sz w:val="20"/>
          <w:szCs w:val="20"/>
        </w:rPr>
      </w:pPr>
      <w:r>
        <w:rPr>
          <w:rFonts w:ascii="Tahoma" w:hAnsi="Tahoma" w:cs="Tahoma"/>
          <w:sz w:val="20"/>
          <w:szCs w:val="20"/>
        </w:rPr>
        <w:t>Τάσηλειτουργίας48Vμε100.000ώρεςσυνεχούςλειτουργίαςκαιδείκτηστεγανότηταςτουλάχιστονIP65,προκειμένουγιαχρήσηεξωτερικού χώρου.</w:t>
      </w:r>
    </w:p>
    <w:p w:rsidR="009B58F9" w:rsidRDefault="009B58F9" w:rsidP="00CC0DBE">
      <w:pPr>
        <w:pStyle w:val="BodyText"/>
        <w:spacing w:before="57"/>
        <w:ind w:rightChars="-24" w:right="31680"/>
        <w:jc w:val="both"/>
        <w:rPr>
          <w:rFonts w:ascii="Tahoma" w:hAnsi="Tahoma" w:cs="Tahoma"/>
          <w:sz w:val="20"/>
          <w:szCs w:val="20"/>
        </w:rPr>
      </w:pPr>
      <w:r>
        <w:rPr>
          <w:rFonts w:ascii="Tahoma" w:hAnsi="Tahoma" w:cs="Tahoma"/>
          <w:sz w:val="20"/>
          <w:szCs w:val="20"/>
        </w:rPr>
        <w:t>Ηκατασκευήθαφέρειαπαραίτηταμετασχηματιστή220–48Vανάλογαμετοφορτίοτηςκατασκευής.</w:t>
      </w:r>
    </w:p>
    <w:p w:rsidR="009B58F9" w:rsidRDefault="009B58F9" w:rsidP="00CC0DBE">
      <w:pPr>
        <w:pStyle w:val="BodyText"/>
        <w:spacing w:before="57"/>
        <w:ind w:rightChars="-24" w:right="3168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rsidP="00CC0DBE">
      <w:pPr>
        <w:pStyle w:val="BodyText"/>
        <w:spacing w:before="59"/>
        <w:ind w:rightChars="-24" w:right="31680"/>
        <w:jc w:val="both"/>
        <w:rPr>
          <w:rFonts w:ascii="Tahoma" w:hAnsi="Tahoma" w:cs="Tahoma"/>
          <w:sz w:val="20"/>
          <w:szCs w:val="20"/>
        </w:rPr>
      </w:pPr>
      <w:r>
        <w:rPr>
          <w:rFonts w:ascii="Tahoma" w:hAnsi="Tahoma" w:cs="Tahoma"/>
          <w:sz w:val="20"/>
          <w:szCs w:val="20"/>
        </w:rPr>
        <w:t>ΗρευματοδότησηθαγίνειμευπόδειξηαπότηνΥπηρεσία.</w:t>
      </w:r>
    </w:p>
    <w:p w:rsidR="009B58F9" w:rsidRDefault="009B58F9">
      <w:pPr>
        <w:pStyle w:val="BodyText"/>
        <w:jc w:val="both"/>
        <w:rPr>
          <w:rFonts w:ascii="Tahoma" w:hAnsi="Tahoma" w:cs="Tahoma"/>
          <w:sz w:val="20"/>
          <w:szCs w:val="20"/>
        </w:rPr>
      </w:pPr>
    </w:p>
    <w:p w:rsidR="009B58F9" w:rsidRDefault="009B58F9">
      <w:pPr>
        <w:spacing w:line="240" w:lineRule="auto"/>
        <w:jc w:val="both"/>
        <w:rPr>
          <w:rFonts w:ascii="Tahoma" w:hAnsi="Tahoma" w:cs="Tahoma"/>
          <w:sz w:val="20"/>
          <w:szCs w:val="20"/>
        </w:rPr>
      </w:pPr>
      <w:r>
        <w:rPr>
          <w:rFonts w:ascii="Tahoma" w:hAnsi="Tahoma" w:cs="Tahoma"/>
          <w:sz w:val="20"/>
          <w:szCs w:val="20"/>
        </w:rPr>
        <w:t xml:space="preserve">Το σύνολο του φωτιστικού θα πρέπει επί ποινή αποκλεισμού, να έχει δήλωση συμμόρφωσης </w:t>
      </w:r>
      <w:r>
        <w:rPr>
          <w:rFonts w:ascii="Tahoma" w:hAnsi="Tahoma" w:cs="Tahoma"/>
          <w:sz w:val="20"/>
          <w:szCs w:val="20"/>
          <w:lang w:val="en-US"/>
        </w:rPr>
        <w:t>CE</w:t>
      </w:r>
      <w:r>
        <w:rPr>
          <w:rFonts w:ascii="Tahoma" w:hAnsi="Tahoma" w:cs="Tahoma"/>
          <w:sz w:val="20"/>
          <w:szCs w:val="20"/>
        </w:rPr>
        <w:t>, να είναι κατασκευασμένο βάσει Ευρωπαϊκών προδιαγραφών  και θα πρέπει να συνοδεύεται από :</w:t>
      </w:r>
    </w:p>
    <w:p w:rsidR="009B58F9" w:rsidRDefault="009B58F9">
      <w:pPr>
        <w:pStyle w:val="ListParagraph"/>
        <w:numPr>
          <w:ilvl w:val="0"/>
          <w:numId w:val="20"/>
        </w:numPr>
        <w:spacing w:line="240" w:lineRule="auto"/>
        <w:ind w:left="244"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των προσφερόμενων ειδών με τα πρότυπα ασφαλείας που σχετίζονται με τη οδηγία χαμηλής τάσης </w:t>
      </w:r>
      <w:r>
        <w:rPr>
          <w:rFonts w:ascii="Tahoma" w:hAnsi="Tahoma" w:cs="Tahoma"/>
          <w:sz w:val="20"/>
          <w:szCs w:val="20"/>
          <w:lang w:val="en-US"/>
        </w:rPr>
        <w:t>LVD</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60598-2-20:2015 , </w:t>
      </w:r>
      <w:r>
        <w:rPr>
          <w:rFonts w:ascii="Tahoma" w:hAnsi="Tahoma" w:cs="Tahoma"/>
          <w:sz w:val="20"/>
          <w:szCs w:val="20"/>
          <w:lang w:val="en-US"/>
        </w:rPr>
        <w:t>EN</w:t>
      </w:r>
      <w:r>
        <w:rPr>
          <w:rFonts w:ascii="Tahoma" w:hAnsi="Tahoma" w:cs="Tahoma"/>
          <w:sz w:val="20"/>
          <w:szCs w:val="20"/>
        </w:rPr>
        <w:t xml:space="preserve"> 60598-2-21:2015</w:t>
      </w:r>
    </w:p>
    <w:p w:rsidR="009B58F9" w:rsidRDefault="009B58F9">
      <w:pPr>
        <w:pStyle w:val="ListParagraph"/>
        <w:numPr>
          <w:ilvl w:val="0"/>
          <w:numId w:val="20"/>
        </w:numPr>
        <w:spacing w:line="240" w:lineRule="auto"/>
        <w:ind w:left="244" w:hanging="357"/>
        <w:jc w:val="both"/>
        <w:rPr>
          <w:rFonts w:ascii="Tahoma" w:hAnsi="Tahoma" w:cs="Tahoma"/>
          <w:sz w:val="20"/>
          <w:szCs w:val="20"/>
        </w:rPr>
      </w:pPr>
      <w:r>
        <w:rPr>
          <w:rFonts w:ascii="Tahoma" w:hAnsi="Tahoma" w:cs="Tahoma"/>
          <w:sz w:val="20"/>
          <w:szCs w:val="20"/>
        </w:rPr>
        <w:t xml:space="preserve">πιστοποιητικό από το οποίο να προκύπτει συμμόρφωση με τα πρότυπα ασφαλείας που σχετίζονται με την οδηγία ηλεκτρομαγνητικής συμβατότητας </w:t>
      </w:r>
      <w:r>
        <w:rPr>
          <w:rFonts w:ascii="Tahoma" w:hAnsi="Tahoma" w:cs="Tahoma"/>
          <w:sz w:val="20"/>
          <w:szCs w:val="20"/>
          <w:lang w:val="en-US"/>
        </w:rPr>
        <w:t>EMC</w:t>
      </w:r>
      <w:r>
        <w:rPr>
          <w:rFonts w:ascii="Tahoma" w:hAnsi="Tahoma" w:cs="Tahoma"/>
          <w:sz w:val="20"/>
          <w:szCs w:val="20"/>
        </w:rPr>
        <w:t xml:space="preserve"> με εφαρμοζόμενα πρότυπα </w:t>
      </w:r>
      <w:r>
        <w:rPr>
          <w:rFonts w:ascii="Tahoma" w:hAnsi="Tahoma" w:cs="Tahoma"/>
          <w:sz w:val="20"/>
          <w:szCs w:val="20"/>
          <w:lang w:val="en-US"/>
        </w:rPr>
        <w:t>EN</w:t>
      </w:r>
      <w:r>
        <w:rPr>
          <w:rFonts w:ascii="Tahoma" w:hAnsi="Tahoma" w:cs="Tahoma"/>
          <w:sz w:val="20"/>
          <w:szCs w:val="20"/>
        </w:rPr>
        <w:t xml:space="preserve"> 60598-1:2015, </w:t>
      </w:r>
      <w:r>
        <w:rPr>
          <w:rFonts w:ascii="Tahoma" w:hAnsi="Tahoma" w:cs="Tahoma"/>
          <w:sz w:val="20"/>
          <w:szCs w:val="20"/>
          <w:lang w:val="en-US"/>
        </w:rPr>
        <w:t>EN</w:t>
      </w:r>
      <w:r>
        <w:rPr>
          <w:rFonts w:ascii="Tahoma" w:hAnsi="Tahoma" w:cs="Tahoma"/>
          <w:sz w:val="20"/>
          <w:szCs w:val="20"/>
        </w:rPr>
        <w:t xml:space="preserve"> ΕΝ 61547:2009, </w:t>
      </w:r>
      <w:r>
        <w:rPr>
          <w:rFonts w:ascii="Tahoma" w:hAnsi="Tahoma" w:cs="Tahoma"/>
          <w:sz w:val="20"/>
          <w:szCs w:val="20"/>
          <w:lang w:val="en-US"/>
        </w:rPr>
        <w:t>EN</w:t>
      </w:r>
      <w:r>
        <w:rPr>
          <w:rFonts w:ascii="Tahoma" w:hAnsi="Tahoma" w:cs="Tahoma"/>
          <w:sz w:val="20"/>
          <w:szCs w:val="20"/>
        </w:rPr>
        <w:t>55015:2013+</w:t>
      </w:r>
      <w:r>
        <w:rPr>
          <w:rFonts w:ascii="Tahoma" w:hAnsi="Tahoma" w:cs="Tahoma"/>
          <w:sz w:val="20"/>
          <w:szCs w:val="20"/>
          <w:lang w:val="en-US"/>
        </w:rPr>
        <w:t>A</w:t>
      </w:r>
      <w:r>
        <w:rPr>
          <w:rFonts w:ascii="Tahoma" w:hAnsi="Tahoma" w:cs="Tahoma"/>
          <w:sz w:val="20"/>
          <w:szCs w:val="20"/>
        </w:rPr>
        <w:t xml:space="preserve">1:2015, </w:t>
      </w:r>
      <w:r>
        <w:rPr>
          <w:rFonts w:ascii="Tahoma" w:hAnsi="Tahoma" w:cs="Tahoma"/>
          <w:sz w:val="20"/>
          <w:szCs w:val="20"/>
          <w:lang w:val="en-US"/>
        </w:rPr>
        <w:t>EN</w:t>
      </w:r>
      <w:r>
        <w:rPr>
          <w:rFonts w:ascii="Tahoma" w:hAnsi="Tahoma" w:cs="Tahoma"/>
          <w:sz w:val="20"/>
          <w:szCs w:val="20"/>
        </w:rPr>
        <w:t xml:space="preserve"> 61000-3-3:2013, </w:t>
      </w:r>
      <w:r>
        <w:rPr>
          <w:rFonts w:ascii="Tahoma" w:hAnsi="Tahoma" w:cs="Tahoma"/>
          <w:sz w:val="20"/>
          <w:szCs w:val="20"/>
          <w:lang w:val="en-US"/>
        </w:rPr>
        <w:t>EN</w:t>
      </w:r>
      <w:r>
        <w:rPr>
          <w:rFonts w:ascii="Tahoma" w:hAnsi="Tahoma" w:cs="Tahoma"/>
          <w:sz w:val="20"/>
          <w:szCs w:val="20"/>
        </w:rPr>
        <w:t xml:space="preserve"> 61000-3-2:2014</w:t>
      </w:r>
    </w:p>
    <w:p w:rsidR="009B58F9" w:rsidRDefault="009B58F9">
      <w:pPr>
        <w:pStyle w:val="ListParagraph"/>
        <w:numPr>
          <w:ilvl w:val="0"/>
          <w:numId w:val="20"/>
        </w:numPr>
        <w:spacing w:line="240" w:lineRule="auto"/>
        <w:ind w:left="244" w:hanging="357"/>
        <w:jc w:val="both"/>
        <w:rPr>
          <w:rFonts w:ascii="Tahoma" w:hAnsi="Tahoma" w:cs="Tahoma"/>
          <w:sz w:val="20"/>
          <w:szCs w:val="20"/>
        </w:rPr>
      </w:pPr>
      <w:r>
        <w:rPr>
          <w:rFonts w:ascii="Tahoma" w:hAnsi="Tahoma" w:cs="Tahoma"/>
          <w:sz w:val="20"/>
          <w:szCs w:val="20"/>
        </w:rPr>
        <w:t>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w:t>
      </w:r>
    </w:p>
    <w:p w:rsidR="009B58F9" w:rsidRDefault="009B58F9">
      <w:pPr>
        <w:pStyle w:val="ListParagraph"/>
        <w:numPr>
          <w:ilvl w:val="0"/>
          <w:numId w:val="20"/>
        </w:numPr>
        <w:spacing w:line="240" w:lineRule="auto"/>
        <w:ind w:left="244" w:hanging="357"/>
        <w:jc w:val="both"/>
        <w:rPr>
          <w:rFonts w:ascii="Tahoma" w:hAnsi="Tahoma" w:cs="Tahoma"/>
          <w:sz w:val="20"/>
          <w:szCs w:val="20"/>
        </w:rPr>
      </w:pPr>
      <w:r>
        <w:rPr>
          <w:rFonts w:ascii="Tahoma" w:hAnsi="Tahoma" w:cs="Tahoma"/>
          <w:sz w:val="20"/>
          <w:szCs w:val="20"/>
        </w:rPr>
        <w:t>Πιστοποιητικό δείκτη στεγανότητας τουλάχιστον ΙΡ65</w:t>
      </w:r>
    </w:p>
    <w:p w:rsidR="009B58F9" w:rsidRDefault="009B58F9">
      <w:pPr>
        <w:pStyle w:val="ListParagraph"/>
        <w:numPr>
          <w:ilvl w:val="0"/>
          <w:numId w:val="20"/>
        </w:numPr>
        <w:spacing w:line="240" w:lineRule="auto"/>
        <w:ind w:left="244" w:hanging="357"/>
        <w:jc w:val="both"/>
        <w:rPr>
          <w:rFonts w:ascii="Tahoma" w:hAnsi="Tahoma" w:cs="Tahoma"/>
          <w:sz w:val="20"/>
          <w:szCs w:val="20"/>
        </w:rPr>
      </w:pPr>
      <w:r>
        <w:rPr>
          <w:rFonts w:ascii="Tahoma" w:hAnsi="Tahoma" w:cs="Tahoma"/>
          <w:sz w:val="20"/>
          <w:szCs w:val="20"/>
        </w:rPr>
        <w:t>Πιστοποιητικό δείκτη μηχανικής αντοχής ΙΚ07</w:t>
      </w:r>
    </w:p>
    <w:p w:rsidR="009B58F9" w:rsidRDefault="009B58F9">
      <w:pPr>
        <w:ind w:left="113"/>
        <w:rPr>
          <w:rFonts w:ascii="Tahoma" w:hAnsi="Tahoma" w:cs="Tahoma"/>
          <w:sz w:val="20"/>
          <w:szCs w:val="20"/>
        </w:rPr>
      </w:pPr>
    </w:p>
    <w:p w:rsidR="009B58F9" w:rsidRDefault="009B58F9">
      <w:pPr>
        <w:jc w:val="both"/>
        <w:rPr>
          <w:rFonts w:ascii="Tahoma" w:hAnsi="Tahoma" w:cs="Tahoma"/>
          <w:sz w:val="20"/>
          <w:szCs w:val="20"/>
        </w:rPr>
      </w:pPr>
      <w:r>
        <w:rPr>
          <w:rFonts w:ascii="Tahoma" w:hAnsi="Tahoma" w:cs="Tahoma"/>
          <w:b/>
          <w:bCs/>
          <w:sz w:val="20"/>
          <w:szCs w:val="20"/>
        </w:rPr>
        <w:t>Α/Α 20. Γιρλάντα με ασύμμετρη κουρτίνα 10</w:t>
      </w:r>
      <w:r>
        <w:rPr>
          <w:rFonts w:ascii="Tahoma" w:hAnsi="Tahoma" w:cs="Tahoma"/>
          <w:b/>
          <w:bCs/>
          <w:sz w:val="20"/>
          <w:szCs w:val="20"/>
          <w:lang w:val="en-US"/>
        </w:rPr>
        <w:t>mx</w:t>
      </w:r>
      <w:r>
        <w:rPr>
          <w:rFonts w:ascii="Tahoma" w:hAnsi="Tahoma" w:cs="Tahoma"/>
          <w:b/>
          <w:bCs/>
          <w:sz w:val="20"/>
          <w:szCs w:val="20"/>
        </w:rPr>
        <w:t xml:space="preserve"> 0,80</w:t>
      </w:r>
      <w:r>
        <w:rPr>
          <w:rFonts w:ascii="Tahoma" w:hAnsi="Tahoma" w:cs="Tahoma"/>
          <w:b/>
          <w:bCs/>
          <w:sz w:val="20"/>
          <w:szCs w:val="20"/>
          <w:lang w:val="en-US"/>
        </w:rPr>
        <w:t>m</w:t>
      </w:r>
      <w:r>
        <w:rPr>
          <w:rFonts w:ascii="Tahoma" w:hAnsi="Tahoma" w:cs="Tahoma"/>
          <w:sz w:val="20"/>
          <w:szCs w:val="20"/>
        </w:rPr>
        <w:t xml:space="preserve">, με 400 λυχνίες </w:t>
      </w:r>
      <w:r>
        <w:rPr>
          <w:rFonts w:ascii="Tahoma" w:hAnsi="Tahoma" w:cs="Tahoma"/>
          <w:sz w:val="20"/>
          <w:szCs w:val="20"/>
          <w:lang w:val="en-US"/>
        </w:rPr>
        <w:t>LED</w:t>
      </w:r>
      <w:r>
        <w:rPr>
          <w:rFonts w:ascii="Tahoma" w:hAnsi="Tahoma" w:cs="Tahoma"/>
          <w:sz w:val="20"/>
          <w:szCs w:val="20"/>
        </w:rPr>
        <w:t xml:space="preserve">, ειδικής κατασκευής ώστε να αντέχουν σε όλες τις καιρικές συνθήκες,  7-8mm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μικρολαμπτήρες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 </w:t>
      </w:r>
    </w:p>
    <w:p w:rsidR="009B58F9" w:rsidRDefault="009B58F9">
      <w:pPr>
        <w:jc w:val="both"/>
        <w:rPr>
          <w:rFonts w:ascii="Tahoma" w:hAnsi="Tahoma" w:cs="Tahoma"/>
          <w:sz w:val="20"/>
          <w:szCs w:val="20"/>
        </w:rPr>
      </w:pPr>
      <w:r>
        <w:rPr>
          <w:rFonts w:ascii="Tahoma" w:hAnsi="Tahoma" w:cs="Tahoma"/>
          <w:b/>
          <w:bCs/>
          <w:sz w:val="20"/>
          <w:szCs w:val="20"/>
        </w:rPr>
        <w:t>Η τάση λειτουργίας θα είναι 220-240V,</w:t>
      </w:r>
      <w:r>
        <w:rPr>
          <w:rFonts w:ascii="Tahoma" w:hAnsi="Tahoma" w:cs="Tahoma"/>
          <w:sz w:val="20"/>
          <w:szCs w:val="20"/>
        </w:rPr>
        <w:t xml:space="preserve"> με 100.000 ωρών συνεχούς λειτουργίας και  δείκτη στεγανότητας IP65 προκειμένου για χρήση σε εξωτερικό χώρο. Μέγιστη κατανάλωσης: 16W. </w:t>
      </w:r>
    </w:p>
    <w:p w:rsidR="009B58F9" w:rsidRDefault="009B58F9">
      <w:pPr>
        <w:jc w:val="both"/>
        <w:rPr>
          <w:rFonts w:ascii="Tahoma" w:hAnsi="Tahoma" w:cs="Tahoma"/>
          <w:sz w:val="20"/>
          <w:szCs w:val="20"/>
        </w:rPr>
      </w:pPr>
      <w:r>
        <w:rPr>
          <w:rFonts w:ascii="Tahoma" w:hAnsi="Tahoma" w:cs="Tahoma"/>
          <w:sz w:val="20"/>
          <w:szCs w:val="20"/>
        </w:rPr>
        <w:t>Σε κάθε γιρλάντα περιλαμβάνονται τα αξεσουάρ στερέωσης [συρματόσχοινο με πλαστική επικάλυψη Φ5</w:t>
      </w:r>
      <w:r>
        <w:rPr>
          <w:rFonts w:ascii="Tahoma" w:hAnsi="Tahoma" w:cs="Tahoma"/>
          <w:sz w:val="20"/>
          <w:szCs w:val="20"/>
          <w:lang w:val="en-US"/>
        </w:rPr>
        <w:t>mm</w:t>
      </w:r>
      <w:r>
        <w:rPr>
          <w:rFonts w:ascii="Tahoma" w:hAnsi="Tahoma" w:cs="Tahoma"/>
          <w:sz w:val="20"/>
          <w:szCs w:val="20"/>
        </w:rPr>
        <w:t xml:space="preserve"> (7</w:t>
      </w:r>
      <w:r>
        <w:rPr>
          <w:rFonts w:ascii="Tahoma" w:hAnsi="Tahoma" w:cs="Tahoma"/>
          <w:sz w:val="20"/>
          <w:szCs w:val="20"/>
          <w:lang w:val="en-US"/>
        </w:rPr>
        <w:t>mm</w:t>
      </w:r>
      <w:r>
        <w:rPr>
          <w:rFonts w:ascii="Tahoma" w:hAnsi="Tahoma" w:cs="Tahoma"/>
          <w:sz w:val="20"/>
          <w:szCs w:val="20"/>
        </w:rPr>
        <w:t xml:space="preserve"> μαζί με τη μόνωση) και 4 τεμ. ναυτικούς σφικτήρες].</w:t>
      </w:r>
    </w:p>
    <w:p w:rsidR="009B58F9" w:rsidRDefault="009B58F9">
      <w:pPr>
        <w:pStyle w:val="western"/>
        <w:spacing w:before="62" w:beforeAutospacing="0" w:after="0" w:line="360" w:lineRule="auto"/>
        <w:jc w:val="both"/>
        <w:rPr>
          <w:rFonts w:ascii="Tahoma" w:hAnsi="Tahoma" w:cs="Tahoma"/>
          <w:sz w:val="20"/>
          <w:szCs w:val="20"/>
        </w:rPr>
      </w:pPr>
      <w:r>
        <w:rPr>
          <w:rFonts w:ascii="Tahoma" w:hAnsi="Tahoma" w:cs="Tahoma"/>
          <w:sz w:val="20"/>
          <w:szCs w:val="20"/>
        </w:rPr>
        <w:t xml:space="preserve">Η γιρλάντα  θα στερεωθεί με τρόπο ώστε να μη κινδυνεύει από ισχυρούς ανέμους. </w:t>
      </w:r>
    </w:p>
    <w:p w:rsidR="009B58F9" w:rsidRDefault="009B58F9">
      <w:pPr>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rPr>
          <w:rFonts w:ascii="Tahoma" w:hAnsi="Tahoma" w:cs="Tahoma"/>
          <w:sz w:val="20"/>
          <w:szCs w:val="20"/>
        </w:rPr>
      </w:pPr>
    </w:p>
    <w:p w:rsidR="009B58F9" w:rsidRDefault="009B58F9">
      <w:pPr>
        <w:spacing w:before="60" w:line="240" w:lineRule="auto"/>
        <w:jc w:val="both"/>
        <w:rPr>
          <w:rFonts w:ascii="Tahoma" w:hAnsi="Tahoma" w:cs="Tahoma"/>
          <w:sz w:val="20"/>
          <w:szCs w:val="20"/>
        </w:rPr>
      </w:pPr>
      <w:r>
        <w:rPr>
          <w:rFonts w:ascii="Tahoma" w:hAnsi="Tahoma" w:cs="Tahoma"/>
          <w:b/>
          <w:bCs/>
          <w:sz w:val="20"/>
          <w:szCs w:val="20"/>
        </w:rPr>
        <w:t xml:space="preserve">Α/Α 21. Φωτεινό σώμα«ΕΠΙΣΚΕΥΗ – ΑΝΤΙΚΑΤΑΣΤΑΣΗ 7-9 μέτρα φωτοσωλήνα </w:t>
      </w:r>
      <w:r>
        <w:rPr>
          <w:rFonts w:ascii="Tahoma" w:hAnsi="Tahoma" w:cs="Tahoma"/>
          <w:b/>
          <w:bCs/>
          <w:sz w:val="20"/>
          <w:szCs w:val="20"/>
          <w:lang w:val="en-US"/>
        </w:rPr>
        <w:t>LED</w:t>
      </w:r>
      <w:r>
        <w:rPr>
          <w:rFonts w:ascii="Tahoma" w:hAnsi="Tahoma" w:cs="Tahoma"/>
          <w:b/>
          <w:bCs/>
          <w:sz w:val="20"/>
          <w:szCs w:val="20"/>
        </w:rPr>
        <w:t xml:space="preserve"> ΦΩΤΕΙΝΟΥ ΔΙΑΚΟΣΜΟΥ σε υφιστάμεν</w:t>
      </w:r>
      <w:r>
        <w:rPr>
          <w:rFonts w:ascii="Tahoma" w:hAnsi="Tahoma" w:cs="Tahoma"/>
          <w:b/>
          <w:bCs/>
          <w:sz w:val="20"/>
          <w:szCs w:val="20"/>
          <w:lang w:val="en-US"/>
        </w:rPr>
        <w:t>o</w:t>
      </w:r>
      <w:r>
        <w:rPr>
          <w:rFonts w:ascii="Tahoma" w:hAnsi="Tahoma" w:cs="Tahoma"/>
          <w:b/>
          <w:bCs/>
          <w:sz w:val="20"/>
          <w:szCs w:val="20"/>
        </w:rPr>
        <w:t xml:space="preserve"> επιστήλιο, τοποθέτηση και περισυλλογή»</w:t>
      </w:r>
      <w:r>
        <w:rPr>
          <w:rFonts w:ascii="Tahoma" w:hAnsi="Tahoma" w:cs="Tahoma"/>
          <w:sz w:val="20"/>
          <w:szCs w:val="20"/>
        </w:rPr>
        <w:t xml:space="preserve"> . </w:t>
      </w:r>
    </w:p>
    <w:p w:rsidR="009B58F9" w:rsidRDefault="009B58F9">
      <w:pPr>
        <w:spacing w:before="60" w:line="240" w:lineRule="auto"/>
        <w:jc w:val="both"/>
        <w:rPr>
          <w:rFonts w:ascii="Tahoma" w:hAnsi="Tahoma" w:cs="Tahoma"/>
          <w:sz w:val="20"/>
          <w:szCs w:val="20"/>
        </w:rPr>
      </w:pPr>
      <w:r>
        <w:rPr>
          <w:rFonts w:ascii="Tahoma" w:hAnsi="Tahoma" w:cs="Tahoma"/>
          <w:sz w:val="20"/>
          <w:szCs w:val="20"/>
          <w:lang w:val="en-US"/>
        </w:rPr>
        <w:t>H</w:t>
      </w:r>
      <w:r>
        <w:rPr>
          <w:rFonts w:ascii="Tahoma" w:hAnsi="Tahoma" w:cs="Tahoma"/>
          <w:sz w:val="20"/>
          <w:szCs w:val="20"/>
        </w:rPr>
        <w:t xml:space="preserve"> κατασκευή βρίσκ</w:t>
      </w:r>
      <w:r>
        <w:rPr>
          <w:rFonts w:ascii="Tahoma" w:hAnsi="Tahoma" w:cs="Tahoma"/>
          <w:sz w:val="20"/>
          <w:szCs w:val="20"/>
          <w:lang w:val="en-US"/>
        </w:rPr>
        <w:t>e</w:t>
      </w:r>
      <w:r>
        <w:rPr>
          <w:rFonts w:ascii="Tahoma" w:hAnsi="Tahoma" w:cs="Tahoma"/>
          <w:sz w:val="20"/>
          <w:szCs w:val="20"/>
        </w:rPr>
        <w:t>ται σε χώρο του Δήμου και θα μεταφερθούν στα εργαστήρια του αναδόχου, με δική του χρέωση. Θα πραγματοποιηθεί έλεγχος για σπασίματα και φθορές στο σκελετό αλουμινίου και αφού αποκατασταθούν οι φθορές  στο εργαστήριο, θα αντικατασταθεί όλος ο φωτεινός διάκοσμος ( φωτοσωλήνες LED, παροχες κ.λπ.) εξολοκλήρου με νέα υλικά. Στην συνέχεια θα πραγματοποιηθεί  δοκιμή, έλεγχος καλής και ασφαλούς λειτουργίας και θα παραδοθεί στην υπηρεσία.</w:t>
      </w:r>
    </w:p>
    <w:p w:rsidR="009B58F9" w:rsidRDefault="009B58F9">
      <w:pPr>
        <w:spacing w:line="240" w:lineRule="auto"/>
        <w:ind w:right="84"/>
        <w:jc w:val="both"/>
        <w:rPr>
          <w:rFonts w:ascii="Tahoma" w:hAnsi="Tahoma" w:cs="Tahoma"/>
          <w:sz w:val="20"/>
          <w:szCs w:val="20"/>
        </w:rPr>
      </w:pPr>
      <w:r>
        <w:rPr>
          <w:rFonts w:ascii="Tahoma" w:hAnsi="Tahoma" w:cs="Tahoma"/>
          <w:sz w:val="20"/>
          <w:szCs w:val="20"/>
        </w:rPr>
        <w:t xml:space="preserve">Αναλυτικότερα ο φωτοσωλήνας </w:t>
      </w:r>
      <w:r>
        <w:rPr>
          <w:rFonts w:ascii="Tahoma" w:hAnsi="Tahoma" w:cs="Tahoma"/>
          <w:sz w:val="20"/>
          <w:szCs w:val="20"/>
          <w:lang w:val="en-US"/>
        </w:rPr>
        <w:t>LED</w:t>
      </w:r>
      <w:r>
        <w:rPr>
          <w:rFonts w:ascii="Tahoma" w:hAnsi="Tahoma" w:cs="Tahoma"/>
          <w:sz w:val="20"/>
          <w:szCs w:val="20"/>
        </w:rPr>
        <w:t>,  θα είναι λείος εύκαμπτος διαφανής  με 36 λυχνίες LED ανά μέτρο,  θερμού ή ψυχρού,  μονοκάναλος και διαμέτρου 13mm . Δεν θα σπάει κσι δεν θα ξεβάφει.  Η κατανομή φωτός θα είναι ισομερής με καθαρότητα και φωτεινότητα. Η τάση λειτουργίας θα είναι 220-240V. Η  στεγανότητα του τουλάχιστον IP65. Η διάρκεια ζωής του 100.000 ώρες συνεχούς λειτουργίας.</w:t>
      </w:r>
    </w:p>
    <w:p w:rsidR="009B58F9" w:rsidRDefault="009B58F9">
      <w:pPr>
        <w:spacing w:line="240" w:lineRule="auto"/>
        <w:jc w:val="both"/>
        <w:rPr>
          <w:rFonts w:ascii="Tahoma" w:hAnsi="Tahoma" w:cs="Tahoma"/>
          <w:sz w:val="20"/>
          <w:szCs w:val="20"/>
        </w:rPr>
      </w:pPr>
      <w:r>
        <w:rPr>
          <w:rFonts w:ascii="Tahoma" w:hAnsi="Tahoma" w:cs="Tahoma"/>
          <w:sz w:val="20"/>
          <w:szCs w:val="20"/>
        </w:rPr>
        <w:t xml:space="preserve">Η παροχής  σύνδεσης θα έχει σταθεροποιήτη 3 </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3x2,50mm. Για χρήση σε εξωτερικό χώρο με δείκτη στεγανότητας IP65.</w:t>
      </w:r>
    </w:p>
    <w:p w:rsidR="009B58F9" w:rsidRDefault="009B58F9">
      <w:pPr>
        <w:widowControl w:val="0"/>
        <w:spacing w:line="240" w:lineRule="auto"/>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widowControl w:val="0"/>
        <w:rPr>
          <w:rFonts w:ascii="Tahoma" w:hAnsi="Tahoma" w:cs="Tahoma"/>
          <w:sz w:val="20"/>
          <w:szCs w:val="20"/>
        </w:rPr>
      </w:pPr>
    </w:p>
    <w:p w:rsidR="009B58F9" w:rsidRDefault="009B58F9">
      <w:pPr>
        <w:spacing w:before="60" w:line="240" w:lineRule="auto"/>
        <w:jc w:val="both"/>
        <w:rPr>
          <w:rFonts w:ascii="Tahoma" w:hAnsi="Tahoma" w:cs="Tahoma"/>
          <w:sz w:val="20"/>
          <w:szCs w:val="20"/>
        </w:rPr>
      </w:pPr>
      <w:r>
        <w:rPr>
          <w:rFonts w:ascii="Tahoma" w:hAnsi="Tahoma" w:cs="Tahoma"/>
          <w:b/>
          <w:bCs/>
          <w:sz w:val="20"/>
          <w:szCs w:val="20"/>
        </w:rPr>
        <w:t xml:space="preserve">Α/Α 22. Φωτεινό σώμα«ΕΠΙΣΚΕΥΗ – ΑΝΤΙΚΑΤΑΣΤΑΣΗ 9-12 μέτρα φωτοσωλήνα </w:t>
      </w:r>
      <w:r>
        <w:rPr>
          <w:rFonts w:ascii="Tahoma" w:hAnsi="Tahoma" w:cs="Tahoma"/>
          <w:b/>
          <w:bCs/>
          <w:sz w:val="20"/>
          <w:szCs w:val="20"/>
          <w:lang w:val="en-US"/>
        </w:rPr>
        <w:t>LED</w:t>
      </w:r>
      <w:r>
        <w:rPr>
          <w:rFonts w:ascii="Tahoma" w:hAnsi="Tahoma" w:cs="Tahoma"/>
          <w:b/>
          <w:bCs/>
          <w:sz w:val="20"/>
          <w:szCs w:val="20"/>
        </w:rPr>
        <w:t>, ΦΩΤΕΙΝΟΥ ΔΙΑΚΟΣΜΟΥ σε υφιστάμεν</w:t>
      </w:r>
      <w:r>
        <w:rPr>
          <w:rFonts w:ascii="Tahoma" w:hAnsi="Tahoma" w:cs="Tahoma"/>
          <w:b/>
          <w:bCs/>
          <w:sz w:val="20"/>
          <w:szCs w:val="20"/>
          <w:lang w:val="en-US"/>
        </w:rPr>
        <w:t>o</w:t>
      </w:r>
      <w:r>
        <w:rPr>
          <w:rFonts w:ascii="Tahoma" w:hAnsi="Tahoma" w:cs="Tahoma"/>
          <w:b/>
          <w:bCs/>
          <w:sz w:val="20"/>
          <w:szCs w:val="20"/>
        </w:rPr>
        <w:t xml:space="preserve"> επιστήλιο, τοποθέτηση και περισυλλογή»</w:t>
      </w:r>
      <w:r>
        <w:rPr>
          <w:rFonts w:ascii="Tahoma" w:hAnsi="Tahoma" w:cs="Tahoma"/>
          <w:sz w:val="20"/>
          <w:szCs w:val="20"/>
        </w:rPr>
        <w:t xml:space="preserve"> . </w:t>
      </w:r>
    </w:p>
    <w:p w:rsidR="009B58F9" w:rsidRDefault="009B58F9">
      <w:pPr>
        <w:spacing w:before="60" w:line="240" w:lineRule="auto"/>
        <w:jc w:val="both"/>
        <w:rPr>
          <w:rFonts w:ascii="Tahoma" w:hAnsi="Tahoma" w:cs="Tahoma"/>
          <w:sz w:val="20"/>
          <w:szCs w:val="20"/>
        </w:rPr>
      </w:pPr>
      <w:r>
        <w:rPr>
          <w:rFonts w:ascii="Tahoma" w:hAnsi="Tahoma" w:cs="Tahoma"/>
          <w:sz w:val="20"/>
          <w:szCs w:val="20"/>
          <w:lang w:val="en-US"/>
        </w:rPr>
        <w:t>H</w:t>
      </w:r>
      <w:r>
        <w:rPr>
          <w:rFonts w:ascii="Tahoma" w:hAnsi="Tahoma" w:cs="Tahoma"/>
          <w:sz w:val="20"/>
          <w:szCs w:val="20"/>
        </w:rPr>
        <w:t xml:space="preserve"> κατασκευή βρίσκεταισε χώρο του Δήμου και θα μεταφερθούν στα εργαστήρια του αναδόχου, με δική του χρέωση. Θα πραγματοποιηθεί έλεγχος για σπασίματα και φθορές στο σκελετό αλουμινίου και αφού αποκατασταθούν οι φθορές  στο εργαστήριο, θα αντικατασταθεί όλος ο φωτεινός διάκοσμος ( φωτοσωλήνες LED, παροχες κ.λπ.) εξολοκλήρου με νέα υλικά. Στην συνέχεια θα πραγματοποιηθεί  δοκιμή, έλεγχος καλής και ασφαλούς λειτουργίας και θα παραδοθεί στην υπηρεσία.</w:t>
      </w:r>
    </w:p>
    <w:p w:rsidR="009B58F9" w:rsidRDefault="009B58F9">
      <w:pPr>
        <w:spacing w:line="240" w:lineRule="auto"/>
        <w:ind w:right="-54"/>
        <w:jc w:val="both"/>
        <w:rPr>
          <w:rFonts w:ascii="Tahoma" w:hAnsi="Tahoma" w:cs="Tahoma"/>
          <w:sz w:val="20"/>
          <w:szCs w:val="20"/>
        </w:rPr>
      </w:pPr>
      <w:r>
        <w:rPr>
          <w:rFonts w:ascii="Tahoma" w:hAnsi="Tahoma" w:cs="Tahoma"/>
          <w:sz w:val="20"/>
          <w:szCs w:val="20"/>
        </w:rPr>
        <w:t xml:space="preserve">Αναλυτικότερα ο φωτοσωλήνας </w:t>
      </w:r>
      <w:r>
        <w:rPr>
          <w:rFonts w:ascii="Tahoma" w:hAnsi="Tahoma" w:cs="Tahoma"/>
          <w:sz w:val="20"/>
          <w:szCs w:val="20"/>
          <w:lang w:val="en-US"/>
        </w:rPr>
        <w:t>LED</w:t>
      </w:r>
      <w:r>
        <w:rPr>
          <w:rFonts w:ascii="Tahoma" w:hAnsi="Tahoma" w:cs="Tahoma"/>
          <w:sz w:val="20"/>
          <w:szCs w:val="20"/>
        </w:rPr>
        <w:t xml:space="preserve">, </w:t>
      </w:r>
      <w:r>
        <w:rPr>
          <w:rFonts w:ascii="Tahoma" w:hAnsi="Tahoma" w:cs="Tahoma"/>
          <w:b/>
          <w:bCs/>
          <w:sz w:val="20"/>
          <w:szCs w:val="20"/>
        </w:rPr>
        <w:t>9-12 μέτρα,</w:t>
      </w:r>
      <w:r>
        <w:rPr>
          <w:rFonts w:ascii="Tahoma" w:hAnsi="Tahoma" w:cs="Tahoma"/>
          <w:sz w:val="20"/>
          <w:szCs w:val="20"/>
        </w:rPr>
        <w:t xml:space="preserve">  θα είναι λείος εύκαμπτος διαφανής  με 36 λυχνίες LED ανά μέτρο,  θερμού ή ψυχρού ,  μονοκάναλος και διαμέτρου 13mm. Δεν θα σπάει κσι δεν θα ξεβάφει.  Η κατανομή φωτός θα είναι ισομερής με καθαρότητα και φωτεινότητα. Η τάση λειτουργίας θα είναι 220-240V. Η στεγανότητα του τουλάχιστον IP65. Η διάρκεια ζωής του 100.000 ώρες συνεχούς λειτουργίας.</w:t>
      </w:r>
    </w:p>
    <w:p w:rsidR="009B58F9" w:rsidRDefault="009B58F9">
      <w:pPr>
        <w:spacing w:line="240" w:lineRule="auto"/>
        <w:jc w:val="both"/>
        <w:rPr>
          <w:rFonts w:ascii="Tahoma" w:hAnsi="Tahoma" w:cs="Tahoma"/>
          <w:sz w:val="20"/>
          <w:szCs w:val="20"/>
        </w:rPr>
      </w:pPr>
      <w:r>
        <w:rPr>
          <w:rFonts w:ascii="Tahoma" w:hAnsi="Tahoma" w:cs="Tahoma"/>
          <w:sz w:val="20"/>
          <w:szCs w:val="20"/>
        </w:rPr>
        <w:t xml:space="preserve">Η παροχής  σύνδεσης θα έχει σταθεροποιήτη 3 </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3x2,50mm. Για χρήση σε εξωτερικό χώρο με δείκτη στεγανότητας IP65.</w:t>
      </w:r>
    </w:p>
    <w:p w:rsidR="009B58F9" w:rsidRDefault="009B58F9">
      <w:pPr>
        <w:widowControl w:val="0"/>
        <w:spacing w:line="240" w:lineRule="auto"/>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widowControl w:val="0"/>
        <w:rPr>
          <w:rFonts w:ascii="Tahoma" w:hAnsi="Tahoma" w:cs="Tahoma"/>
          <w:sz w:val="20"/>
          <w:szCs w:val="20"/>
        </w:rPr>
      </w:pPr>
    </w:p>
    <w:p w:rsidR="009B58F9" w:rsidRDefault="009B58F9">
      <w:pPr>
        <w:spacing w:before="60" w:line="240" w:lineRule="auto"/>
        <w:jc w:val="both"/>
        <w:rPr>
          <w:rFonts w:ascii="Tahoma" w:hAnsi="Tahoma" w:cs="Tahoma"/>
          <w:sz w:val="20"/>
          <w:szCs w:val="20"/>
        </w:rPr>
      </w:pPr>
      <w:r>
        <w:rPr>
          <w:rFonts w:ascii="Tahoma" w:hAnsi="Tahoma" w:cs="Tahoma"/>
          <w:b/>
          <w:bCs/>
          <w:sz w:val="20"/>
          <w:szCs w:val="20"/>
        </w:rPr>
        <w:t xml:space="preserve">Α/Α 23. Φωτεινό σώμα«ΕΠΙΣΚΕΥΗ – ΑΝΤΙΚΑΤΑΣΤΑΣΗ 9-12 μέτρα φωτοσωλήνα </w:t>
      </w:r>
      <w:r>
        <w:rPr>
          <w:rFonts w:ascii="Tahoma" w:hAnsi="Tahoma" w:cs="Tahoma"/>
          <w:b/>
          <w:bCs/>
          <w:sz w:val="20"/>
          <w:szCs w:val="20"/>
          <w:lang w:val="en-US"/>
        </w:rPr>
        <w:t>LED</w:t>
      </w:r>
      <w:r>
        <w:rPr>
          <w:rFonts w:ascii="Tahoma" w:hAnsi="Tahoma" w:cs="Tahoma"/>
          <w:b/>
          <w:bCs/>
          <w:sz w:val="20"/>
          <w:szCs w:val="20"/>
        </w:rPr>
        <w:t xml:space="preserve"> και 300 λυχνίων  </w:t>
      </w:r>
      <w:r>
        <w:rPr>
          <w:rFonts w:ascii="Tahoma" w:hAnsi="Tahoma" w:cs="Tahoma"/>
          <w:b/>
          <w:bCs/>
          <w:sz w:val="20"/>
          <w:szCs w:val="20"/>
          <w:lang w:val="en-US"/>
        </w:rPr>
        <w:t>LED</w:t>
      </w:r>
      <w:r>
        <w:rPr>
          <w:rFonts w:ascii="Tahoma" w:hAnsi="Tahoma" w:cs="Tahoma"/>
          <w:b/>
          <w:bCs/>
          <w:sz w:val="20"/>
          <w:szCs w:val="20"/>
        </w:rPr>
        <w:t>, ΦΩΤΕΙΝΟΥ ΔΙΑΚΟΣΜΟΥ σε υφιστάμεν</w:t>
      </w:r>
      <w:r>
        <w:rPr>
          <w:rFonts w:ascii="Tahoma" w:hAnsi="Tahoma" w:cs="Tahoma"/>
          <w:b/>
          <w:bCs/>
          <w:sz w:val="20"/>
          <w:szCs w:val="20"/>
          <w:lang w:val="en-US"/>
        </w:rPr>
        <w:t>o</w:t>
      </w:r>
      <w:r>
        <w:rPr>
          <w:rFonts w:ascii="Tahoma" w:hAnsi="Tahoma" w:cs="Tahoma"/>
          <w:b/>
          <w:bCs/>
          <w:sz w:val="20"/>
          <w:szCs w:val="20"/>
        </w:rPr>
        <w:t xml:space="preserve"> επιστήλιο, τοποθέτηση και περισυλλογή»</w:t>
      </w:r>
      <w:r>
        <w:rPr>
          <w:rFonts w:ascii="Tahoma" w:hAnsi="Tahoma" w:cs="Tahoma"/>
          <w:sz w:val="20"/>
          <w:szCs w:val="20"/>
        </w:rPr>
        <w:t xml:space="preserve"> . </w:t>
      </w:r>
    </w:p>
    <w:p w:rsidR="009B58F9" w:rsidRDefault="009B58F9" w:rsidP="00CC0DBE">
      <w:pPr>
        <w:spacing w:before="60" w:line="240" w:lineRule="auto"/>
        <w:ind w:rightChars="-24" w:right="31680"/>
        <w:jc w:val="both"/>
        <w:rPr>
          <w:rFonts w:ascii="Tahoma" w:hAnsi="Tahoma" w:cs="Tahoma"/>
          <w:sz w:val="20"/>
          <w:szCs w:val="20"/>
        </w:rPr>
      </w:pPr>
      <w:r>
        <w:rPr>
          <w:rFonts w:ascii="Tahoma" w:hAnsi="Tahoma" w:cs="Tahoma"/>
          <w:sz w:val="20"/>
          <w:szCs w:val="20"/>
          <w:lang w:val="en-US"/>
        </w:rPr>
        <w:t>H</w:t>
      </w:r>
      <w:r>
        <w:rPr>
          <w:rFonts w:ascii="Tahoma" w:hAnsi="Tahoma" w:cs="Tahoma"/>
          <w:sz w:val="20"/>
          <w:szCs w:val="20"/>
        </w:rPr>
        <w:t xml:space="preserve"> κατασκευή βρίσκεται σε χώρο του Δήμου και θα μεταφερθούν στα εργαστήρια του αναδόχου, με δική του χρέωση. Θα πραγματοποιηθεί έλεγχος για σπασίματα και φθορές στο σκελετό αλουμινίου και αφού αποκατασταθούν οι φθορές  στο εργαστήριο, θα αντικατασταθεί όλος ο φωτεινός διάκοσμος ( φωτοσωλήνες LED, παροχες κ.λπ.) εξολοκλήρου με νέα υλικά. Στην συνέχεια θα πραγματοποιηθεί  δοκιμή, έλεγχος καλής και ασφαλούς λειτουργίας και θα παραδοθεί στην υπηρεσία.</w:t>
      </w:r>
    </w:p>
    <w:p w:rsidR="009B58F9" w:rsidRDefault="009B58F9" w:rsidP="00CC0DBE">
      <w:pPr>
        <w:spacing w:line="240" w:lineRule="auto"/>
        <w:ind w:rightChars="-24" w:right="31680"/>
        <w:jc w:val="both"/>
        <w:rPr>
          <w:rFonts w:ascii="Tahoma" w:hAnsi="Tahoma" w:cs="Tahoma"/>
          <w:sz w:val="20"/>
          <w:szCs w:val="20"/>
        </w:rPr>
      </w:pPr>
      <w:r>
        <w:rPr>
          <w:rFonts w:ascii="Tahoma" w:hAnsi="Tahoma" w:cs="Tahoma"/>
          <w:sz w:val="20"/>
          <w:szCs w:val="20"/>
        </w:rPr>
        <w:t xml:space="preserve">Αναλυτικότερα ο φωτοσωλήνας </w:t>
      </w:r>
      <w:r>
        <w:rPr>
          <w:rFonts w:ascii="Tahoma" w:hAnsi="Tahoma" w:cs="Tahoma"/>
          <w:sz w:val="20"/>
          <w:szCs w:val="20"/>
          <w:lang w:val="en-US"/>
        </w:rPr>
        <w:t>LED</w:t>
      </w:r>
      <w:r>
        <w:rPr>
          <w:rFonts w:ascii="Tahoma" w:hAnsi="Tahoma" w:cs="Tahoma"/>
          <w:sz w:val="20"/>
          <w:szCs w:val="20"/>
        </w:rPr>
        <w:t xml:space="preserve">  ,   θα είναι λείος εύκαμπτος διαφανής  με 36 λυχνίες LED ανά μέτρο,  θερμού ή ψυχρού,  μονοκάναλος και διαμέτρου 13mm . Δεν θα σπάει και δεν θα ξεβάφει.Η κατανομή φωτός θα είναι ισομερής με καθαρότητα και φωτεινότητα. Η τάση λειτουργίας θα είναι 220-240V. Η  στεγανότητα του τουλάχιστον IP65. Η διάρκεια ζωής του 100.000 ώρες συνεχούς λειτουργίας.</w:t>
      </w:r>
    </w:p>
    <w:p w:rsidR="009B58F9" w:rsidRDefault="009B58F9" w:rsidP="00CC0DBE">
      <w:pPr>
        <w:spacing w:line="240" w:lineRule="auto"/>
        <w:ind w:rightChars="-24" w:right="31680"/>
        <w:jc w:val="both"/>
        <w:rPr>
          <w:rFonts w:ascii="Tahoma" w:hAnsi="Tahoma" w:cs="Tahoma"/>
          <w:sz w:val="20"/>
          <w:szCs w:val="20"/>
        </w:rPr>
      </w:pPr>
      <w:r>
        <w:rPr>
          <w:rFonts w:ascii="Tahoma" w:hAnsi="Tahoma" w:cs="Tahoma"/>
          <w:b/>
          <w:bCs/>
          <w:sz w:val="20"/>
          <w:szCs w:val="20"/>
        </w:rPr>
        <w:t>Μικρολαμπάκια LED 10m</w:t>
      </w:r>
      <w:r>
        <w:rPr>
          <w:rFonts w:ascii="Tahoma" w:hAnsi="Tahoma" w:cs="Tahoma"/>
          <w:sz w:val="20"/>
          <w:szCs w:val="20"/>
        </w:rPr>
        <w:t>, ειδικής κατασκευής ώστε να αντέχουν σε όλες τις καιρικές συνθήκες, των 100 λαμπτήρων 7-8mm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μικρολαμπτήρες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w:t>
      </w:r>
    </w:p>
    <w:p w:rsidR="009B58F9" w:rsidRDefault="009B58F9">
      <w:pPr>
        <w:spacing w:line="240" w:lineRule="auto"/>
        <w:jc w:val="both"/>
        <w:rPr>
          <w:rFonts w:ascii="Tahoma" w:hAnsi="Tahoma" w:cs="Tahoma"/>
          <w:sz w:val="20"/>
          <w:szCs w:val="20"/>
        </w:rPr>
      </w:pPr>
      <w:r>
        <w:rPr>
          <w:rFonts w:ascii="Tahoma" w:hAnsi="Tahoma" w:cs="Tahoma"/>
          <w:sz w:val="20"/>
          <w:szCs w:val="20"/>
        </w:rPr>
        <w:t xml:space="preserve">Η παροχής  σύνδεσης θα έχει σταθεροποιήτη 3 </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3x2,50mm. Για χρήση σε εξωτερικό χώρο με δείκτη στεγανότητας IP65.</w:t>
      </w:r>
    </w:p>
    <w:p w:rsidR="009B58F9" w:rsidRDefault="009B58F9">
      <w:pPr>
        <w:widowControl w:val="0"/>
        <w:spacing w:line="240" w:lineRule="auto"/>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pPr>
        <w:widowControl w:val="0"/>
        <w:rPr>
          <w:rFonts w:ascii="Tahoma" w:hAnsi="Tahoma" w:cs="Tahoma"/>
          <w:sz w:val="20"/>
          <w:szCs w:val="20"/>
        </w:rPr>
      </w:pPr>
    </w:p>
    <w:p w:rsidR="009B58F9" w:rsidRDefault="009B58F9">
      <w:pPr>
        <w:spacing w:before="60" w:line="240" w:lineRule="auto"/>
        <w:jc w:val="both"/>
        <w:rPr>
          <w:rFonts w:ascii="Tahoma" w:hAnsi="Tahoma" w:cs="Tahoma"/>
          <w:sz w:val="20"/>
          <w:szCs w:val="20"/>
        </w:rPr>
      </w:pPr>
      <w:r>
        <w:rPr>
          <w:rFonts w:ascii="Tahoma" w:hAnsi="Tahoma" w:cs="Tahoma"/>
          <w:b/>
          <w:bCs/>
          <w:sz w:val="20"/>
          <w:szCs w:val="20"/>
        </w:rPr>
        <w:t xml:space="preserve">Α/Α 24. Φωτεινό σώμα«ΕΠΙΣΚΕΥΗ – ΑΝΤΙΚΑΤΑΣΤΑΣΗ 30-40 μέτρα φωτοσωλήνα </w:t>
      </w:r>
      <w:r>
        <w:rPr>
          <w:rFonts w:ascii="Tahoma" w:hAnsi="Tahoma" w:cs="Tahoma"/>
          <w:b/>
          <w:bCs/>
          <w:sz w:val="20"/>
          <w:szCs w:val="20"/>
          <w:lang w:val="en-US"/>
        </w:rPr>
        <w:t>LED</w:t>
      </w:r>
      <w:r>
        <w:rPr>
          <w:rFonts w:ascii="Tahoma" w:hAnsi="Tahoma" w:cs="Tahoma"/>
          <w:b/>
          <w:bCs/>
          <w:sz w:val="20"/>
          <w:szCs w:val="20"/>
        </w:rPr>
        <w:t xml:space="preserve"> και 600 λυχνίων  </w:t>
      </w:r>
      <w:r>
        <w:rPr>
          <w:rFonts w:ascii="Tahoma" w:hAnsi="Tahoma" w:cs="Tahoma"/>
          <w:b/>
          <w:bCs/>
          <w:sz w:val="20"/>
          <w:szCs w:val="20"/>
          <w:lang w:val="en-US"/>
        </w:rPr>
        <w:t>LED</w:t>
      </w:r>
      <w:r>
        <w:rPr>
          <w:rFonts w:ascii="Tahoma" w:hAnsi="Tahoma" w:cs="Tahoma"/>
          <w:b/>
          <w:bCs/>
          <w:sz w:val="20"/>
          <w:szCs w:val="20"/>
        </w:rPr>
        <w:t>, ΦΩΤΕΙΝΟΥ ΔΙΑΚΟΣΜΟΥ σε υφιστάμεν</w:t>
      </w:r>
      <w:r>
        <w:rPr>
          <w:rFonts w:ascii="Tahoma" w:hAnsi="Tahoma" w:cs="Tahoma"/>
          <w:b/>
          <w:bCs/>
          <w:sz w:val="20"/>
          <w:szCs w:val="20"/>
          <w:lang w:val="en-US"/>
        </w:rPr>
        <w:t>o</w:t>
      </w:r>
      <w:r>
        <w:rPr>
          <w:rFonts w:ascii="Tahoma" w:hAnsi="Tahoma" w:cs="Tahoma"/>
          <w:b/>
          <w:bCs/>
          <w:sz w:val="20"/>
          <w:szCs w:val="20"/>
        </w:rPr>
        <w:t xml:space="preserve"> επιστήλιο, τοποθέτηση και περισυλλογή»</w:t>
      </w:r>
      <w:r>
        <w:rPr>
          <w:rFonts w:ascii="Tahoma" w:hAnsi="Tahoma" w:cs="Tahoma"/>
          <w:sz w:val="20"/>
          <w:szCs w:val="20"/>
        </w:rPr>
        <w:t xml:space="preserve"> . </w:t>
      </w:r>
    </w:p>
    <w:p w:rsidR="009B58F9" w:rsidRDefault="009B58F9" w:rsidP="00CC0DBE">
      <w:pPr>
        <w:spacing w:before="60" w:line="240" w:lineRule="auto"/>
        <w:ind w:rightChars="-24" w:right="31680"/>
        <w:jc w:val="both"/>
        <w:rPr>
          <w:rFonts w:ascii="Tahoma" w:hAnsi="Tahoma" w:cs="Tahoma"/>
          <w:sz w:val="20"/>
          <w:szCs w:val="20"/>
        </w:rPr>
      </w:pPr>
      <w:r>
        <w:rPr>
          <w:rFonts w:ascii="Tahoma" w:hAnsi="Tahoma" w:cs="Tahoma"/>
          <w:sz w:val="20"/>
          <w:szCs w:val="20"/>
          <w:lang w:val="en-US"/>
        </w:rPr>
        <w:t>H</w:t>
      </w:r>
      <w:r>
        <w:rPr>
          <w:rFonts w:ascii="Tahoma" w:hAnsi="Tahoma" w:cs="Tahoma"/>
          <w:sz w:val="20"/>
          <w:szCs w:val="20"/>
        </w:rPr>
        <w:t xml:space="preserve"> κατασκευή βρίσκεται σε χώρο του Δήμου και θα μεταφερθούν στα εργαστήρια του αναδόχου, με δική του χρέωση. Θα πραγματοποιηθεί έλεγχος για σπασίματα και φθορές στο σκελετό αλουμινίου και αφού αποκατασταθούν οι φθορές  στο εργαστήριο, θα αντικατασταθεί όλος ο φωτεινός διάκοσμος ( φωτοσωλήνες LED, παροχες κ.λπ.) εξολοκλήρου με νέα υλικά. Στην συνέχεια θα πραγματοποιηθεί  δοκιμή, έλεγχος καλής και ασφαλούς λειτουργίας και θα παραδοθεί στην υπηρεσία.</w:t>
      </w:r>
    </w:p>
    <w:p w:rsidR="009B58F9" w:rsidRDefault="009B58F9" w:rsidP="00CC0DBE">
      <w:pPr>
        <w:spacing w:line="240" w:lineRule="auto"/>
        <w:ind w:rightChars="-24" w:right="31680"/>
        <w:jc w:val="both"/>
        <w:rPr>
          <w:rFonts w:ascii="Tahoma" w:hAnsi="Tahoma" w:cs="Tahoma"/>
          <w:sz w:val="20"/>
          <w:szCs w:val="20"/>
        </w:rPr>
      </w:pPr>
      <w:r>
        <w:rPr>
          <w:rFonts w:ascii="Tahoma" w:hAnsi="Tahoma" w:cs="Tahoma"/>
          <w:sz w:val="20"/>
          <w:szCs w:val="20"/>
        </w:rPr>
        <w:t xml:space="preserve">Αναλυτικότερα ο φωτοσωλήνας </w:t>
      </w:r>
      <w:r>
        <w:rPr>
          <w:rFonts w:ascii="Tahoma" w:hAnsi="Tahoma" w:cs="Tahoma"/>
          <w:sz w:val="20"/>
          <w:szCs w:val="20"/>
          <w:lang w:val="en-US"/>
        </w:rPr>
        <w:t>LED</w:t>
      </w:r>
      <w:r>
        <w:rPr>
          <w:rFonts w:ascii="Tahoma" w:hAnsi="Tahoma" w:cs="Tahoma"/>
          <w:sz w:val="20"/>
          <w:szCs w:val="20"/>
        </w:rPr>
        <w:t>,θα είναι λείος εύκαμπτος διαφανής  με 36 λυχνίες LED ανά μέτρο,  θερμού ή ψυχρού,  μονοκάναλος και διαμέτρου 13mm. Δεν θα σπάει κσι δεν θα ξεβάφει.  Η κατανομή φωτός θα είναι ισομερής με καθαρότητα και φωτεινότητα. Η τάση λειτουργίας θα είναι 220-240V. Η  στεγανότητα του τουλάχιστον IP65. Η διάρκεια ζωής του 100.000 ώρες συνεχούς λειτουργίας.</w:t>
      </w:r>
    </w:p>
    <w:p w:rsidR="009B58F9" w:rsidRDefault="009B58F9" w:rsidP="00CC0DBE">
      <w:pPr>
        <w:spacing w:line="240" w:lineRule="auto"/>
        <w:ind w:rightChars="-24" w:right="31680"/>
        <w:jc w:val="both"/>
        <w:rPr>
          <w:rFonts w:ascii="Tahoma" w:hAnsi="Tahoma" w:cs="Tahoma"/>
          <w:sz w:val="20"/>
          <w:szCs w:val="20"/>
        </w:rPr>
      </w:pPr>
      <w:r>
        <w:rPr>
          <w:rFonts w:ascii="Tahoma" w:hAnsi="Tahoma" w:cs="Tahoma"/>
          <w:b/>
          <w:bCs/>
          <w:sz w:val="20"/>
          <w:szCs w:val="20"/>
        </w:rPr>
        <w:t>Μικρολαμπάκια LED 10m</w:t>
      </w:r>
      <w:r>
        <w:rPr>
          <w:rFonts w:ascii="Tahoma" w:hAnsi="Tahoma" w:cs="Tahoma"/>
          <w:sz w:val="20"/>
          <w:szCs w:val="20"/>
        </w:rPr>
        <w:t>, ειδικής κατασκευής ώστε να αντέχουν σε όλες τις καιρικές συνθήκες, των 100 λαμπτήρων 7-8mm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μικρολαμπτήρες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w:t>
      </w:r>
    </w:p>
    <w:p w:rsidR="009B58F9" w:rsidRDefault="009B58F9" w:rsidP="00CC0DBE">
      <w:pPr>
        <w:spacing w:line="240" w:lineRule="auto"/>
        <w:ind w:rightChars="-24" w:right="31680"/>
        <w:jc w:val="both"/>
        <w:rPr>
          <w:rFonts w:ascii="Tahoma" w:hAnsi="Tahoma" w:cs="Tahoma"/>
          <w:sz w:val="20"/>
          <w:szCs w:val="20"/>
        </w:rPr>
      </w:pPr>
      <w:r>
        <w:rPr>
          <w:rFonts w:ascii="Tahoma" w:hAnsi="Tahoma" w:cs="Tahoma"/>
          <w:sz w:val="20"/>
          <w:szCs w:val="20"/>
        </w:rPr>
        <w:t xml:space="preserve">Η παροχής  σύνδεσης θα έχει σταθεροποιήτη 3 </w:t>
      </w:r>
      <w:r>
        <w:rPr>
          <w:rFonts w:ascii="Tahoma" w:hAnsi="Tahoma" w:cs="Tahoma"/>
          <w:sz w:val="20"/>
          <w:szCs w:val="20"/>
          <w:vertAlign w:val="superscript"/>
        </w:rPr>
        <w:t>Α</w:t>
      </w:r>
      <w:r>
        <w:rPr>
          <w:rFonts w:ascii="Tahoma" w:hAnsi="Tahoma" w:cs="Tahoma"/>
          <w:sz w:val="20"/>
          <w:szCs w:val="20"/>
        </w:rPr>
        <w:t xml:space="preserve"> με καλώδιο  μήκους  1,5μ  τύπου καουτσούκ H05RN-F 3x2,50mm. Για χρήση σε εξωτερικό χώρο με δείκτη στεγανότητας IP65.</w:t>
      </w:r>
    </w:p>
    <w:p w:rsidR="009B58F9" w:rsidRDefault="009B58F9" w:rsidP="00CC0DBE">
      <w:pPr>
        <w:widowControl w:val="0"/>
        <w:spacing w:line="240" w:lineRule="auto"/>
        <w:ind w:rightChars="-24" w:right="31680"/>
        <w:jc w:val="both"/>
        <w:rPr>
          <w:rFonts w:ascii="Tahoma" w:hAnsi="Tahoma" w:cs="Tahoma"/>
          <w:sz w:val="20"/>
          <w:szCs w:val="20"/>
        </w:rPr>
      </w:pPr>
      <w:r>
        <w:rPr>
          <w:rFonts w:ascii="Tahoma" w:hAnsi="Tahoma" w:cs="Tahoma"/>
          <w:sz w:val="20"/>
          <w:szCs w:val="20"/>
        </w:rPr>
        <w:t>Στην τιμή του στις προμήθεια υλικού θα περιλαμβάνεται η τοποθέτηση, αποξήλωση και η μεταφορά, στις αποθήκες του Δήμου.</w:t>
      </w:r>
    </w:p>
    <w:p w:rsidR="009B58F9" w:rsidRDefault="009B58F9" w:rsidP="00CC0DBE">
      <w:pPr>
        <w:widowControl w:val="0"/>
        <w:ind w:rightChars="-24" w:right="31680"/>
        <w:rPr>
          <w:rFonts w:ascii="Tahoma" w:hAnsi="Tahoma" w:cs="Tahoma"/>
          <w:sz w:val="20"/>
          <w:szCs w:val="20"/>
        </w:rPr>
      </w:pPr>
    </w:p>
    <w:p w:rsidR="009B58F9" w:rsidRDefault="009B58F9" w:rsidP="00CC0DBE">
      <w:pPr>
        <w:ind w:rightChars="-24" w:right="31680"/>
        <w:jc w:val="both"/>
        <w:rPr>
          <w:rFonts w:ascii="Tahoma" w:hAnsi="Tahoma" w:cs="Tahoma"/>
          <w:sz w:val="20"/>
          <w:szCs w:val="20"/>
        </w:rPr>
      </w:pPr>
      <w:r>
        <w:rPr>
          <w:rFonts w:ascii="Tahoma" w:hAnsi="Tahoma" w:cs="Tahoma"/>
          <w:b/>
          <w:bCs/>
          <w:sz w:val="20"/>
          <w:szCs w:val="20"/>
          <w:lang w:val="en-US"/>
        </w:rPr>
        <w:t>A</w:t>
      </w:r>
      <w:r>
        <w:rPr>
          <w:rFonts w:ascii="Tahoma" w:hAnsi="Tahoma" w:cs="Tahoma"/>
          <w:b/>
          <w:bCs/>
          <w:sz w:val="20"/>
          <w:szCs w:val="20"/>
        </w:rPr>
        <w:t>/</w:t>
      </w:r>
      <w:r>
        <w:rPr>
          <w:rFonts w:ascii="Tahoma" w:hAnsi="Tahoma" w:cs="Tahoma"/>
          <w:b/>
          <w:bCs/>
          <w:sz w:val="20"/>
          <w:szCs w:val="20"/>
          <w:lang w:val="en-US"/>
        </w:rPr>
        <w:t>A</w:t>
      </w:r>
      <w:r>
        <w:rPr>
          <w:rFonts w:ascii="Tahoma" w:hAnsi="Tahoma" w:cs="Tahoma"/>
          <w:b/>
          <w:bCs/>
          <w:sz w:val="20"/>
          <w:szCs w:val="20"/>
        </w:rPr>
        <w:t xml:space="preserve"> 25.</w:t>
      </w:r>
      <w:r>
        <w:rPr>
          <w:rFonts w:ascii="Tahoma" w:hAnsi="Tahoma" w:cs="Tahoma"/>
          <w:sz w:val="20"/>
          <w:szCs w:val="20"/>
        </w:rPr>
        <w:t xml:space="preserve"> Παοοχή -Καλωδιο 2χ1,5</w:t>
      </w:r>
      <w:r>
        <w:rPr>
          <w:rFonts w:ascii="Tahoma" w:hAnsi="Tahoma" w:cs="Tahoma"/>
          <w:sz w:val="20"/>
          <w:szCs w:val="20"/>
          <w:lang w:val="en-US"/>
        </w:rPr>
        <w:t>mm</w:t>
      </w:r>
      <w:r>
        <w:rPr>
          <w:rFonts w:ascii="Tahoma" w:hAnsi="Tahoma" w:cs="Tahoma"/>
          <w:sz w:val="20"/>
          <w:szCs w:val="20"/>
        </w:rPr>
        <w:t xml:space="preserve"> μήκους 3,50</w:t>
      </w:r>
      <w:r>
        <w:rPr>
          <w:rFonts w:ascii="Tahoma" w:hAnsi="Tahoma" w:cs="Tahoma"/>
          <w:sz w:val="20"/>
          <w:szCs w:val="20"/>
          <w:lang w:val="en-US"/>
        </w:rPr>
        <w:t>m</w:t>
      </w:r>
      <w:r>
        <w:rPr>
          <w:rFonts w:ascii="Tahoma" w:hAnsi="Tahoma" w:cs="Tahoma"/>
          <w:sz w:val="20"/>
          <w:szCs w:val="20"/>
        </w:rPr>
        <w:t xml:space="preserve"> με θηλυκό φις στεγανό, για μόνιμη εγκατάσταση σε ιστό.</w:t>
      </w:r>
    </w:p>
    <w:p w:rsidR="009B58F9" w:rsidRDefault="009B58F9" w:rsidP="00CC0DBE">
      <w:pPr>
        <w:ind w:rightChars="-24" w:right="31680"/>
        <w:jc w:val="both"/>
        <w:rPr>
          <w:rFonts w:ascii="Tahoma" w:hAnsi="Tahoma" w:cs="Tahoma"/>
          <w:sz w:val="20"/>
          <w:szCs w:val="20"/>
        </w:rPr>
      </w:pPr>
      <w:r>
        <w:rPr>
          <w:rFonts w:ascii="Tahoma" w:hAnsi="Tahoma" w:cs="Tahoma"/>
          <w:sz w:val="20"/>
          <w:szCs w:val="20"/>
        </w:rPr>
        <w:t>Προμήθεια και τοποθέτηση  σε θέση που ορίζει η αρμόδια Υπηρεσία.</w:t>
      </w:r>
    </w:p>
    <w:p w:rsidR="009B58F9" w:rsidRDefault="009B58F9" w:rsidP="00CC0DBE">
      <w:pPr>
        <w:spacing w:line="240" w:lineRule="auto"/>
        <w:ind w:rightChars="-24" w:right="31680"/>
        <w:jc w:val="both"/>
        <w:rPr>
          <w:rFonts w:ascii="Tahoma" w:hAnsi="Tahoma" w:cs="Tahoma"/>
          <w:sz w:val="20"/>
          <w:szCs w:val="20"/>
        </w:rPr>
      </w:pPr>
      <w:r>
        <w:rPr>
          <w:rFonts w:ascii="Tahoma" w:hAnsi="Tahoma" w:cs="Tahoma"/>
          <w:b/>
          <w:bCs/>
          <w:sz w:val="20"/>
          <w:szCs w:val="20"/>
        </w:rPr>
        <w:t>Α/Α 26. Λείος εύκαμπτος φωτοσωλήνας με 36 LED</w:t>
      </w:r>
      <w:r>
        <w:rPr>
          <w:rFonts w:ascii="Tahoma" w:hAnsi="Tahoma" w:cs="Tahoma"/>
          <w:sz w:val="20"/>
          <w:szCs w:val="20"/>
        </w:rPr>
        <w:t xml:space="preserve">  ανά μέτρο, μονοκάναλος, διαμέτρου 13mm με δυνατότητα να κόβεται ανά μέτρο. Ο φωτοσωλήνας θα διαθέτει ισομερή κατανομή φωτός, καθαρότητα και φωτεινότητα, δε θα σπάει και δε θα ξεβάφει. Θερμου λευκού φωτισμού.</w:t>
      </w:r>
    </w:p>
    <w:p w:rsidR="009B58F9" w:rsidRDefault="009B58F9" w:rsidP="00CC0DBE">
      <w:pPr>
        <w:spacing w:line="240" w:lineRule="auto"/>
        <w:ind w:rightChars="-24" w:right="31680"/>
        <w:jc w:val="both"/>
        <w:rPr>
          <w:rFonts w:ascii="Tahoma" w:hAnsi="Tahoma" w:cs="Tahoma"/>
          <w:sz w:val="20"/>
          <w:szCs w:val="20"/>
        </w:rPr>
      </w:pPr>
      <w:r>
        <w:rPr>
          <w:rFonts w:ascii="Tahoma" w:hAnsi="Tahoma" w:cs="Tahoma"/>
          <w:sz w:val="20"/>
          <w:szCs w:val="20"/>
        </w:rPr>
        <w:t>Τάση λειτουργίας 220-240V, με καλώδιο παροχήςμήκους 1,5μ τύπου καουτσούκ H05RN-F 2x1,00mm και τουλάχιστον 100000 ωρών συνεχούς λειτουργίας. Για χρήση σε εξωτερικό χώρο με δείκτη στεγανότητας IP65. Μέγιστη κατανάλωση  4,0 W/m.</w:t>
      </w:r>
    </w:p>
    <w:p w:rsidR="009B58F9" w:rsidRDefault="009B58F9">
      <w:pPr>
        <w:spacing w:line="240" w:lineRule="auto"/>
        <w:jc w:val="both"/>
        <w:rPr>
          <w:rFonts w:ascii="Tahoma" w:hAnsi="Tahoma" w:cs="Tahoma"/>
          <w:sz w:val="20"/>
          <w:szCs w:val="20"/>
        </w:rPr>
      </w:pPr>
    </w:p>
    <w:p w:rsidR="009B58F9" w:rsidRDefault="009B58F9">
      <w:pPr>
        <w:spacing w:line="240" w:lineRule="auto"/>
        <w:jc w:val="both"/>
        <w:rPr>
          <w:rFonts w:ascii="Tahoma" w:hAnsi="Tahoma" w:cs="Tahoma"/>
          <w:sz w:val="20"/>
          <w:szCs w:val="20"/>
        </w:rPr>
      </w:pPr>
      <w:r>
        <w:rPr>
          <w:rFonts w:ascii="Tahoma" w:hAnsi="Tahoma" w:cs="Tahoma"/>
          <w:b/>
          <w:bCs/>
          <w:sz w:val="20"/>
          <w:szCs w:val="20"/>
        </w:rPr>
        <w:t xml:space="preserve">Α/Α 27. Παροχή σύνδεσης </w:t>
      </w:r>
      <w:r>
        <w:rPr>
          <w:rFonts w:ascii="Tahoma" w:hAnsi="Tahoma" w:cs="Tahoma"/>
          <w:sz w:val="20"/>
          <w:szCs w:val="20"/>
        </w:rPr>
        <w:t xml:space="preserve">φωτοσωλήνα </w:t>
      </w:r>
      <w:r>
        <w:rPr>
          <w:rFonts w:ascii="Tahoma" w:hAnsi="Tahoma" w:cs="Tahoma"/>
          <w:b/>
          <w:bCs/>
          <w:sz w:val="20"/>
          <w:szCs w:val="20"/>
        </w:rPr>
        <w:t xml:space="preserve">LED </w:t>
      </w:r>
      <w:r>
        <w:rPr>
          <w:rFonts w:ascii="Tahoma" w:hAnsi="Tahoma" w:cs="Tahoma"/>
          <w:sz w:val="20"/>
          <w:szCs w:val="20"/>
        </w:rPr>
        <w:t xml:space="preserve"> 3</w:t>
      </w:r>
      <w:r>
        <w:rPr>
          <w:rFonts w:ascii="Tahoma" w:hAnsi="Tahoma" w:cs="Tahoma"/>
          <w:sz w:val="20"/>
          <w:szCs w:val="20"/>
          <w:lang w:val="en-US"/>
        </w:rPr>
        <w:t>A</w:t>
      </w:r>
      <w:r>
        <w:rPr>
          <w:rFonts w:ascii="Tahoma" w:hAnsi="Tahoma" w:cs="Tahoma"/>
          <w:sz w:val="20"/>
          <w:szCs w:val="20"/>
        </w:rPr>
        <w:t xml:space="preserve"> με καλώδιο καουτσούκμήκους  1,5μ  τύπου H05RN-F 2x1,00mm2 συμπεριλαμβανομένου θερμοσυστελλόμενο, κόλλα και τάπα φωτ/να.  Για χρήση σε εξωτερικό χώρο με δείκτη στεγανότητας IP65.</w:t>
      </w:r>
    </w:p>
    <w:p w:rsidR="009B58F9" w:rsidRDefault="009B58F9">
      <w:pPr>
        <w:spacing w:line="240" w:lineRule="auto"/>
        <w:jc w:val="both"/>
        <w:rPr>
          <w:rFonts w:ascii="Tahoma" w:hAnsi="Tahoma" w:cs="Tahoma"/>
          <w:sz w:val="20"/>
          <w:szCs w:val="20"/>
        </w:rPr>
      </w:pPr>
    </w:p>
    <w:p w:rsidR="009B58F9" w:rsidRDefault="009B58F9">
      <w:pPr>
        <w:spacing w:line="240" w:lineRule="auto"/>
        <w:jc w:val="both"/>
        <w:rPr>
          <w:rFonts w:ascii="Tahoma" w:hAnsi="Tahoma" w:cs="Tahoma"/>
          <w:sz w:val="20"/>
          <w:szCs w:val="20"/>
        </w:rPr>
      </w:pPr>
      <w:r>
        <w:rPr>
          <w:rFonts w:ascii="Tahoma" w:hAnsi="Tahoma" w:cs="Tahoma"/>
          <w:b/>
          <w:bCs/>
          <w:sz w:val="20"/>
          <w:szCs w:val="20"/>
        </w:rPr>
        <w:t>Α/Α 28. Μικρολαμπάκια LED 10m</w:t>
      </w:r>
      <w:r>
        <w:rPr>
          <w:rFonts w:ascii="Tahoma" w:hAnsi="Tahoma" w:cs="Tahoma"/>
          <w:sz w:val="20"/>
          <w:szCs w:val="20"/>
        </w:rPr>
        <w:t xml:space="preserve">, ειδικής κατασκευής ώστε να αντέχουν σε όλες τις καιρικές συνθήκες, των 100 λαμπτήρων 7-8mm με πλαστικό καπάκι πάνω σε κάθε λαμπτήρα για προστασία από χτυπήματα και με θερμοσυστελλόμενο φιλμ στη βάση τους για διασφάλιση της στεγανότητάς τους. Οι μικρολαμπτήρες LED θα βρίσκονται σε καλώδιο καουτσούκ H03RN-F 0.50mm2 με διπλή εξωτερική προστασία, υψηλής ασφάλειας, για μεγαλύτερη μηχανική αντοχή στα τραβήγματα και σε ταλαντώσεις. </w:t>
      </w:r>
    </w:p>
    <w:p w:rsidR="009B58F9" w:rsidRDefault="009B58F9">
      <w:pPr>
        <w:spacing w:line="240" w:lineRule="auto"/>
        <w:jc w:val="both"/>
        <w:rPr>
          <w:rFonts w:ascii="Tahoma" w:hAnsi="Tahoma" w:cs="Tahoma"/>
          <w:sz w:val="20"/>
          <w:szCs w:val="20"/>
        </w:rPr>
      </w:pPr>
      <w:r>
        <w:rPr>
          <w:rFonts w:ascii="Tahoma" w:hAnsi="Tahoma" w:cs="Tahoma"/>
          <w:b/>
          <w:bCs/>
          <w:sz w:val="20"/>
          <w:szCs w:val="20"/>
        </w:rPr>
        <w:t>Η τάση λειτουργίας θα είναι 48V,</w:t>
      </w:r>
      <w:r>
        <w:rPr>
          <w:rFonts w:ascii="Tahoma" w:hAnsi="Tahoma" w:cs="Tahoma"/>
          <w:sz w:val="20"/>
          <w:szCs w:val="20"/>
        </w:rPr>
        <w:t xml:space="preserve"> με 100.000 ωρών συνεχούς λειτουργίας καιδείκτη στεγανότητας IP65 προκειμένου για χρήση σε εξωτερικό χώρο. </w:t>
      </w:r>
    </w:p>
    <w:p w:rsidR="009B58F9" w:rsidRDefault="009B58F9">
      <w:pPr>
        <w:spacing w:line="240" w:lineRule="auto"/>
        <w:jc w:val="both"/>
        <w:rPr>
          <w:rFonts w:ascii="Tahoma" w:hAnsi="Tahoma" w:cs="Tahoma"/>
          <w:b/>
          <w:bCs/>
          <w:sz w:val="20"/>
          <w:szCs w:val="20"/>
        </w:rPr>
      </w:pPr>
      <w:r>
        <w:rPr>
          <w:rFonts w:ascii="Tahoma" w:hAnsi="Tahoma" w:cs="Tahoma"/>
          <w:sz w:val="20"/>
          <w:szCs w:val="20"/>
        </w:rPr>
        <w:t>Κατανάλωσηs: 7,6W. Χρωματισμός λαμπτήρων: λευκό  ψυχρό ή θερμό, γαλάζιο, κόκκινο, πράσινο. Χρωματισμός καλωδίου: πράσινο ή λευκο.</w:t>
      </w:r>
    </w:p>
    <w:p w:rsidR="009B58F9" w:rsidRDefault="009B58F9">
      <w:pPr>
        <w:spacing w:line="240" w:lineRule="auto"/>
        <w:jc w:val="both"/>
        <w:rPr>
          <w:rFonts w:ascii="Tahoma" w:hAnsi="Tahoma" w:cs="Tahoma"/>
          <w:sz w:val="20"/>
          <w:szCs w:val="20"/>
        </w:rPr>
      </w:pPr>
      <w:r>
        <w:rPr>
          <w:rFonts w:ascii="Tahoma" w:hAnsi="Tahoma" w:cs="Tahoma"/>
          <w:b/>
          <w:bCs/>
          <w:sz w:val="20"/>
          <w:szCs w:val="20"/>
        </w:rPr>
        <w:t xml:space="preserve">Α/Α 29. </w:t>
      </w:r>
      <w:r>
        <w:rPr>
          <w:rFonts w:ascii="Tahoma" w:hAnsi="Tahoma" w:cs="Tahoma"/>
          <w:sz w:val="20"/>
          <w:szCs w:val="20"/>
        </w:rPr>
        <w:t>Μετασχηματιστής τροφοδοσίας 220 και έξοδος 48V 100VA για σύνδεση έως 7 σετ, μικρολαμπτήρων 10m/100LED 48V. Με δείκτη στεγανότητας IP65, εξωτερικού χώρου. Κάθε μετασχηματιστής θα έχει  παροχή για το ρεύμα τουλάχιστον 1,5μ τύπου H05RN-F 2X1,00mm2.</w:t>
      </w:r>
    </w:p>
    <w:p w:rsidR="009B58F9" w:rsidRDefault="009B58F9">
      <w:pPr>
        <w:spacing w:after="0" w:line="240" w:lineRule="auto"/>
        <w:jc w:val="both"/>
        <w:rPr>
          <w:rFonts w:ascii="Tahoma" w:hAnsi="Tahoma" w:cs="Tahoma"/>
          <w:b/>
          <w:bCs/>
          <w:sz w:val="20"/>
          <w:szCs w:val="20"/>
        </w:rPr>
      </w:pPr>
      <w:r>
        <w:rPr>
          <w:rFonts w:ascii="Tahoma" w:hAnsi="Tahoma" w:cs="Tahoma"/>
          <w:b/>
          <w:bCs/>
          <w:sz w:val="20"/>
          <w:szCs w:val="20"/>
        </w:rPr>
        <w:t xml:space="preserve">Α/Α 30. Καλώδιο εύκαμπτο ΝΥΜΗΥ (Η 05 </w:t>
      </w:r>
      <w:r>
        <w:rPr>
          <w:rFonts w:ascii="Tahoma" w:hAnsi="Tahoma" w:cs="Tahoma"/>
          <w:b/>
          <w:bCs/>
          <w:sz w:val="20"/>
          <w:szCs w:val="20"/>
          <w:lang w:val="en-US"/>
        </w:rPr>
        <w:t>VV</w:t>
      </w:r>
      <w:r>
        <w:rPr>
          <w:rFonts w:ascii="Tahoma" w:hAnsi="Tahoma" w:cs="Tahoma"/>
          <w:b/>
          <w:bCs/>
          <w:sz w:val="20"/>
          <w:szCs w:val="20"/>
        </w:rPr>
        <w:t>-</w:t>
      </w:r>
      <w:r>
        <w:rPr>
          <w:rFonts w:ascii="Tahoma" w:hAnsi="Tahoma" w:cs="Tahoma"/>
          <w:b/>
          <w:bCs/>
          <w:sz w:val="20"/>
          <w:szCs w:val="20"/>
          <w:lang w:val="en-US"/>
        </w:rPr>
        <w:t>F</w:t>
      </w:r>
      <w:r>
        <w:rPr>
          <w:rFonts w:ascii="Tahoma" w:hAnsi="Tahoma" w:cs="Tahoma"/>
          <w:b/>
          <w:bCs/>
          <w:sz w:val="20"/>
          <w:szCs w:val="20"/>
        </w:rPr>
        <w:t xml:space="preserve">) 2 </w:t>
      </w:r>
      <w:r>
        <w:rPr>
          <w:rFonts w:ascii="Tahoma" w:hAnsi="Tahoma" w:cs="Tahoma"/>
          <w:b/>
          <w:bCs/>
          <w:sz w:val="20"/>
          <w:szCs w:val="20"/>
          <w:lang w:val="en-US"/>
        </w:rPr>
        <w:t>X</w:t>
      </w:r>
      <w:r>
        <w:rPr>
          <w:rFonts w:ascii="Tahoma" w:hAnsi="Tahoma" w:cs="Tahoma"/>
          <w:b/>
          <w:bCs/>
          <w:sz w:val="20"/>
          <w:szCs w:val="20"/>
        </w:rPr>
        <w:t>1.5</w:t>
      </w:r>
      <w:r>
        <w:rPr>
          <w:rFonts w:ascii="Tahoma" w:hAnsi="Tahoma" w:cs="Tahoma"/>
          <w:b/>
          <w:bCs/>
          <w:sz w:val="20"/>
          <w:szCs w:val="20"/>
          <w:lang w:val="en-US"/>
        </w:rPr>
        <w:t>mm</w:t>
      </w:r>
      <w:r>
        <w:rPr>
          <w:rFonts w:ascii="Tahoma" w:hAnsi="Tahoma" w:cs="Tahoma"/>
          <w:b/>
          <w:bCs/>
          <w:sz w:val="20"/>
          <w:szCs w:val="20"/>
        </w:rPr>
        <w:t>2.</w:t>
      </w:r>
    </w:p>
    <w:p w:rsidR="009B58F9" w:rsidRDefault="009B58F9">
      <w:pPr>
        <w:spacing w:line="240" w:lineRule="auto"/>
        <w:jc w:val="both"/>
        <w:rPr>
          <w:rFonts w:ascii="Tahoma" w:hAnsi="Tahoma" w:cs="Tahoma"/>
          <w:sz w:val="32"/>
          <w:szCs w:val="32"/>
        </w:rPr>
      </w:pPr>
      <w:r>
        <w:rPr>
          <w:rFonts w:ascii="Tahoma" w:hAnsi="Tahoma" w:cs="Tahoma"/>
          <w:sz w:val="20"/>
          <w:szCs w:val="20"/>
        </w:rPr>
        <w:t xml:space="preserve">Καλώδιο Η 05 </w:t>
      </w:r>
      <w:r>
        <w:rPr>
          <w:rFonts w:ascii="Tahoma" w:hAnsi="Tahoma" w:cs="Tahoma"/>
          <w:sz w:val="20"/>
          <w:szCs w:val="20"/>
          <w:lang w:val="en-US"/>
        </w:rPr>
        <w:t>VV</w:t>
      </w:r>
      <w:r>
        <w:rPr>
          <w:rFonts w:ascii="Tahoma" w:hAnsi="Tahoma" w:cs="Tahoma"/>
          <w:sz w:val="20"/>
          <w:szCs w:val="20"/>
        </w:rPr>
        <w:t>-</w:t>
      </w:r>
      <w:r>
        <w:rPr>
          <w:rFonts w:ascii="Tahoma" w:hAnsi="Tahoma" w:cs="Tahoma"/>
          <w:sz w:val="20"/>
          <w:szCs w:val="20"/>
          <w:lang w:val="en-US"/>
        </w:rPr>
        <w:t>F</w:t>
      </w:r>
      <w:r>
        <w:rPr>
          <w:rFonts w:ascii="Tahoma" w:hAnsi="Tahoma" w:cs="Tahoma"/>
          <w:sz w:val="20"/>
          <w:szCs w:val="20"/>
        </w:rPr>
        <w:t xml:space="preserve"> κατά ΙΕ</w:t>
      </w:r>
      <w:r>
        <w:rPr>
          <w:rFonts w:ascii="Tahoma" w:hAnsi="Tahoma" w:cs="Tahoma"/>
          <w:sz w:val="20"/>
          <w:szCs w:val="20"/>
          <w:lang w:val="en-US"/>
        </w:rPr>
        <w:t>C</w:t>
      </w:r>
      <w:r>
        <w:rPr>
          <w:rFonts w:ascii="Tahoma" w:hAnsi="Tahoma" w:cs="Tahoma"/>
          <w:sz w:val="20"/>
          <w:szCs w:val="20"/>
        </w:rPr>
        <w:t xml:space="preserve"> 287, Εύκαμπτο πολύκλωνο καλώδιο εσωτερικών εγκαταστάσεων </w:t>
      </w:r>
      <w:r>
        <w:rPr>
          <w:rFonts w:ascii="Tahoma" w:hAnsi="Tahoma" w:cs="Tahoma"/>
          <w:sz w:val="20"/>
          <w:szCs w:val="20"/>
          <w:lang w:val="en-US"/>
        </w:rPr>
        <w:t>U</w:t>
      </w:r>
      <w:r>
        <w:rPr>
          <w:rFonts w:ascii="Tahoma" w:hAnsi="Tahoma" w:cs="Tahoma"/>
          <w:sz w:val="20"/>
          <w:szCs w:val="20"/>
        </w:rPr>
        <w:t xml:space="preserve">&lt;1 </w:t>
      </w:r>
      <w:r>
        <w:rPr>
          <w:rFonts w:ascii="Tahoma" w:hAnsi="Tahoma" w:cs="Tahoma"/>
          <w:sz w:val="20"/>
          <w:szCs w:val="20"/>
          <w:lang w:val="en-US"/>
        </w:rPr>
        <w:t>Kv</w:t>
      </w:r>
      <w:r>
        <w:rPr>
          <w:rFonts w:ascii="Tahoma" w:hAnsi="Tahoma" w:cs="Tahoma"/>
          <w:sz w:val="20"/>
          <w:szCs w:val="20"/>
        </w:rPr>
        <w:t>. Εξωτερική διάμετρος 8</w:t>
      </w:r>
      <w:r>
        <w:rPr>
          <w:rFonts w:ascii="Tahoma" w:hAnsi="Tahoma" w:cs="Tahoma"/>
          <w:sz w:val="20"/>
          <w:szCs w:val="20"/>
          <w:lang w:val="en-US"/>
        </w:rPr>
        <w:t>mm</w:t>
      </w:r>
      <w:r>
        <w:rPr>
          <w:rFonts w:ascii="Tahoma" w:hAnsi="Tahoma" w:cs="Tahoma"/>
          <w:sz w:val="20"/>
          <w:szCs w:val="20"/>
        </w:rPr>
        <w:t xml:space="preserve">2 Τάσεις </w:t>
      </w:r>
      <w:r>
        <w:rPr>
          <w:rFonts w:ascii="Tahoma" w:hAnsi="Tahoma" w:cs="Tahoma"/>
          <w:sz w:val="20"/>
          <w:szCs w:val="20"/>
          <w:lang w:val="en-US"/>
        </w:rPr>
        <w:t>Uo</w:t>
      </w:r>
      <w:r>
        <w:rPr>
          <w:rFonts w:ascii="Tahoma" w:hAnsi="Tahoma" w:cs="Tahoma"/>
          <w:sz w:val="20"/>
          <w:szCs w:val="20"/>
        </w:rPr>
        <w:t>/</w:t>
      </w:r>
      <w:r>
        <w:rPr>
          <w:rFonts w:ascii="Tahoma" w:hAnsi="Tahoma" w:cs="Tahoma"/>
          <w:sz w:val="20"/>
          <w:szCs w:val="20"/>
          <w:lang w:val="en-US"/>
        </w:rPr>
        <w:t>U</w:t>
      </w:r>
      <w:r>
        <w:rPr>
          <w:rFonts w:ascii="Tahoma" w:hAnsi="Tahoma" w:cs="Tahoma"/>
          <w:sz w:val="20"/>
          <w:szCs w:val="20"/>
        </w:rPr>
        <w:t xml:space="preserve"> = 230/400</w:t>
      </w:r>
      <w:r>
        <w:rPr>
          <w:rFonts w:ascii="Tahoma" w:hAnsi="Tahoma" w:cs="Tahoma"/>
          <w:sz w:val="20"/>
          <w:szCs w:val="20"/>
          <w:lang w:val="en-US"/>
        </w:rPr>
        <w:t>V</w:t>
      </w:r>
      <w:r>
        <w:rPr>
          <w:rFonts w:ascii="Tahoma" w:hAnsi="Tahoma" w:cs="Tahoma"/>
          <w:sz w:val="20"/>
          <w:szCs w:val="20"/>
        </w:rPr>
        <w:t>. Θερμοκρασίες : θδ=70</w:t>
      </w:r>
      <w:r>
        <w:rPr>
          <w:rFonts w:ascii="Tahoma" w:hAnsi="Tahoma" w:cs="Tahoma"/>
          <w:sz w:val="20"/>
          <w:szCs w:val="20"/>
          <w:vertAlign w:val="superscript"/>
        </w:rPr>
        <w:t>ο</w:t>
      </w:r>
      <w:r>
        <w:rPr>
          <w:rFonts w:ascii="Tahoma" w:hAnsi="Tahoma" w:cs="Tahoma"/>
          <w:sz w:val="20"/>
          <w:szCs w:val="20"/>
          <w:lang w:val="en-US"/>
        </w:rPr>
        <w:t>C</w:t>
      </w:r>
      <w:r>
        <w:rPr>
          <w:rFonts w:ascii="Tahoma" w:hAnsi="Tahoma" w:cs="Tahoma"/>
          <w:sz w:val="20"/>
          <w:szCs w:val="20"/>
        </w:rPr>
        <w:t>, θβρ = 170</w:t>
      </w:r>
      <w:r>
        <w:rPr>
          <w:rFonts w:ascii="Tahoma" w:hAnsi="Tahoma" w:cs="Tahoma"/>
          <w:sz w:val="20"/>
          <w:szCs w:val="20"/>
          <w:lang w:val="en-US"/>
        </w:rPr>
        <w:t>oC</w:t>
      </w:r>
      <w:r>
        <w:rPr>
          <w:rFonts w:ascii="Tahoma" w:hAnsi="Tahoma" w:cs="Tahoma"/>
          <w:sz w:val="20"/>
          <w:szCs w:val="20"/>
        </w:rPr>
        <w:t xml:space="preserve">. </w:t>
      </w:r>
      <w:r>
        <w:rPr>
          <w:rFonts w:ascii="Tahoma" w:hAnsi="Tahoma" w:cs="Tahoma"/>
          <w:sz w:val="20"/>
          <w:szCs w:val="20"/>
          <w:lang w:val="en-US"/>
        </w:rPr>
        <w:t>B</w:t>
      </w:r>
      <w:r>
        <w:rPr>
          <w:rFonts w:ascii="Tahoma" w:hAnsi="Tahoma" w:cs="Tahoma"/>
          <w:sz w:val="20"/>
          <w:szCs w:val="20"/>
        </w:rPr>
        <w:t xml:space="preserve">άρος καλωδίου 82 </w:t>
      </w:r>
      <w:r>
        <w:rPr>
          <w:rFonts w:ascii="Tahoma" w:hAnsi="Tahoma" w:cs="Tahoma"/>
          <w:sz w:val="20"/>
          <w:szCs w:val="20"/>
          <w:lang w:val="en-US"/>
        </w:rPr>
        <w:t>kg</w:t>
      </w:r>
      <w:r>
        <w:rPr>
          <w:rFonts w:ascii="Tahoma" w:hAnsi="Tahoma" w:cs="Tahoma"/>
          <w:sz w:val="20"/>
          <w:szCs w:val="20"/>
        </w:rPr>
        <w:t>/</w:t>
      </w:r>
      <w:r>
        <w:rPr>
          <w:rFonts w:ascii="Tahoma" w:hAnsi="Tahoma" w:cs="Tahoma"/>
          <w:sz w:val="20"/>
          <w:szCs w:val="20"/>
          <w:lang w:val="en-US"/>
        </w:rPr>
        <w:t>Km</w:t>
      </w:r>
      <w:r>
        <w:rPr>
          <w:rFonts w:ascii="Tahoma" w:hAnsi="Tahoma" w:cs="Tahoma"/>
          <w:sz w:val="20"/>
          <w:szCs w:val="20"/>
        </w:rPr>
        <w:t xml:space="preserve">. </w:t>
      </w:r>
      <w:r>
        <w:rPr>
          <w:rFonts w:ascii="Tahoma" w:hAnsi="Tahoma" w:cs="Tahoma"/>
          <w:sz w:val="20"/>
          <w:szCs w:val="20"/>
          <w:lang w:val="en-US"/>
        </w:rPr>
        <w:t>E</w:t>
      </w:r>
      <w:r>
        <w:rPr>
          <w:rFonts w:ascii="Tahoma" w:hAnsi="Tahoma" w:cs="Tahoma"/>
          <w:sz w:val="20"/>
          <w:szCs w:val="20"/>
        </w:rPr>
        <w:t>πιτρεπόμενη ένταση 21</w:t>
      </w:r>
      <w:r>
        <w:rPr>
          <w:rFonts w:ascii="Tahoma" w:hAnsi="Tahoma" w:cs="Tahoma"/>
          <w:sz w:val="20"/>
          <w:szCs w:val="20"/>
          <w:vertAlign w:val="superscript"/>
        </w:rPr>
        <w:t>Α</w:t>
      </w:r>
      <w:r>
        <w:rPr>
          <w:rFonts w:ascii="Tahoma" w:hAnsi="Tahoma" w:cs="Tahoma"/>
          <w:sz w:val="20"/>
          <w:szCs w:val="20"/>
        </w:rPr>
        <w:t>. Αντίσταση (+20</w:t>
      </w:r>
      <w:r>
        <w:rPr>
          <w:rFonts w:ascii="Tahoma" w:hAnsi="Tahoma" w:cs="Tahoma"/>
          <w:sz w:val="20"/>
          <w:szCs w:val="20"/>
          <w:vertAlign w:val="superscript"/>
        </w:rPr>
        <w:t>ο</w:t>
      </w:r>
      <w:r>
        <w:rPr>
          <w:rFonts w:ascii="Tahoma" w:hAnsi="Tahoma" w:cs="Tahoma"/>
          <w:sz w:val="20"/>
          <w:szCs w:val="20"/>
          <w:lang w:val="en-US"/>
        </w:rPr>
        <w:t>C</w:t>
      </w:r>
      <w:r>
        <w:rPr>
          <w:rFonts w:ascii="Tahoma" w:hAnsi="Tahoma" w:cs="Tahoma"/>
          <w:sz w:val="20"/>
          <w:szCs w:val="20"/>
        </w:rPr>
        <w:t>) 13.3 Ω/</w:t>
      </w:r>
      <w:r>
        <w:rPr>
          <w:rFonts w:ascii="Tahoma" w:hAnsi="Tahoma" w:cs="Tahoma"/>
          <w:sz w:val="20"/>
          <w:szCs w:val="20"/>
          <w:lang w:val="en-US"/>
        </w:rPr>
        <w:t>Km</w:t>
      </w:r>
      <w:r>
        <w:rPr>
          <w:rFonts w:ascii="Tahoma" w:hAnsi="Tahoma" w:cs="Tahoma"/>
          <w:sz w:val="20"/>
          <w:szCs w:val="20"/>
        </w:rPr>
        <w:t>.</w:t>
      </w:r>
    </w:p>
    <w:p w:rsidR="009B58F9" w:rsidRDefault="009B58F9">
      <w:pPr>
        <w:spacing w:after="0" w:line="240" w:lineRule="auto"/>
        <w:jc w:val="both"/>
        <w:rPr>
          <w:rFonts w:ascii="Tahoma" w:hAnsi="Tahoma" w:cs="Tahoma"/>
          <w:b/>
          <w:bCs/>
          <w:sz w:val="20"/>
          <w:szCs w:val="20"/>
        </w:rPr>
      </w:pPr>
      <w:r>
        <w:rPr>
          <w:rFonts w:ascii="Tahoma" w:hAnsi="Tahoma" w:cs="Tahoma"/>
          <w:b/>
          <w:bCs/>
          <w:sz w:val="20"/>
          <w:szCs w:val="20"/>
        </w:rPr>
        <w:t xml:space="preserve">Α/Α 31. Καλώδιο εύκαμπτο ΝΥΜΗΥ (Η 05 </w:t>
      </w:r>
      <w:r>
        <w:rPr>
          <w:rFonts w:ascii="Tahoma" w:hAnsi="Tahoma" w:cs="Tahoma"/>
          <w:b/>
          <w:bCs/>
          <w:sz w:val="20"/>
          <w:szCs w:val="20"/>
          <w:lang w:val="en-US"/>
        </w:rPr>
        <w:t>VV</w:t>
      </w:r>
      <w:r>
        <w:rPr>
          <w:rFonts w:ascii="Tahoma" w:hAnsi="Tahoma" w:cs="Tahoma"/>
          <w:b/>
          <w:bCs/>
          <w:sz w:val="20"/>
          <w:szCs w:val="20"/>
        </w:rPr>
        <w:t>-</w:t>
      </w:r>
      <w:r>
        <w:rPr>
          <w:rFonts w:ascii="Tahoma" w:hAnsi="Tahoma" w:cs="Tahoma"/>
          <w:b/>
          <w:bCs/>
          <w:sz w:val="20"/>
          <w:szCs w:val="20"/>
          <w:lang w:val="en-US"/>
        </w:rPr>
        <w:t>F</w:t>
      </w:r>
      <w:r>
        <w:rPr>
          <w:rFonts w:ascii="Tahoma" w:hAnsi="Tahoma" w:cs="Tahoma"/>
          <w:b/>
          <w:bCs/>
          <w:sz w:val="20"/>
          <w:szCs w:val="20"/>
        </w:rPr>
        <w:t xml:space="preserve">) 3 </w:t>
      </w:r>
      <w:r>
        <w:rPr>
          <w:rFonts w:ascii="Tahoma" w:hAnsi="Tahoma" w:cs="Tahoma"/>
          <w:b/>
          <w:bCs/>
          <w:sz w:val="20"/>
          <w:szCs w:val="20"/>
          <w:lang w:val="en-US"/>
        </w:rPr>
        <w:t>X</w:t>
      </w:r>
      <w:r>
        <w:rPr>
          <w:rFonts w:ascii="Tahoma" w:hAnsi="Tahoma" w:cs="Tahoma"/>
          <w:b/>
          <w:bCs/>
          <w:sz w:val="20"/>
          <w:szCs w:val="20"/>
        </w:rPr>
        <w:t xml:space="preserve"> 1.5</w:t>
      </w:r>
      <w:r>
        <w:rPr>
          <w:rFonts w:ascii="Tahoma" w:hAnsi="Tahoma" w:cs="Tahoma"/>
          <w:b/>
          <w:bCs/>
          <w:sz w:val="20"/>
          <w:szCs w:val="20"/>
          <w:lang w:val="en-US"/>
        </w:rPr>
        <w:t>mm</w:t>
      </w:r>
      <w:r>
        <w:rPr>
          <w:rFonts w:ascii="Tahoma" w:hAnsi="Tahoma" w:cs="Tahoma"/>
          <w:b/>
          <w:bCs/>
          <w:sz w:val="20"/>
          <w:szCs w:val="20"/>
        </w:rPr>
        <w:t>2.</w:t>
      </w:r>
    </w:p>
    <w:p w:rsidR="009B58F9" w:rsidRDefault="009B58F9">
      <w:pPr>
        <w:spacing w:line="240" w:lineRule="auto"/>
        <w:jc w:val="both"/>
        <w:rPr>
          <w:rFonts w:ascii="Tahoma" w:hAnsi="Tahoma" w:cs="Tahoma"/>
          <w:sz w:val="20"/>
          <w:szCs w:val="20"/>
        </w:rPr>
      </w:pPr>
      <w:r>
        <w:rPr>
          <w:rFonts w:ascii="Tahoma" w:hAnsi="Tahoma" w:cs="Tahoma"/>
          <w:sz w:val="20"/>
          <w:szCs w:val="20"/>
        </w:rPr>
        <w:t xml:space="preserve">Καλώδιο Η 05 </w:t>
      </w:r>
      <w:r>
        <w:rPr>
          <w:rFonts w:ascii="Tahoma" w:hAnsi="Tahoma" w:cs="Tahoma"/>
          <w:sz w:val="20"/>
          <w:szCs w:val="20"/>
          <w:lang w:val="en-US"/>
        </w:rPr>
        <w:t>VV</w:t>
      </w:r>
      <w:r>
        <w:rPr>
          <w:rFonts w:ascii="Tahoma" w:hAnsi="Tahoma" w:cs="Tahoma"/>
          <w:sz w:val="20"/>
          <w:szCs w:val="20"/>
        </w:rPr>
        <w:t>-</w:t>
      </w:r>
      <w:r>
        <w:rPr>
          <w:rFonts w:ascii="Tahoma" w:hAnsi="Tahoma" w:cs="Tahoma"/>
          <w:sz w:val="20"/>
          <w:szCs w:val="20"/>
          <w:lang w:val="en-US"/>
        </w:rPr>
        <w:t>F</w:t>
      </w:r>
      <w:r>
        <w:rPr>
          <w:rFonts w:ascii="Tahoma" w:hAnsi="Tahoma" w:cs="Tahoma"/>
          <w:sz w:val="20"/>
          <w:szCs w:val="20"/>
        </w:rPr>
        <w:t xml:space="preserve"> κατά ΙΕ</w:t>
      </w:r>
      <w:r>
        <w:rPr>
          <w:rFonts w:ascii="Tahoma" w:hAnsi="Tahoma" w:cs="Tahoma"/>
          <w:sz w:val="20"/>
          <w:szCs w:val="20"/>
          <w:lang w:val="en-US"/>
        </w:rPr>
        <w:t>C</w:t>
      </w:r>
      <w:r>
        <w:rPr>
          <w:rFonts w:ascii="Tahoma" w:hAnsi="Tahoma" w:cs="Tahoma"/>
          <w:sz w:val="20"/>
          <w:szCs w:val="20"/>
        </w:rPr>
        <w:t xml:space="preserve"> 287, Εύκαμπτο πολύκλωνο καλώδιο εσωτερικών εγκαταστάσεων </w:t>
      </w:r>
      <w:r>
        <w:rPr>
          <w:rFonts w:ascii="Tahoma" w:hAnsi="Tahoma" w:cs="Tahoma"/>
          <w:sz w:val="20"/>
          <w:szCs w:val="20"/>
          <w:lang w:val="en-US"/>
        </w:rPr>
        <w:t>U</w:t>
      </w:r>
      <w:r>
        <w:rPr>
          <w:rFonts w:ascii="Tahoma" w:hAnsi="Tahoma" w:cs="Tahoma"/>
          <w:sz w:val="20"/>
          <w:szCs w:val="20"/>
        </w:rPr>
        <w:t xml:space="preserve">&lt;1 </w:t>
      </w:r>
      <w:r>
        <w:rPr>
          <w:rFonts w:ascii="Tahoma" w:hAnsi="Tahoma" w:cs="Tahoma"/>
          <w:sz w:val="20"/>
          <w:szCs w:val="20"/>
          <w:lang w:val="en-US"/>
        </w:rPr>
        <w:t>Kv</w:t>
      </w:r>
      <w:r>
        <w:rPr>
          <w:rFonts w:ascii="Tahoma" w:hAnsi="Tahoma" w:cs="Tahoma"/>
          <w:sz w:val="20"/>
          <w:szCs w:val="20"/>
        </w:rPr>
        <w:t>. Εξωτερική διάμετρος 9</w:t>
      </w:r>
      <w:r>
        <w:rPr>
          <w:rFonts w:ascii="Tahoma" w:hAnsi="Tahoma" w:cs="Tahoma"/>
          <w:sz w:val="20"/>
          <w:szCs w:val="20"/>
          <w:lang w:val="en-US"/>
        </w:rPr>
        <w:t>mm</w:t>
      </w:r>
      <w:r>
        <w:rPr>
          <w:rFonts w:ascii="Tahoma" w:hAnsi="Tahoma" w:cs="Tahoma"/>
          <w:sz w:val="20"/>
          <w:szCs w:val="20"/>
        </w:rPr>
        <w:t xml:space="preserve">2 Τάσεις </w:t>
      </w:r>
      <w:r>
        <w:rPr>
          <w:rFonts w:ascii="Tahoma" w:hAnsi="Tahoma" w:cs="Tahoma"/>
          <w:sz w:val="20"/>
          <w:szCs w:val="20"/>
          <w:lang w:val="en-US"/>
        </w:rPr>
        <w:t>Uo</w:t>
      </w:r>
      <w:r>
        <w:rPr>
          <w:rFonts w:ascii="Tahoma" w:hAnsi="Tahoma" w:cs="Tahoma"/>
          <w:sz w:val="20"/>
          <w:szCs w:val="20"/>
        </w:rPr>
        <w:t>/</w:t>
      </w:r>
      <w:r>
        <w:rPr>
          <w:rFonts w:ascii="Tahoma" w:hAnsi="Tahoma" w:cs="Tahoma"/>
          <w:sz w:val="20"/>
          <w:szCs w:val="20"/>
          <w:lang w:val="en-US"/>
        </w:rPr>
        <w:t>U</w:t>
      </w:r>
      <w:r>
        <w:rPr>
          <w:rFonts w:ascii="Tahoma" w:hAnsi="Tahoma" w:cs="Tahoma"/>
          <w:sz w:val="20"/>
          <w:szCs w:val="20"/>
        </w:rPr>
        <w:t xml:space="preserve"> = 230/400</w:t>
      </w:r>
      <w:r>
        <w:rPr>
          <w:rFonts w:ascii="Tahoma" w:hAnsi="Tahoma" w:cs="Tahoma"/>
          <w:sz w:val="20"/>
          <w:szCs w:val="20"/>
          <w:lang w:val="en-US"/>
        </w:rPr>
        <w:t>V</w:t>
      </w:r>
      <w:r>
        <w:rPr>
          <w:rFonts w:ascii="Tahoma" w:hAnsi="Tahoma" w:cs="Tahoma"/>
          <w:sz w:val="20"/>
          <w:szCs w:val="20"/>
        </w:rPr>
        <w:t>. Θερμοκρασίες : θδ=70</w:t>
      </w:r>
      <w:r>
        <w:rPr>
          <w:rFonts w:ascii="Tahoma" w:hAnsi="Tahoma" w:cs="Tahoma"/>
          <w:sz w:val="20"/>
          <w:szCs w:val="20"/>
          <w:vertAlign w:val="superscript"/>
        </w:rPr>
        <w:t>ο</w:t>
      </w:r>
      <w:r>
        <w:rPr>
          <w:rFonts w:ascii="Tahoma" w:hAnsi="Tahoma" w:cs="Tahoma"/>
          <w:sz w:val="20"/>
          <w:szCs w:val="20"/>
          <w:lang w:val="en-US"/>
        </w:rPr>
        <w:t>C</w:t>
      </w:r>
      <w:r>
        <w:rPr>
          <w:rFonts w:ascii="Tahoma" w:hAnsi="Tahoma" w:cs="Tahoma"/>
          <w:sz w:val="20"/>
          <w:szCs w:val="20"/>
        </w:rPr>
        <w:t>, θβρ = 170</w:t>
      </w:r>
      <w:r>
        <w:rPr>
          <w:rFonts w:ascii="Tahoma" w:hAnsi="Tahoma" w:cs="Tahoma"/>
          <w:sz w:val="20"/>
          <w:szCs w:val="20"/>
          <w:lang w:val="en-US"/>
        </w:rPr>
        <w:t>oC</w:t>
      </w:r>
      <w:r>
        <w:rPr>
          <w:rFonts w:ascii="Tahoma" w:hAnsi="Tahoma" w:cs="Tahoma"/>
          <w:sz w:val="20"/>
          <w:szCs w:val="20"/>
        </w:rPr>
        <w:t xml:space="preserve">. </w:t>
      </w:r>
      <w:r>
        <w:rPr>
          <w:rFonts w:ascii="Tahoma" w:hAnsi="Tahoma" w:cs="Tahoma"/>
          <w:sz w:val="20"/>
          <w:szCs w:val="20"/>
          <w:lang w:val="en-US"/>
        </w:rPr>
        <w:t>B</w:t>
      </w:r>
      <w:r>
        <w:rPr>
          <w:rFonts w:ascii="Tahoma" w:hAnsi="Tahoma" w:cs="Tahoma"/>
          <w:sz w:val="20"/>
          <w:szCs w:val="20"/>
        </w:rPr>
        <w:t xml:space="preserve">άρος καλωδίου 105 </w:t>
      </w:r>
      <w:r>
        <w:rPr>
          <w:rFonts w:ascii="Tahoma" w:hAnsi="Tahoma" w:cs="Tahoma"/>
          <w:sz w:val="20"/>
          <w:szCs w:val="20"/>
          <w:lang w:val="en-US"/>
        </w:rPr>
        <w:t>kg</w:t>
      </w:r>
      <w:r>
        <w:rPr>
          <w:rFonts w:ascii="Tahoma" w:hAnsi="Tahoma" w:cs="Tahoma"/>
          <w:sz w:val="20"/>
          <w:szCs w:val="20"/>
        </w:rPr>
        <w:t>/</w:t>
      </w:r>
      <w:r>
        <w:rPr>
          <w:rFonts w:ascii="Tahoma" w:hAnsi="Tahoma" w:cs="Tahoma"/>
          <w:sz w:val="20"/>
          <w:szCs w:val="20"/>
          <w:lang w:val="en-US"/>
        </w:rPr>
        <w:t>Km</w:t>
      </w:r>
      <w:r>
        <w:rPr>
          <w:rFonts w:ascii="Tahoma" w:hAnsi="Tahoma" w:cs="Tahoma"/>
          <w:sz w:val="20"/>
          <w:szCs w:val="20"/>
        </w:rPr>
        <w:t xml:space="preserve">. </w:t>
      </w:r>
      <w:r>
        <w:rPr>
          <w:rFonts w:ascii="Tahoma" w:hAnsi="Tahoma" w:cs="Tahoma"/>
          <w:sz w:val="20"/>
          <w:szCs w:val="20"/>
          <w:lang w:val="en-US"/>
        </w:rPr>
        <w:t>E</w:t>
      </w:r>
      <w:r>
        <w:rPr>
          <w:rFonts w:ascii="Tahoma" w:hAnsi="Tahoma" w:cs="Tahoma"/>
          <w:sz w:val="20"/>
          <w:szCs w:val="20"/>
        </w:rPr>
        <w:t>πιτρεπόμενη ένταση 21</w:t>
      </w:r>
      <w:r>
        <w:rPr>
          <w:rFonts w:ascii="Tahoma" w:hAnsi="Tahoma" w:cs="Tahoma"/>
          <w:sz w:val="20"/>
          <w:szCs w:val="20"/>
          <w:vertAlign w:val="superscript"/>
        </w:rPr>
        <w:t>Α</w:t>
      </w:r>
      <w:r>
        <w:rPr>
          <w:rFonts w:ascii="Tahoma" w:hAnsi="Tahoma" w:cs="Tahoma"/>
          <w:sz w:val="20"/>
          <w:szCs w:val="20"/>
        </w:rPr>
        <w:t>. Αντίσταση (+20</w:t>
      </w:r>
      <w:r>
        <w:rPr>
          <w:rFonts w:ascii="Tahoma" w:hAnsi="Tahoma" w:cs="Tahoma"/>
          <w:sz w:val="20"/>
          <w:szCs w:val="20"/>
          <w:vertAlign w:val="superscript"/>
        </w:rPr>
        <w:t>ο</w:t>
      </w:r>
      <w:r>
        <w:rPr>
          <w:rFonts w:ascii="Tahoma" w:hAnsi="Tahoma" w:cs="Tahoma"/>
          <w:sz w:val="20"/>
          <w:szCs w:val="20"/>
          <w:lang w:val="en-US"/>
        </w:rPr>
        <w:t>C</w:t>
      </w:r>
      <w:r>
        <w:rPr>
          <w:rFonts w:ascii="Tahoma" w:hAnsi="Tahoma" w:cs="Tahoma"/>
          <w:sz w:val="20"/>
          <w:szCs w:val="20"/>
        </w:rPr>
        <w:t>) 13.3 Ω/</w:t>
      </w:r>
      <w:r>
        <w:rPr>
          <w:rFonts w:ascii="Tahoma" w:hAnsi="Tahoma" w:cs="Tahoma"/>
          <w:sz w:val="20"/>
          <w:szCs w:val="20"/>
          <w:lang w:val="en-US"/>
        </w:rPr>
        <w:t>Km</w:t>
      </w:r>
      <w:r>
        <w:rPr>
          <w:rFonts w:ascii="Tahoma" w:hAnsi="Tahoma" w:cs="Tahoma"/>
          <w:sz w:val="20"/>
          <w:szCs w:val="20"/>
        </w:rPr>
        <w:t>.</w:t>
      </w:r>
    </w:p>
    <w:p w:rsidR="009B58F9" w:rsidRDefault="009B58F9">
      <w:pPr>
        <w:jc w:val="both"/>
        <w:rPr>
          <w:rFonts w:ascii="Tahoma" w:hAnsi="Tahoma" w:cs="Tahoma"/>
          <w:sz w:val="20"/>
          <w:szCs w:val="20"/>
          <w:highlight w:val="yellow"/>
        </w:rPr>
      </w:pPr>
    </w:p>
    <w:p w:rsidR="009B58F9" w:rsidRDefault="009B58F9">
      <w:pPr>
        <w:jc w:val="both"/>
        <w:rPr>
          <w:rFonts w:ascii="Tahoma" w:hAnsi="Tahoma" w:cs="Tahoma"/>
          <w:sz w:val="20"/>
          <w:szCs w:val="20"/>
          <w:highlight w:val="yellow"/>
        </w:rPr>
      </w:pPr>
    </w:p>
    <w:p w:rsidR="009B58F9" w:rsidRDefault="009B58F9">
      <w:pPr>
        <w:jc w:val="both"/>
        <w:rPr>
          <w:rFonts w:ascii="Tahoma" w:hAnsi="Tahoma" w:cs="Tahoma"/>
          <w:sz w:val="20"/>
          <w:szCs w:val="20"/>
          <w:highlight w:val="yellow"/>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center"/>
        <w:rPr>
          <w:rFonts w:ascii="Tahoma" w:hAnsi="Tahoma" w:cs="Tahoma"/>
          <w:b/>
          <w:bCs/>
          <w:sz w:val="20"/>
          <w:szCs w:val="20"/>
        </w:rPr>
      </w:pPr>
      <w:r>
        <w:rPr>
          <w:rFonts w:ascii="Tahoma" w:hAnsi="Tahoma" w:cs="Tahoma"/>
          <w:b/>
          <w:bCs/>
          <w:sz w:val="20"/>
          <w:szCs w:val="20"/>
        </w:rPr>
        <w:t>ΑΠΑΙΤΗΣΕΙΣ ΤΕΧΝΙΚΗΣ ΠΡΟΣΦΟΡΑΣ</w:t>
      </w:r>
    </w:p>
    <w:tbl>
      <w:tblPr>
        <w:tblpPr w:leftFromText="180" w:rightFromText="180" w:vertAnchor="text" w:horzAnchor="page" w:tblpX="1199" w:tblpY="414"/>
        <w:tblOverlap w:val="neve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012"/>
        <w:gridCol w:w="1541"/>
        <w:gridCol w:w="628"/>
        <w:gridCol w:w="1091"/>
        <w:gridCol w:w="1322"/>
        <w:gridCol w:w="1009"/>
        <w:gridCol w:w="1541"/>
        <w:gridCol w:w="1306"/>
      </w:tblGrid>
      <w:tr w:rsidR="009B58F9" w:rsidRPr="0030123D">
        <w:trPr>
          <w:trHeight w:val="228"/>
        </w:trPr>
        <w:tc>
          <w:tcPr>
            <w:tcW w:w="567"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9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5178" w:type="dxa"/>
            <w:gridSpan w:val="4"/>
            <w:noWrap/>
            <w:vAlign w:val="bottom"/>
          </w:tcPr>
          <w:p w:rsidR="009B58F9" w:rsidRDefault="009B58F9">
            <w:pPr>
              <w:spacing w:after="0" w:line="240" w:lineRule="auto"/>
              <w:jc w:val="center"/>
              <w:rPr>
                <w:rFonts w:ascii="Tahoma" w:hAnsi="Tahoma" w:cs="Tahoma"/>
                <w:b/>
                <w:bCs/>
                <w:color w:val="000000"/>
                <w:sz w:val="16"/>
                <w:szCs w:val="16"/>
              </w:rPr>
            </w:pPr>
            <w:r>
              <w:rPr>
                <w:rFonts w:ascii="Tahoma" w:hAnsi="Tahoma" w:cs="Tahoma"/>
                <w:b/>
                <w:bCs/>
                <w:color w:val="000000"/>
                <w:sz w:val="16"/>
                <w:szCs w:val="16"/>
              </w:rPr>
              <w:t xml:space="preserve">* ΑΠΑΙΤΗΣΗ ΕΠΙ ΠΟΙΝΗ ΑΠΟΚΛΕΙΣΜΟΥ </w:t>
            </w:r>
          </w:p>
        </w:tc>
      </w:tr>
      <w:tr w:rsidR="009B58F9" w:rsidRPr="0030123D">
        <w:trPr>
          <w:trHeight w:val="912"/>
        </w:trPr>
        <w:tc>
          <w:tcPr>
            <w:tcW w:w="567" w:type="dxa"/>
            <w:vAlign w:val="center"/>
          </w:tcPr>
          <w:p w:rsidR="009B58F9" w:rsidRDefault="009B58F9">
            <w:pPr>
              <w:spacing w:after="0" w:line="240" w:lineRule="auto"/>
              <w:jc w:val="center"/>
              <w:rPr>
                <w:rFonts w:ascii="Tahoma" w:hAnsi="Tahoma" w:cs="Tahoma"/>
                <w:b/>
                <w:bCs/>
                <w:sz w:val="15"/>
                <w:szCs w:val="15"/>
              </w:rPr>
            </w:pPr>
            <w:r>
              <w:rPr>
                <w:rFonts w:ascii="Tahoma" w:hAnsi="Tahoma" w:cs="Tahoma"/>
                <w:b/>
                <w:bCs/>
                <w:sz w:val="15"/>
                <w:szCs w:val="15"/>
              </w:rPr>
              <w:t>Α/Α</w:t>
            </w:r>
          </w:p>
        </w:tc>
        <w:tc>
          <w:tcPr>
            <w:tcW w:w="1012" w:type="dxa"/>
            <w:vAlign w:val="center"/>
          </w:tcPr>
          <w:p w:rsidR="009B58F9" w:rsidRDefault="009B58F9">
            <w:pPr>
              <w:spacing w:after="0" w:line="240" w:lineRule="auto"/>
              <w:jc w:val="center"/>
              <w:rPr>
                <w:rFonts w:ascii="Tahoma" w:hAnsi="Tahoma" w:cs="Tahoma"/>
                <w:b/>
                <w:bCs/>
                <w:sz w:val="15"/>
                <w:szCs w:val="15"/>
              </w:rPr>
            </w:pPr>
            <w:r>
              <w:rPr>
                <w:rFonts w:ascii="Tahoma" w:hAnsi="Tahoma" w:cs="Tahoma"/>
                <w:b/>
                <w:bCs/>
                <w:sz w:val="15"/>
                <w:szCs w:val="15"/>
              </w:rPr>
              <w:t xml:space="preserve">ΚΩΔΙΚΟΣ ΜΕΛΕΤΗΣ </w:t>
            </w:r>
          </w:p>
        </w:tc>
        <w:tc>
          <w:tcPr>
            <w:tcW w:w="1541" w:type="dxa"/>
            <w:vAlign w:val="center"/>
          </w:tcPr>
          <w:p w:rsidR="009B58F9" w:rsidRDefault="009B58F9">
            <w:pPr>
              <w:spacing w:after="0" w:line="240" w:lineRule="auto"/>
              <w:jc w:val="center"/>
              <w:rPr>
                <w:rFonts w:ascii="Tahoma" w:hAnsi="Tahoma" w:cs="Tahoma"/>
                <w:b/>
                <w:bCs/>
                <w:sz w:val="15"/>
                <w:szCs w:val="15"/>
              </w:rPr>
            </w:pPr>
            <w:r>
              <w:rPr>
                <w:rFonts w:ascii="Tahoma" w:hAnsi="Tahoma" w:cs="Tahoma"/>
                <w:b/>
                <w:bCs/>
                <w:sz w:val="15"/>
                <w:szCs w:val="15"/>
              </w:rPr>
              <w:t xml:space="preserve">ΠΕΡΙΓΡΑΦΗ </w:t>
            </w:r>
          </w:p>
        </w:tc>
        <w:tc>
          <w:tcPr>
            <w:tcW w:w="628" w:type="dxa"/>
            <w:vAlign w:val="center"/>
          </w:tcPr>
          <w:p w:rsidR="009B58F9" w:rsidRDefault="009B58F9">
            <w:pPr>
              <w:spacing w:after="0" w:line="240" w:lineRule="auto"/>
              <w:jc w:val="center"/>
              <w:rPr>
                <w:rFonts w:ascii="Tahoma" w:hAnsi="Tahoma" w:cs="Tahoma"/>
                <w:b/>
                <w:bCs/>
                <w:sz w:val="15"/>
                <w:szCs w:val="15"/>
              </w:rPr>
            </w:pPr>
            <w:r>
              <w:rPr>
                <w:rFonts w:ascii="Tahoma" w:hAnsi="Tahoma" w:cs="Tahoma"/>
                <w:b/>
                <w:bCs/>
                <w:sz w:val="15"/>
                <w:szCs w:val="15"/>
              </w:rPr>
              <w:t>Μ.Μ</w:t>
            </w:r>
          </w:p>
        </w:tc>
        <w:tc>
          <w:tcPr>
            <w:tcW w:w="1091" w:type="dxa"/>
            <w:vAlign w:val="center"/>
          </w:tcPr>
          <w:p w:rsidR="009B58F9" w:rsidRDefault="009B58F9">
            <w:pPr>
              <w:spacing w:after="0" w:line="240" w:lineRule="auto"/>
              <w:jc w:val="center"/>
              <w:rPr>
                <w:rFonts w:ascii="Tahoma" w:hAnsi="Tahoma" w:cs="Tahoma"/>
                <w:b/>
                <w:bCs/>
                <w:sz w:val="15"/>
                <w:szCs w:val="15"/>
              </w:rPr>
            </w:pPr>
            <w:r>
              <w:rPr>
                <w:rFonts w:ascii="Tahoma" w:hAnsi="Tahoma" w:cs="Tahoma"/>
                <w:b/>
                <w:bCs/>
                <w:sz w:val="15"/>
                <w:szCs w:val="15"/>
              </w:rPr>
              <w:t xml:space="preserve">ΠΟΣΟΤΗΤΑ </w:t>
            </w:r>
          </w:p>
        </w:tc>
        <w:tc>
          <w:tcPr>
            <w:tcW w:w="1322" w:type="dxa"/>
            <w:vAlign w:val="center"/>
          </w:tcPr>
          <w:p w:rsidR="009B58F9" w:rsidRDefault="009B58F9">
            <w:pPr>
              <w:spacing w:after="0" w:line="240" w:lineRule="auto"/>
              <w:jc w:val="center"/>
              <w:rPr>
                <w:rFonts w:ascii="Tahoma" w:hAnsi="Tahoma" w:cs="Tahoma"/>
                <w:b/>
                <w:bCs/>
                <w:sz w:val="15"/>
                <w:szCs w:val="15"/>
              </w:rPr>
            </w:pPr>
            <w:r>
              <w:rPr>
                <w:rFonts w:ascii="Tahoma" w:hAnsi="Tahoma" w:cs="Tahoma"/>
                <w:b/>
                <w:bCs/>
                <w:sz w:val="15"/>
                <w:szCs w:val="15"/>
              </w:rPr>
              <w:t xml:space="preserve">*ΕΡΓΟΣΤΑΣΙΟ ΚΑΤΑΣΚΕΥΗΣ </w:t>
            </w:r>
          </w:p>
        </w:tc>
        <w:tc>
          <w:tcPr>
            <w:tcW w:w="1009" w:type="dxa"/>
            <w:vAlign w:val="center"/>
          </w:tcPr>
          <w:p w:rsidR="009B58F9" w:rsidRDefault="009B58F9">
            <w:pPr>
              <w:spacing w:after="0" w:line="240" w:lineRule="auto"/>
              <w:jc w:val="center"/>
              <w:rPr>
                <w:rFonts w:ascii="Tahoma" w:hAnsi="Tahoma" w:cs="Tahoma"/>
                <w:b/>
                <w:bCs/>
                <w:sz w:val="15"/>
                <w:szCs w:val="15"/>
              </w:rPr>
            </w:pPr>
            <w:r>
              <w:rPr>
                <w:rFonts w:ascii="Tahoma" w:hAnsi="Tahoma" w:cs="Tahoma"/>
                <w:b/>
                <w:bCs/>
                <w:sz w:val="15"/>
                <w:szCs w:val="15"/>
              </w:rPr>
              <w:t>*ΤΥΠΟΣ -ΜΟΝΤΕΛΟ</w:t>
            </w:r>
          </w:p>
        </w:tc>
        <w:tc>
          <w:tcPr>
            <w:tcW w:w="1541" w:type="dxa"/>
            <w:vAlign w:val="center"/>
          </w:tcPr>
          <w:p w:rsidR="009B58F9" w:rsidRDefault="009B58F9">
            <w:pPr>
              <w:spacing w:after="0" w:line="240" w:lineRule="auto"/>
              <w:jc w:val="center"/>
              <w:rPr>
                <w:rFonts w:ascii="Tahoma" w:hAnsi="Tahoma" w:cs="Tahoma"/>
                <w:b/>
                <w:bCs/>
                <w:sz w:val="15"/>
                <w:szCs w:val="15"/>
              </w:rPr>
            </w:pPr>
            <w:r>
              <w:rPr>
                <w:rFonts w:ascii="Tahoma" w:hAnsi="Tahoma" w:cs="Tahoma"/>
                <w:b/>
                <w:bCs/>
                <w:sz w:val="15"/>
                <w:szCs w:val="15"/>
              </w:rPr>
              <w:t xml:space="preserve">*ΕΝΤΥΠΟ ΤΕΧΝΙΚΩΝ ΠΡΟΔΙΑΓΡΑΦΩΝ </w:t>
            </w:r>
          </w:p>
        </w:tc>
        <w:tc>
          <w:tcPr>
            <w:tcW w:w="1306" w:type="dxa"/>
            <w:vAlign w:val="center"/>
          </w:tcPr>
          <w:p w:rsidR="009B58F9" w:rsidRDefault="009B58F9">
            <w:pPr>
              <w:spacing w:after="0" w:line="240" w:lineRule="auto"/>
              <w:jc w:val="center"/>
              <w:rPr>
                <w:rFonts w:ascii="Tahoma" w:hAnsi="Tahoma" w:cs="Tahoma"/>
                <w:b/>
                <w:bCs/>
                <w:sz w:val="15"/>
                <w:szCs w:val="15"/>
              </w:rPr>
            </w:pPr>
            <w:r>
              <w:rPr>
                <w:rFonts w:ascii="Tahoma" w:hAnsi="Tahoma" w:cs="Tahoma"/>
                <w:b/>
                <w:bCs/>
                <w:sz w:val="15"/>
                <w:szCs w:val="15"/>
              </w:rPr>
              <w:t xml:space="preserve">*ΠΙΣΤΟΠΟΙΗΤΙΚΑ ΠΟΙΟΤΗΤΑΣ  </w:t>
            </w:r>
          </w:p>
        </w:tc>
      </w:tr>
      <w:tr w:rsidR="009B58F9" w:rsidRPr="0030123D">
        <w:trPr>
          <w:trHeight w:val="684"/>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1.</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Φωτεινό σώμα αλουμινίου (ΕΠΙΣΤΗΛΙΟ) με φωτοσωλήνα  LED ΘΕΡΜΟ ΛΕΥΚΟ ΦΩΤΙΣΜΟ. Λ.ΔΙΟΝΥΣΟΥ   (ΠΡΟΜΗΘΕΙΑ-ΤΟΠΟΘΕΤΗΣΗ-ΠΕΡΙΣΥΛΛΟΓΗ)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80</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2.</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Φωτεινό σώμα αλουμινίου (ΕΠΙΣΤΗΛΙΟ) με φωτοσωλήνα  LED κοκκινο κ ΘΘ. ΚΟΛΩΝΕΣ ΚΡΥΟΝΕΡΙ (ΠΡΟΜΗΘΕΙΑ-ΤΟΠΟΘΕΤΗΣΗ-ΠΕΡΙΣΥΛΛΟΓΗ)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60</w:t>
            </w:r>
          </w:p>
        </w:tc>
        <w:tc>
          <w:tcPr>
            <w:tcW w:w="1322" w:type="dxa"/>
            <w:noWrap/>
            <w:vAlign w:val="bottom"/>
          </w:tcPr>
          <w:p w:rsidR="009B58F9" w:rsidRDefault="009B58F9">
            <w:pPr>
              <w:spacing w:after="0" w:line="240" w:lineRule="auto"/>
              <w:rPr>
                <w:rFonts w:ascii="Tahoma" w:hAnsi="Tahoma" w:cs="Tahoma"/>
                <w:color w:val="000000"/>
                <w:sz w:val="16"/>
                <w:szCs w:val="16"/>
              </w:rPr>
            </w:pP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684"/>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3</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3.</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Φωτεινό σώμα αλουμινίου (ΕΠΙΣΤΗΛΙΟ με ύψος 2,20m) με φωτοσωλήνα και λυχνίες LED. Λ.ΜΑΡΑΘΩΝΟΣ (ΠΡΟΜΗΘΕΙΑ-ΤΟΠΟΘΕΤΗΣΗ-ΠΕΡΙΣΥΛΛΟΓΗ)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117</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684"/>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4</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4.</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Φωτεινό σώμα αλουμινίου (ΕΠΙΣΤΗΛΙΟ) με φωτοσωλήνα  LED ΘΕΡΜΟ ΛΕΥΚΟ ΦΩΤΙΣΜΟ. Λ.ΔΙΟΝΥΣΟΥ   (ΠΡΟΜΗΘΕΙΑ-ΤΟΠΟΘΕΤΗΣΗ-ΠΕΡΙΣΥΛΛΟΓΗ)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40</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684"/>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5</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5.</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Φωτεινό σώμα αλουμινίου (ΕΠΙΣΤΗΛΙΟ) με φωτοσωλήνα  LED ΨΥΧΡΟ ΛΕΥΚΟ ΦΩΤΙΣΜΟ. Λ.ΔΡΟΣΙΑΣ ΣΤΑΜΑΤΑΣ  (ΠΡΟΜΗΘΕΙΑ-ΤΟΠΟΘΕΤΗΣΗ-ΠΕΡΙΣΥΛΛΟΓΗ)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52</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684"/>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6</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6.</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Φωτεινό σώμα αλουμινίου (ΕΠΙΣΤΗΛΙΟ) με φωτοσωλήνα  LED ΘΕΡΜΟ ΛΕΥΚΟ ΦΩΤΙΣΜΟ. ΠΙΠΕΡΟΠΟΥΛΟΥ  (ΠΡΟΜΗΘΕΙΑ-ΤΟΠΟΘΕΤΗΣΗ-ΠΕΡΙΣΥΛΛΟΓΗ)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140</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7</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7.</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Φωτεινό σώμα αλουμινίου (ΕΠΙΣΤΗΛΙΟ) με φωτοσωλήνα και λυχνίες LED. ΡΟΔΟΠΟΛΕΩΣ (ΠΡΟΜΗΘΕΙΑ-ΤΟΠΟΘΕΤΗΣΗ-ΠΕΡΙΣΥΛΛΟΓΗ)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50</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8</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8.</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Φωτεινό σώμα αλουμινίου (ΕΠΙΣΤΗΛΙΟ) με φωτοσωλήνα  LED. ΚΟΛΩΝΕΣ ΚΡΥΟΝΕΡΙ (ΠΡΟΜΗΘΕΙΑ-ΤΟΠΟΘΕΤΗΣΗ-ΠΕΡΙΣΥΛΛΟΓΗ)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52</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684"/>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9</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9.</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Φωτεινό σώμα αλουμινίου (ΕΠΙΣΤΗΛΙΟ) με φωτοσωλήνα  LED ΘΕΡΜΟ ΛΕΥΚΟ ΦΩΤΙΣΜΟ. Λ.ΣΤΑΜΑΤΑΣ - ΑΝΟΙΞΕΩΣ (ΠΡΟΜΗΘΕΙΑ-ΤΟΠΟΘΕΤΗΣΗ-ΠΕΡΙΣΥΛΛΟΓΗ)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25</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228"/>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10</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Α/Α 10.</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Βάσεις στήριξης επιστηλίου</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1732</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11</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11.</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Φωτεινό σώμα αλουμινίου (ΑΣΤΡΟ 1,20) με φωτοσωλήνα και λυχνίες LED.  (ΠΡΟΜΗΘΕΙΑ-ΤΟΠΟΘΕΤΗΣΗ-ΠΕΡΙΣΥΛΛΟΓΗ)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12</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12.</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Φωτεινό σώμα αλουμινίου (ΑΣΤΡΟ 1,40) με φωτοσωλήνα και λυχνίες LED. (ΠΡΟΜΗΘΕΙΑ-ΤΟΠΟΘΕΤΗΣΗ-ΠΕΡΙΣΥΛΛΟΓΗ)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13</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13.</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Φωτεινό σώμα αλουμινίου (ΑΣΤΡΟ 1,80) με φωτοσωλήνα και λυχνίες LED. (ΠΡΟΜΗΘΕΙΑ-ΤΟΠΟΘΕΤΗΣΗ-ΠΕΡΙΣΥΛΛΟΓΗ)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3</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14</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14.</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Φωτεινό σώμα αλουμινίου (ΔΕΝΤΡΟ 7μ) με φωτοσωλήνα  LED. (ΠΡΟΜΗΘΕΙΑ-ΤΟΠΟΘΕΤΗΣΗ-ΠΕΡΙΣΥΛΛΟΓΗ)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684"/>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15</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15.</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Τρισδιάστατο Δέντρο ύψους 9,20μ με φωτοσωλήνα , λυχνίες LED και μοκέτα. ΚΕΝΤΡΙΚΗ ΠΛΑΤΕΙΑ  (ΠΡΟΜΗΘΕΙΑ-ΤΟΠΟΘΕΤΗΣΗ-ΠΕΡΙΣΥΛΛΟΓΗ)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16</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16.</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Φωτεινό σώμα αλουμινίου (ΔΕΝΤΡΟ με ΧΡΟΝΙΑ ΠΟΛΛΑ) με φωτοσωλήνα  LED. (ΠΡΟΜΗΘΕΙΑ-ΤΟΠΟΘΕΤΗΣΗ-ΠΕΡΙΣΥΛΛΟΓΗ)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228"/>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17</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17.</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Τρισδιάστατη παράσταση "ΠΥΛΗ 2023" με  φωτ/να και λυχνίες LED</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τεμ</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684"/>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18</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18.</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Τρισδιάστατη παράσταση "ΤΡΕΝΟ" με κόκκινη μοκέτα και ψυχρό φωτ/να LED ΠΛΑΤΕΙΑ ΑΓΙΟΥ ΣΤΕΦΑΝΟΥ (ΠΡΟΜΗΘΕΙΑ-ΤΟΠΟΘΕΤΗΣΗ-ΠΕΡΙΣΥΛΛΟΓΗ)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684"/>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19</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19.</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Τρισδιάστατη παράσταση "ΠΑΚΕΤΟ" με κοκκινο  φωτοσωλήνα και λυχνίες LED. Πολιτιστικό κέντρο κρυονερίου (ΠΡΟΜΗΘΕΙΑ-ΤΟΠΟΘΕΤΗΣΗ-ΠΕΡΙΣΥΛΛΟΓΗ)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20</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Α/Α 20. </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Γιρλάντα με ασύμμετρη κουρτίνα 10 μετρα χ 0,80m με 400 λυχνίες LED και συρματόσχοινο ΠΡΟΜΗΘΕΙΑ -ΤΟΠΟΘΕΤΗΣΗ</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τεμ</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40</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21</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21. </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Επισκευή επιστυλίου με  7-9 μέτρα φωτοσωλήνα LED κ αντικάτασταση εξ ολοκλήρου με νέο υλικό (ΠΡΟΜΗΘΕΙΑ-ΤΟΠΟΘΕΤΗΣΗ-ΠΕΡΙΣΥΛΛΟΓΗ)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90</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22</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22. </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Επισκευή επιστυλίου με  9-12 μέτρα φωτοσωλήνα LED  κ αντικάτασταση εξ ολοκλήρου με νέο υλικό (ΠΡΟΜΗΘΕΙΑ-ΤΟΠΟΘΕΤΗΣΗ-ΠΕΡΙΣΥΛΛΟΓΗ)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85</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684"/>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23</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Α/Α 23.</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Επισκευή επιστυλίου με  9-12 μέτρα φωτοσωλήνα LED και 300 λυχνίες LED, αντικάτασταση εξ ολοκλήρου με νέο υλικό (ΠΡΟΜΗΘΕΙΑ-ΤΟΠΟΘΕΤΗΣΗ-ΠΕΡΙΣΥΛΛΟΓΗ)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45</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684"/>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24</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24. </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Επισκευή ΓΙΡΛΑΝΤΑ με  30-40 μέτρα φωτοσωλήνα LED και 600 λυχνίες LED, αντικάτασταση εξ ολοκλήρου με νέο υλικό (ΠΡΟΜΗΘΕΙΑ-ΤΟΠΟΘΕΤΗΣΗ-ΠΕΡΙΣΥΛΛΟΓΗ)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6</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25</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Α/Α 25.</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ΠΑΡΟΧΗ -ΚΑΛΩΔΙΟ 2Χ1,00ΜΜ μήκους 3,50μ με θηλυκό φις στεγανό για μόνιμη εγκατάσταση σε ιστό</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836</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26</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Α/Α 26.</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Λείος φωτοσωλήνας μονοκάναλος Φ13 . Κόβεται ανα 1m. Σε στροφείο των 100m με 1 παροχή</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Μ</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300</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228"/>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27</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Α/Α 27.</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Παροχή σύνδεσης φωτοσωλήνας LED με καλώδιο καουτσούκ 3Α. ΙP65</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80</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456"/>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28</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28. </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Μικρολαμπάκι 48V με 100 λυχνίες  LED 7-8mm σε 10m καλώδιο καουτσούκ. ΙP65. ΕΠΕΚΤΕΙΝΟΜΕΝΟ</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35</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228"/>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29</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29. </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Μετασχηματιστές 220-48V 100W IP65</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TEM</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5</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228"/>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30</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30.</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Καλώδιο εύκαμπτο 2Χ1,5 mm2 (H05VV-F)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Μ</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1400</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228"/>
        </w:trPr>
        <w:tc>
          <w:tcPr>
            <w:tcW w:w="567"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31</w:t>
            </w:r>
          </w:p>
        </w:tc>
        <w:tc>
          <w:tcPr>
            <w:tcW w:w="101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Α/Α 31. </w:t>
            </w:r>
          </w:p>
        </w:tc>
        <w:tc>
          <w:tcPr>
            <w:tcW w:w="1541" w:type="dxa"/>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xml:space="preserve">Καλώδιο εύκαμπτο 3Χ1,5 mm2 (H05VV-F) </w:t>
            </w:r>
          </w:p>
        </w:tc>
        <w:tc>
          <w:tcPr>
            <w:tcW w:w="628"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Μ</w:t>
            </w:r>
          </w:p>
        </w:tc>
        <w:tc>
          <w:tcPr>
            <w:tcW w:w="1091" w:type="dxa"/>
            <w:noWrap/>
            <w:vAlign w:val="bottom"/>
          </w:tcPr>
          <w:p w:rsidR="009B58F9" w:rsidRDefault="009B58F9">
            <w:pPr>
              <w:spacing w:after="0" w:line="240" w:lineRule="auto"/>
              <w:jc w:val="right"/>
              <w:rPr>
                <w:rFonts w:ascii="Tahoma" w:hAnsi="Tahoma" w:cs="Tahoma"/>
                <w:color w:val="000000"/>
                <w:sz w:val="16"/>
                <w:szCs w:val="16"/>
              </w:rPr>
            </w:pPr>
            <w:r>
              <w:rPr>
                <w:rFonts w:ascii="Tahoma" w:hAnsi="Tahoma" w:cs="Tahoma"/>
                <w:color w:val="000000"/>
                <w:sz w:val="16"/>
                <w:szCs w:val="16"/>
              </w:rPr>
              <w:t>600</w:t>
            </w:r>
          </w:p>
        </w:tc>
        <w:tc>
          <w:tcPr>
            <w:tcW w:w="1322"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009"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541"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c>
          <w:tcPr>
            <w:tcW w:w="1306" w:type="dxa"/>
            <w:noWrap/>
            <w:vAlign w:val="bottom"/>
          </w:tcPr>
          <w:p w:rsidR="009B58F9" w:rsidRDefault="009B58F9">
            <w:pPr>
              <w:spacing w:after="0" w:line="240" w:lineRule="auto"/>
              <w:rPr>
                <w:rFonts w:ascii="Tahoma" w:hAnsi="Tahoma" w:cs="Tahoma"/>
                <w:color w:val="000000"/>
                <w:sz w:val="16"/>
                <w:szCs w:val="16"/>
              </w:rPr>
            </w:pPr>
            <w:r>
              <w:rPr>
                <w:rFonts w:ascii="Tahoma" w:hAnsi="Tahoma" w:cs="Tahoma"/>
                <w:color w:val="000000"/>
                <w:sz w:val="16"/>
                <w:szCs w:val="16"/>
              </w:rPr>
              <w:t> </w:t>
            </w:r>
          </w:p>
        </w:tc>
      </w:tr>
      <w:tr w:rsidR="009B58F9" w:rsidRPr="0030123D">
        <w:trPr>
          <w:trHeight w:val="7797"/>
        </w:trPr>
        <w:tc>
          <w:tcPr>
            <w:tcW w:w="10017" w:type="dxa"/>
            <w:gridSpan w:val="9"/>
            <w:noWrap/>
            <w:vAlign w:val="bottom"/>
          </w:tcPr>
          <w:p w:rsidR="009B58F9" w:rsidRDefault="009B58F9">
            <w:pPr>
              <w:pStyle w:val="ListParagraph"/>
              <w:numPr>
                <w:ilvl w:val="0"/>
                <w:numId w:val="21"/>
              </w:numPr>
              <w:spacing w:after="0" w:line="240" w:lineRule="auto"/>
              <w:rPr>
                <w:rFonts w:ascii="Tahoma" w:hAnsi="Tahoma" w:cs="Tahoma"/>
                <w:color w:val="000000"/>
                <w:sz w:val="16"/>
                <w:szCs w:val="16"/>
              </w:rPr>
            </w:pPr>
            <w:r w:rsidRPr="0030123D">
              <w:rPr>
                <w:rFonts w:ascii="Tahoma" w:hAnsi="Tahoma" w:cs="Tahoma"/>
                <w:color w:val="000000"/>
                <w:sz w:val="16"/>
                <w:szCs w:val="16"/>
              </w:rPr>
              <w:t>Προμήθεια , τοποθέτηση, αποξήλωση και  μεταφορά στις αποθήκες του Δήμου  συμπεριλαμβάνονται στη τιμή προσφοράς.</w:t>
            </w:r>
          </w:p>
          <w:p w:rsidR="009B58F9" w:rsidRDefault="009B58F9">
            <w:pPr>
              <w:numPr>
                <w:ilvl w:val="0"/>
                <w:numId w:val="21"/>
              </w:numPr>
              <w:suppressAutoHyphens/>
              <w:spacing w:after="0" w:line="240" w:lineRule="auto"/>
              <w:jc w:val="both"/>
              <w:rPr>
                <w:rFonts w:ascii="Tahoma" w:hAnsi="Tahoma" w:cs="Tahoma"/>
                <w:color w:val="000000"/>
                <w:sz w:val="16"/>
                <w:szCs w:val="16"/>
              </w:rPr>
            </w:pPr>
            <w:r>
              <w:rPr>
                <w:rFonts w:ascii="Tahoma" w:hAnsi="Tahoma" w:cs="Tahoma"/>
                <w:color w:val="000000"/>
                <w:sz w:val="16"/>
                <w:szCs w:val="16"/>
              </w:rPr>
              <w:t>Οι κατασκευές θα παραδοθούν σε λειτουργία πλήρως τοποθετημένες με καλώδιο παροχής για τη σύνδεση τους σε σημείο που θα υποδείξει η Υπηρεσία.</w:t>
            </w:r>
          </w:p>
          <w:p w:rsidR="009B58F9" w:rsidRDefault="009B58F9">
            <w:pPr>
              <w:numPr>
                <w:ilvl w:val="0"/>
                <w:numId w:val="21"/>
              </w:numPr>
              <w:suppressAutoHyphens/>
              <w:spacing w:after="0" w:line="240" w:lineRule="auto"/>
              <w:jc w:val="both"/>
              <w:rPr>
                <w:rFonts w:ascii="Tahoma" w:hAnsi="Tahoma" w:cs="Tahoma"/>
                <w:color w:val="000000"/>
                <w:sz w:val="16"/>
                <w:szCs w:val="16"/>
              </w:rPr>
            </w:pPr>
            <w:r>
              <w:rPr>
                <w:rFonts w:ascii="Tahoma" w:hAnsi="Tahoma" w:cs="Tahoma"/>
                <w:color w:val="000000"/>
                <w:sz w:val="16"/>
                <w:szCs w:val="16"/>
              </w:rPr>
              <w:t>Η ασφάλιση των σφικτήρων θα γίνεται μόνο στα μεταλλικά μέρη και όχι σε καλώδια.</w:t>
            </w:r>
          </w:p>
          <w:p w:rsidR="009B58F9" w:rsidRDefault="009B58F9">
            <w:pPr>
              <w:numPr>
                <w:ilvl w:val="0"/>
                <w:numId w:val="21"/>
              </w:numPr>
              <w:suppressAutoHyphens/>
              <w:spacing w:after="0" w:line="240" w:lineRule="auto"/>
              <w:jc w:val="both"/>
              <w:rPr>
                <w:rFonts w:ascii="Tahoma" w:hAnsi="Tahoma" w:cs="Tahoma"/>
                <w:color w:val="000000"/>
                <w:sz w:val="16"/>
                <w:szCs w:val="16"/>
              </w:rPr>
            </w:pPr>
            <w:r>
              <w:rPr>
                <w:rFonts w:ascii="Tahoma" w:hAnsi="Tahoma" w:cs="Tahoma"/>
                <w:color w:val="000000"/>
                <w:sz w:val="16"/>
                <w:szCs w:val="16"/>
              </w:rPr>
              <w:t>Θα γίνει έλεγχος της σωστής λειτουργίας των παραστάσεων πριν και μετά την τοποθέτησή τους και δοκιμή.</w:t>
            </w:r>
          </w:p>
          <w:p w:rsidR="009B58F9" w:rsidRDefault="009B58F9">
            <w:pPr>
              <w:numPr>
                <w:ilvl w:val="0"/>
                <w:numId w:val="21"/>
              </w:numPr>
              <w:suppressAutoHyphens/>
              <w:spacing w:after="0" w:line="240" w:lineRule="auto"/>
              <w:jc w:val="both"/>
              <w:rPr>
                <w:rFonts w:ascii="Tahoma" w:hAnsi="Tahoma" w:cs="Tahoma"/>
                <w:color w:val="000000"/>
                <w:sz w:val="16"/>
                <w:szCs w:val="16"/>
              </w:rPr>
            </w:pPr>
            <w:r>
              <w:rPr>
                <w:rFonts w:ascii="Tahoma" w:hAnsi="Tahoma" w:cs="Tahoma"/>
                <w:color w:val="000000"/>
                <w:sz w:val="16"/>
                <w:szCs w:val="16"/>
              </w:rPr>
              <w:t>Σε κάθε κατασκευή θα ληφθούν όλα τα απαραίτητα μέτρα για καλή και ασφαλή λειτουργία της.</w:t>
            </w:r>
          </w:p>
          <w:p w:rsidR="009B58F9" w:rsidRDefault="009B58F9">
            <w:pPr>
              <w:numPr>
                <w:ilvl w:val="0"/>
                <w:numId w:val="21"/>
              </w:numPr>
              <w:suppressAutoHyphens/>
              <w:spacing w:after="0" w:line="240" w:lineRule="auto"/>
              <w:jc w:val="both"/>
              <w:rPr>
                <w:rFonts w:ascii="Tahoma" w:hAnsi="Tahoma" w:cs="Tahoma"/>
                <w:color w:val="000000"/>
                <w:sz w:val="16"/>
                <w:szCs w:val="16"/>
              </w:rPr>
            </w:pPr>
            <w:r>
              <w:rPr>
                <w:rFonts w:ascii="Tahoma" w:hAnsi="Tahoma" w:cs="Tahoma"/>
                <w:color w:val="000000"/>
                <w:sz w:val="16"/>
                <w:szCs w:val="16"/>
              </w:rPr>
              <w:t>Η κατασκευή θα συνοδεύεται από βεβαίωση ηλεκτρολόγου εγκαταστάτη για την ασφαλή λειτουργία της και εγγύηση για την απρόσκοπτη λειτουργία της καθ όλη την διάρκεια λειτουργίας του εορταστικού διακόσμου, ενώ σε περίπτωση βλάβης η αποκατάσταση θα γίνεται εντός 24ώρου.</w:t>
            </w:r>
          </w:p>
          <w:p w:rsidR="009B58F9" w:rsidRDefault="009B58F9">
            <w:pPr>
              <w:numPr>
                <w:ilvl w:val="0"/>
                <w:numId w:val="21"/>
              </w:numPr>
              <w:suppressAutoHyphens/>
              <w:spacing w:after="0" w:line="240" w:lineRule="auto"/>
              <w:jc w:val="both"/>
              <w:rPr>
                <w:rFonts w:ascii="Tahoma" w:hAnsi="Tahoma" w:cs="Tahoma"/>
                <w:color w:val="000000"/>
                <w:sz w:val="16"/>
                <w:szCs w:val="16"/>
              </w:rPr>
            </w:pPr>
            <w:r>
              <w:rPr>
                <w:rFonts w:ascii="Tahoma" w:hAnsi="Tahoma" w:cs="Tahoma"/>
                <w:color w:val="000000"/>
                <w:sz w:val="16"/>
                <w:szCs w:val="16"/>
              </w:rPr>
              <w:t>Τα οχήματα και τα μηχανήματα έργου τα οποία θα χρησιμοποιηθούν για τις παραπάνω εργασίες από τον Ανάδοχο πρέπει να φέρουν όλες τις απαραίτητες άδειες (άδεια κυκλοφορίας, ασφαλιστήριο συμβόλαιο κ.λπ.), πιστοποιητικό ανυψωτικής ικανότητας (ΚΥΑ 15085/593 25-8-93) και οι χειριστές τους να έχουν την απαιτούμενη άδεια (Π.Δ.113/12).</w:t>
            </w:r>
          </w:p>
          <w:p w:rsidR="009B58F9" w:rsidRDefault="009B58F9">
            <w:pPr>
              <w:numPr>
                <w:ilvl w:val="0"/>
                <w:numId w:val="21"/>
              </w:numPr>
              <w:suppressAutoHyphens/>
              <w:spacing w:after="0" w:line="240" w:lineRule="auto"/>
              <w:jc w:val="both"/>
              <w:rPr>
                <w:rFonts w:ascii="Tahoma" w:hAnsi="Tahoma" w:cs="Tahoma"/>
                <w:color w:val="000000"/>
                <w:sz w:val="16"/>
                <w:szCs w:val="16"/>
              </w:rPr>
            </w:pPr>
            <w:r>
              <w:rPr>
                <w:rFonts w:ascii="Tahoma" w:hAnsi="Tahoma" w:cs="Tahoma"/>
                <w:color w:val="000000"/>
                <w:sz w:val="16"/>
                <w:szCs w:val="16"/>
              </w:rPr>
              <w:t>Τα μεταφορικά και η χρήση καλαθοφόρου/γερανού επιβαρύνουν τον Ανάδοχο</w:t>
            </w:r>
          </w:p>
          <w:p w:rsidR="009B58F9" w:rsidRDefault="009B58F9">
            <w:pPr>
              <w:numPr>
                <w:ilvl w:val="0"/>
                <w:numId w:val="21"/>
              </w:numPr>
              <w:suppressAutoHyphens/>
              <w:spacing w:after="0" w:line="240" w:lineRule="auto"/>
              <w:jc w:val="both"/>
              <w:rPr>
                <w:rFonts w:ascii="Tahoma" w:hAnsi="Tahoma" w:cs="Tahoma"/>
                <w:color w:val="000000"/>
                <w:sz w:val="16"/>
                <w:szCs w:val="16"/>
              </w:rPr>
            </w:pPr>
            <w:r>
              <w:rPr>
                <w:rFonts w:ascii="Tahoma" w:hAnsi="Tahoma" w:cs="Tahoma"/>
                <w:color w:val="000000"/>
                <w:sz w:val="16"/>
                <w:szCs w:val="16"/>
              </w:rPr>
              <w:t>Απαραίτητη επί ποινή αποκλεισμού, η προσκόμιση φωτογραφίας με κατασκευασμένο τοσχέδιο και ακριβείς διαστάσεις, κατανάλωση και βάρος.</w:t>
            </w:r>
          </w:p>
          <w:p w:rsidR="009B58F9" w:rsidRDefault="009B58F9">
            <w:p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eastAsia="ar-SA"/>
              </w:rPr>
              <w:t>Η κατασκευάστρια εταιρεία θα πρέπει επί ποινή αποκλεισμού να διαθέτει:</w:t>
            </w:r>
          </w:p>
          <w:p w:rsidR="009B58F9" w:rsidRDefault="009B58F9">
            <w:pPr>
              <w:numPr>
                <w:ilvl w:val="0"/>
                <w:numId w:val="22"/>
              </w:num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eastAsia="ar-SA"/>
              </w:rPr>
              <w:t xml:space="preserve">Πιστοποιητικό διαχείρισης ποιότητας </w:t>
            </w:r>
            <w:r>
              <w:rPr>
                <w:rFonts w:ascii="Tahoma" w:hAnsi="Tahoma" w:cs="Tahoma"/>
                <w:color w:val="000000"/>
                <w:sz w:val="16"/>
                <w:szCs w:val="16"/>
                <w:lang w:val="en-US" w:eastAsia="ar-SA"/>
              </w:rPr>
              <w:t>ISO</w:t>
            </w:r>
            <w:r>
              <w:rPr>
                <w:rFonts w:ascii="Tahoma" w:hAnsi="Tahoma" w:cs="Tahoma"/>
                <w:color w:val="000000"/>
                <w:sz w:val="16"/>
                <w:szCs w:val="16"/>
                <w:lang w:eastAsia="ar-SA"/>
              </w:rPr>
              <w:t xml:space="preserve"> 9001:2015 ή ισοδύναμο</w:t>
            </w:r>
          </w:p>
          <w:p w:rsidR="009B58F9" w:rsidRDefault="009B58F9">
            <w:pPr>
              <w:numPr>
                <w:ilvl w:val="0"/>
                <w:numId w:val="22"/>
              </w:num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eastAsia="ar-SA"/>
              </w:rPr>
              <w:t xml:space="preserve">Πιστοποιητικό περιβαλλοντικής διαχείρισης </w:t>
            </w:r>
            <w:r>
              <w:rPr>
                <w:rFonts w:ascii="Tahoma" w:hAnsi="Tahoma" w:cs="Tahoma"/>
                <w:color w:val="000000"/>
                <w:sz w:val="16"/>
                <w:szCs w:val="16"/>
                <w:lang w:val="en-US" w:eastAsia="ar-SA"/>
              </w:rPr>
              <w:t>ISO</w:t>
            </w:r>
            <w:r>
              <w:rPr>
                <w:rFonts w:ascii="Tahoma" w:hAnsi="Tahoma" w:cs="Tahoma"/>
                <w:color w:val="000000"/>
                <w:sz w:val="16"/>
                <w:szCs w:val="16"/>
                <w:lang w:eastAsia="ar-SA"/>
              </w:rPr>
              <w:t xml:space="preserve"> 14001:2015 ή ισοδύναμο</w:t>
            </w:r>
          </w:p>
          <w:p w:rsidR="009B58F9" w:rsidRDefault="009B58F9">
            <w:pPr>
              <w:numPr>
                <w:ilvl w:val="0"/>
                <w:numId w:val="22"/>
              </w:num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eastAsia="ar-SA"/>
              </w:rPr>
              <w:t xml:space="preserve">Πιστοποιητικό για την υγεία και την ασφάλεια στην εργασία </w:t>
            </w:r>
            <w:r>
              <w:rPr>
                <w:rFonts w:ascii="Tahoma" w:hAnsi="Tahoma" w:cs="Tahoma"/>
                <w:color w:val="000000"/>
                <w:sz w:val="16"/>
                <w:szCs w:val="16"/>
                <w:lang w:val="en-US" w:eastAsia="ar-SA"/>
              </w:rPr>
              <w:t>ISO</w:t>
            </w:r>
            <w:r>
              <w:rPr>
                <w:rFonts w:ascii="Tahoma" w:hAnsi="Tahoma" w:cs="Tahoma"/>
                <w:color w:val="000000"/>
                <w:sz w:val="16"/>
                <w:szCs w:val="16"/>
                <w:lang w:eastAsia="ar-SA"/>
              </w:rPr>
              <w:t xml:space="preserve"> 45001:2018 ή ισοδύναμο</w:t>
            </w:r>
          </w:p>
          <w:p w:rsidR="009B58F9" w:rsidRDefault="009B58F9">
            <w:p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eastAsia="ar-SA"/>
              </w:rPr>
              <w:t xml:space="preserve">Τα υλικά που θα χρησιμοποιηθούν, θα πρέπει επί ποινή αποκλεισμού, να έχουν δήλωση συμμόρφωσης </w:t>
            </w:r>
            <w:r>
              <w:rPr>
                <w:rFonts w:ascii="Tahoma" w:hAnsi="Tahoma" w:cs="Tahoma"/>
                <w:color w:val="000000"/>
                <w:sz w:val="16"/>
                <w:szCs w:val="16"/>
                <w:lang w:val="en-US" w:eastAsia="ar-SA"/>
              </w:rPr>
              <w:t>CE</w:t>
            </w:r>
            <w:r>
              <w:rPr>
                <w:rFonts w:ascii="Tahoma" w:hAnsi="Tahoma" w:cs="Tahoma"/>
                <w:color w:val="000000"/>
                <w:sz w:val="16"/>
                <w:szCs w:val="16"/>
                <w:lang w:eastAsia="ar-SA"/>
              </w:rPr>
              <w:t>, να είναι κατασκευασμένα βάση Ευρωπαϊκών προδιαγραφών , θα πρέπει να συνοδεύονται από:</w:t>
            </w:r>
          </w:p>
          <w:p w:rsidR="009B58F9" w:rsidRDefault="009B58F9">
            <w:p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eastAsia="ar-SA"/>
              </w:rPr>
              <w:t>1)</w:t>
            </w:r>
            <w:r>
              <w:rPr>
                <w:rFonts w:ascii="Tahoma" w:hAnsi="Tahoma" w:cs="Tahoma"/>
                <w:color w:val="000000"/>
                <w:sz w:val="16"/>
                <w:szCs w:val="16"/>
                <w:lang w:val="en-GB" w:eastAsia="ar-SA"/>
              </w:rPr>
              <w:t>   </w:t>
            </w:r>
            <w:r>
              <w:rPr>
                <w:rFonts w:ascii="Tahoma" w:hAnsi="Tahoma" w:cs="Tahoma"/>
                <w:color w:val="000000"/>
                <w:sz w:val="16"/>
                <w:szCs w:val="16"/>
                <w:lang w:eastAsia="ar-SA"/>
              </w:rPr>
              <w:t xml:space="preserve"> πιστοποιητικό από το οποίο να προκύπτει συμμόρφωση των προσφερόμενων ειδών με τα πρότυπα ασφαλείας που σχετίζονται με τη χαμηλή τάση </w:t>
            </w:r>
            <w:r>
              <w:rPr>
                <w:rFonts w:ascii="Tahoma" w:hAnsi="Tahoma" w:cs="Tahoma"/>
                <w:color w:val="000000"/>
                <w:sz w:val="16"/>
                <w:szCs w:val="16"/>
                <w:lang w:val="en-US" w:eastAsia="ar-SA"/>
              </w:rPr>
              <w:t>LVD</w:t>
            </w:r>
          </w:p>
          <w:p w:rsidR="009B58F9" w:rsidRDefault="009B58F9">
            <w:pPr>
              <w:numPr>
                <w:ilvl w:val="0"/>
                <w:numId w:val="23"/>
              </w:numPr>
              <w:suppressAutoHyphens/>
              <w:spacing w:after="0" w:line="240" w:lineRule="auto"/>
              <w:jc w:val="both"/>
              <w:rPr>
                <w:rFonts w:ascii="Tahoma" w:hAnsi="Tahoma" w:cs="Tahoma"/>
                <w:color w:val="000000"/>
                <w:sz w:val="16"/>
                <w:szCs w:val="16"/>
                <w:lang w:val="en-GB" w:eastAsia="ar-SA"/>
              </w:rPr>
            </w:pPr>
            <w:r>
              <w:rPr>
                <w:rFonts w:ascii="Tahoma" w:hAnsi="Tahoma" w:cs="Tahoma"/>
                <w:color w:val="000000"/>
                <w:sz w:val="16"/>
                <w:szCs w:val="16"/>
                <w:lang w:val="en-US" w:eastAsia="ar-SA"/>
              </w:rPr>
              <w:t>EN</w:t>
            </w:r>
            <w:r>
              <w:rPr>
                <w:rFonts w:ascii="Tahoma" w:hAnsi="Tahoma" w:cs="Tahoma"/>
                <w:color w:val="000000"/>
                <w:sz w:val="16"/>
                <w:szCs w:val="16"/>
                <w:lang w:val="en-GB" w:eastAsia="ar-SA"/>
              </w:rPr>
              <w:t xml:space="preserve"> 60598-1:2015</w:t>
            </w:r>
            <w:r>
              <w:rPr>
                <w:rFonts w:ascii="Tahoma" w:hAnsi="Tahoma" w:cs="Tahoma"/>
                <w:color w:val="000000"/>
                <w:sz w:val="16"/>
                <w:szCs w:val="16"/>
                <w:lang w:eastAsia="ar-SA"/>
              </w:rPr>
              <w:t xml:space="preserve"> ή ισοδύναμο</w:t>
            </w:r>
          </w:p>
          <w:p w:rsidR="009B58F9" w:rsidRDefault="009B58F9">
            <w:pPr>
              <w:numPr>
                <w:ilvl w:val="0"/>
                <w:numId w:val="23"/>
              </w:numPr>
              <w:suppressAutoHyphens/>
              <w:spacing w:after="0" w:line="240" w:lineRule="auto"/>
              <w:jc w:val="both"/>
              <w:rPr>
                <w:rFonts w:ascii="Tahoma" w:hAnsi="Tahoma" w:cs="Tahoma"/>
                <w:color w:val="000000"/>
                <w:sz w:val="16"/>
                <w:szCs w:val="16"/>
                <w:lang w:val="en-GB" w:eastAsia="ar-SA"/>
              </w:rPr>
            </w:pPr>
            <w:r>
              <w:rPr>
                <w:rFonts w:ascii="Tahoma" w:hAnsi="Tahoma" w:cs="Tahoma"/>
                <w:color w:val="000000"/>
                <w:sz w:val="16"/>
                <w:szCs w:val="16"/>
                <w:lang w:val="en-US" w:eastAsia="ar-SA"/>
              </w:rPr>
              <w:t>EN</w:t>
            </w:r>
            <w:r>
              <w:rPr>
                <w:rFonts w:ascii="Tahoma" w:hAnsi="Tahoma" w:cs="Tahoma"/>
                <w:color w:val="000000"/>
                <w:sz w:val="16"/>
                <w:szCs w:val="16"/>
                <w:lang w:val="en-GB" w:eastAsia="ar-SA"/>
              </w:rPr>
              <w:t xml:space="preserve"> 60598-2-20:2015 ή ισοδύναμο</w:t>
            </w:r>
          </w:p>
          <w:p w:rsidR="009B58F9" w:rsidRDefault="009B58F9">
            <w:pPr>
              <w:numPr>
                <w:ilvl w:val="0"/>
                <w:numId w:val="23"/>
              </w:numPr>
              <w:suppressAutoHyphens/>
              <w:spacing w:after="0" w:line="240" w:lineRule="auto"/>
              <w:jc w:val="both"/>
              <w:rPr>
                <w:rFonts w:ascii="Tahoma" w:hAnsi="Tahoma" w:cs="Tahoma"/>
                <w:color w:val="000000"/>
                <w:sz w:val="16"/>
                <w:szCs w:val="16"/>
                <w:lang w:val="en-GB" w:eastAsia="ar-SA"/>
              </w:rPr>
            </w:pPr>
            <w:r>
              <w:rPr>
                <w:rFonts w:ascii="Tahoma" w:hAnsi="Tahoma" w:cs="Tahoma"/>
                <w:color w:val="000000"/>
                <w:sz w:val="16"/>
                <w:szCs w:val="16"/>
                <w:lang w:val="en-US" w:eastAsia="ar-SA"/>
              </w:rPr>
              <w:t>EN</w:t>
            </w:r>
            <w:r>
              <w:rPr>
                <w:rFonts w:ascii="Tahoma" w:hAnsi="Tahoma" w:cs="Tahoma"/>
                <w:color w:val="000000"/>
                <w:sz w:val="16"/>
                <w:szCs w:val="16"/>
                <w:lang w:val="en-GB" w:eastAsia="ar-SA"/>
              </w:rPr>
              <w:t xml:space="preserve"> 60598-2-21:2015 ή ισοδύναμο</w:t>
            </w:r>
          </w:p>
          <w:p w:rsidR="009B58F9" w:rsidRDefault="009B58F9">
            <w:p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val="en-GB" w:eastAsia="ar-SA"/>
              </w:rPr>
              <w:t> </w:t>
            </w:r>
            <w:r>
              <w:rPr>
                <w:rFonts w:ascii="Tahoma" w:hAnsi="Tahoma" w:cs="Tahoma"/>
                <w:color w:val="000000"/>
                <w:sz w:val="16"/>
                <w:szCs w:val="16"/>
                <w:lang w:eastAsia="ar-SA"/>
              </w:rPr>
              <w:t>2)</w:t>
            </w:r>
            <w:r>
              <w:rPr>
                <w:rFonts w:ascii="Tahoma" w:hAnsi="Tahoma" w:cs="Tahoma"/>
                <w:color w:val="000000"/>
                <w:sz w:val="16"/>
                <w:szCs w:val="16"/>
                <w:lang w:val="en-GB" w:eastAsia="ar-SA"/>
              </w:rPr>
              <w:t>   </w:t>
            </w:r>
            <w:r>
              <w:rPr>
                <w:rFonts w:ascii="Tahoma" w:hAnsi="Tahoma" w:cs="Tahoma"/>
                <w:color w:val="000000"/>
                <w:sz w:val="16"/>
                <w:szCs w:val="16"/>
                <w:lang w:eastAsia="ar-SA"/>
              </w:rPr>
              <w:t xml:space="preserve"> πιστοποιητικό από το οποίο να προκύπτει συμμόρφωση με τα πρότυπα ασφαλείας που σχετίζονται με την ηλεκτρομαγνητική συμβατότητα </w:t>
            </w:r>
            <w:r>
              <w:rPr>
                <w:rFonts w:ascii="Tahoma" w:hAnsi="Tahoma" w:cs="Tahoma"/>
                <w:color w:val="000000"/>
                <w:sz w:val="16"/>
                <w:szCs w:val="16"/>
                <w:lang w:val="en-US" w:eastAsia="ar-SA"/>
              </w:rPr>
              <w:t>EMC</w:t>
            </w:r>
            <w:r>
              <w:rPr>
                <w:rFonts w:ascii="Tahoma" w:hAnsi="Tahoma" w:cs="Tahoma"/>
                <w:color w:val="000000"/>
                <w:sz w:val="16"/>
                <w:szCs w:val="16"/>
                <w:lang w:eastAsia="ar-SA"/>
              </w:rPr>
              <w:t>:</w:t>
            </w:r>
            <w:r>
              <w:rPr>
                <w:rFonts w:ascii="Tahoma" w:hAnsi="Tahoma" w:cs="Tahoma"/>
                <w:color w:val="000000"/>
                <w:sz w:val="16"/>
                <w:szCs w:val="16"/>
                <w:lang w:val="en-GB" w:eastAsia="ar-SA"/>
              </w:rPr>
              <w:t> </w:t>
            </w:r>
          </w:p>
          <w:p w:rsidR="009B58F9" w:rsidRDefault="009B58F9">
            <w:pPr>
              <w:numPr>
                <w:ilvl w:val="0"/>
                <w:numId w:val="24"/>
              </w:numPr>
              <w:suppressAutoHyphens/>
              <w:spacing w:after="0" w:line="240" w:lineRule="auto"/>
              <w:jc w:val="both"/>
              <w:rPr>
                <w:rFonts w:ascii="Tahoma" w:hAnsi="Tahoma" w:cs="Tahoma"/>
                <w:color w:val="000000"/>
                <w:sz w:val="16"/>
                <w:szCs w:val="16"/>
                <w:lang w:val="en-GB" w:eastAsia="ar-SA"/>
              </w:rPr>
            </w:pPr>
            <w:r>
              <w:rPr>
                <w:rFonts w:ascii="Tahoma" w:hAnsi="Tahoma" w:cs="Tahoma"/>
                <w:color w:val="000000"/>
                <w:sz w:val="16"/>
                <w:szCs w:val="16"/>
                <w:lang w:val="en-US" w:eastAsia="ar-SA"/>
              </w:rPr>
              <w:t>EN</w:t>
            </w:r>
            <w:r>
              <w:rPr>
                <w:rFonts w:ascii="Tahoma" w:hAnsi="Tahoma" w:cs="Tahoma"/>
                <w:color w:val="000000"/>
                <w:sz w:val="16"/>
                <w:szCs w:val="16"/>
                <w:lang w:val="en-GB" w:eastAsia="ar-SA"/>
              </w:rPr>
              <w:t xml:space="preserve"> 55015:2013+</w:t>
            </w:r>
            <w:r>
              <w:rPr>
                <w:rFonts w:ascii="Tahoma" w:hAnsi="Tahoma" w:cs="Tahoma"/>
                <w:color w:val="000000"/>
                <w:sz w:val="16"/>
                <w:szCs w:val="16"/>
                <w:lang w:val="en-US" w:eastAsia="ar-SA"/>
              </w:rPr>
              <w:t>A</w:t>
            </w:r>
            <w:r>
              <w:rPr>
                <w:rFonts w:ascii="Tahoma" w:hAnsi="Tahoma" w:cs="Tahoma"/>
                <w:color w:val="000000"/>
                <w:sz w:val="16"/>
                <w:szCs w:val="16"/>
                <w:lang w:val="en-GB" w:eastAsia="ar-SA"/>
              </w:rPr>
              <w:t>1:2015</w:t>
            </w:r>
            <w:r>
              <w:rPr>
                <w:rFonts w:ascii="Tahoma" w:hAnsi="Tahoma" w:cs="Tahoma"/>
                <w:color w:val="000000"/>
                <w:sz w:val="16"/>
                <w:szCs w:val="16"/>
                <w:lang w:eastAsia="ar-SA"/>
              </w:rPr>
              <w:t xml:space="preserve"> ή ισοδύναμο</w:t>
            </w:r>
          </w:p>
          <w:p w:rsidR="009B58F9" w:rsidRDefault="009B58F9">
            <w:pPr>
              <w:numPr>
                <w:ilvl w:val="0"/>
                <w:numId w:val="24"/>
              </w:numPr>
              <w:suppressAutoHyphens/>
              <w:spacing w:after="0" w:line="240" w:lineRule="auto"/>
              <w:jc w:val="both"/>
              <w:rPr>
                <w:rFonts w:ascii="Tahoma" w:hAnsi="Tahoma" w:cs="Tahoma"/>
                <w:color w:val="000000"/>
                <w:sz w:val="16"/>
                <w:szCs w:val="16"/>
                <w:lang w:val="en-GB" w:eastAsia="ar-SA"/>
              </w:rPr>
            </w:pPr>
            <w:r>
              <w:rPr>
                <w:rFonts w:ascii="Tahoma" w:hAnsi="Tahoma" w:cs="Tahoma"/>
                <w:color w:val="000000"/>
                <w:sz w:val="16"/>
                <w:szCs w:val="16"/>
                <w:lang w:val="en-GB" w:eastAsia="ar-SA"/>
              </w:rPr>
              <w:t>ΕΝ 61547:2009 ή ισοδύναμο</w:t>
            </w:r>
          </w:p>
          <w:p w:rsidR="009B58F9" w:rsidRDefault="009B58F9">
            <w:pPr>
              <w:numPr>
                <w:ilvl w:val="0"/>
                <w:numId w:val="24"/>
              </w:numPr>
              <w:suppressAutoHyphens/>
              <w:spacing w:after="0" w:line="240" w:lineRule="auto"/>
              <w:jc w:val="both"/>
              <w:rPr>
                <w:rFonts w:ascii="Tahoma" w:hAnsi="Tahoma" w:cs="Tahoma"/>
                <w:color w:val="000000"/>
                <w:sz w:val="16"/>
                <w:szCs w:val="16"/>
                <w:lang w:val="en-GB" w:eastAsia="ar-SA"/>
              </w:rPr>
            </w:pPr>
            <w:r>
              <w:rPr>
                <w:rFonts w:ascii="Tahoma" w:hAnsi="Tahoma" w:cs="Tahoma"/>
                <w:color w:val="000000"/>
                <w:sz w:val="16"/>
                <w:szCs w:val="16"/>
                <w:lang w:val="en-US" w:eastAsia="ar-SA"/>
              </w:rPr>
              <w:t>EN</w:t>
            </w:r>
            <w:r>
              <w:rPr>
                <w:rFonts w:ascii="Tahoma" w:hAnsi="Tahoma" w:cs="Tahoma"/>
                <w:color w:val="000000"/>
                <w:sz w:val="16"/>
                <w:szCs w:val="16"/>
                <w:lang w:val="en-GB" w:eastAsia="ar-SA"/>
              </w:rPr>
              <w:t xml:space="preserve"> 61000-3-3:2013 ή ισοδύναμο</w:t>
            </w:r>
          </w:p>
          <w:p w:rsidR="009B58F9" w:rsidRDefault="009B58F9">
            <w:pPr>
              <w:numPr>
                <w:ilvl w:val="0"/>
                <w:numId w:val="24"/>
              </w:numPr>
              <w:suppressAutoHyphens/>
              <w:spacing w:after="0" w:line="240" w:lineRule="auto"/>
              <w:jc w:val="both"/>
              <w:rPr>
                <w:rFonts w:ascii="Tahoma" w:hAnsi="Tahoma" w:cs="Tahoma"/>
                <w:color w:val="000000"/>
                <w:sz w:val="16"/>
                <w:szCs w:val="16"/>
                <w:lang w:val="en-GB" w:eastAsia="ar-SA"/>
              </w:rPr>
            </w:pPr>
            <w:r>
              <w:rPr>
                <w:rFonts w:ascii="Tahoma" w:hAnsi="Tahoma" w:cs="Tahoma"/>
                <w:color w:val="000000"/>
                <w:sz w:val="16"/>
                <w:szCs w:val="16"/>
                <w:lang w:val="en-US" w:eastAsia="ar-SA"/>
              </w:rPr>
              <w:t>EN</w:t>
            </w:r>
            <w:r>
              <w:rPr>
                <w:rFonts w:ascii="Tahoma" w:hAnsi="Tahoma" w:cs="Tahoma"/>
                <w:color w:val="000000"/>
                <w:sz w:val="16"/>
                <w:szCs w:val="16"/>
                <w:lang w:val="en-GB" w:eastAsia="ar-SA"/>
              </w:rPr>
              <w:t xml:space="preserve"> 61000-3-2:2014 ή ισοδύναμο</w:t>
            </w:r>
          </w:p>
          <w:p w:rsidR="009B58F9" w:rsidRDefault="009B58F9">
            <w:p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eastAsia="ar-SA"/>
              </w:rPr>
              <w:t>3) Πιστοποιητικό αντοχής σε ανέμους μέχρι 12</w:t>
            </w:r>
            <w:r>
              <w:rPr>
                <w:rFonts w:ascii="Tahoma" w:hAnsi="Tahoma" w:cs="Tahoma"/>
                <w:color w:val="000000"/>
                <w:sz w:val="16"/>
                <w:szCs w:val="16"/>
                <w:lang w:val="en-US" w:eastAsia="ar-SA"/>
              </w:rPr>
              <w:t>bfr</w:t>
            </w:r>
            <w:r>
              <w:rPr>
                <w:rFonts w:ascii="Tahoma" w:hAnsi="Tahoma" w:cs="Tahoma"/>
                <w:color w:val="000000"/>
                <w:sz w:val="16"/>
                <w:szCs w:val="16"/>
                <w:lang w:eastAsia="ar-SA"/>
              </w:rPr>
              <w:t xml:space="preserve"> για τα φωτεινά διακοσμητικά </w:t>
            </w:r>
          </w:p>
          <w:p w:rsidR="009B58F9" w:rsidRDefault="009B58F9">
            <w:p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eastAsia="ar-SA"/>
              </w:rPr>
              <w:t>4) Πιστοποιητικό δείκτη στεγανότητας τουλάχιστον ΙΡ65</w:t>
            </w:r>
          </w:p>
          <w:p w:rsidR="009B58F9" w:rsidRDefault="009B58F9">
            <w:p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eastAsia="ar-SA"/>
              </w:rPr>
              <w:t>5) Πιστοποιητικό δείκτη μηχανικής αντοχής για τον φωτοσωλήνα</w:t>
            </w:r>
            <w:r>
              <w:rPr>
                <w:rFonts w:ascii="Tahoma" w:hAnsi="Tahoma" w:cs="Tahoma"/>
                <w:color w:val="000000"/>
                <w:sz w:val="16"/>
                <w:szCs w:val="16"/>
                <w:lang w:val="en-US" w:eastAsia="ar-SA"/>
              </w:rPr>
              <w:t>LED</w:t>
            </w:r>
            <w:r>
              <w:rPr>
                <w:rFonts w:ascii="Tahoma" w:hAnsi="Tahoma" w:cs="Tahoma"/>
                <w:color w:val="000000"/>
                <w:sz w:val="16"/>
                <w:szCs w:val="16"/>
                <w:lang w:eastAsia="ar-SA"/>
              </w:rPr>
              <w:t xml:space="preserve"> και για τα φωτεινά διακοσμητικά  που περιέχουν φωτοσωλήνα</w:t>
            </w:r>
            <w:r>
              <w:rPr>
                <w:rFonts w:ascii="Tahoma" w:hAnsi="Tahoma" w:cs="Tahoma"/>
                <w:color w:val="000000"/>
                <w:sz w:val="16"/>
                <w:szCs w:val="16"/>
                <w:lang w:val="en-US" w:eastAsia="ar-SA"/>
              </w:rPr>
              <w:t>LED</w:t>
            </w:r>
            <w:r>
              <w:rPr>
                <w:rFonts w:ascii="Tahoma" w:hAnsi="Tahoma" w:cs="Tahoma"/>
                <w:color w:val="000000"/>
                <w:sz w:val="16"/>
                <w:szCs w:val="16"/>
                <w:lang w:eastAsia="ar-SA"/>
              </w:rPr>
              <w:t>, τουλάχιστον ΙΚ10.</w:t>
            </w:r>
          </w:p>
          <w:p w:rsidR="009B58F9" w:rsidRDefault="009B58F9">
            <w:p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val="en-GB" w:eastAsia="ar-SA"/>
              </w:rPr>
              <w:t>  </w:t>
            </w:r>
            <w:r>
              <w:rPr>
                <w:rFonts w:ascii="Tahoma" w:hAnsi="Tahoma" w:cs="Tahoma"/>
                <w:color w:val="000000"/>
                <w:sz w:val="16"/>
                <w:szCs w:val="16"/>
                <w:lang w:eastAsia="ar-SA"/>
              </w:rPr>
              <w:t>Οι συμμετέχοντες θα πρέπει να υποβάλουν βεβαιώσεις συμμετοχής:</w:t>
            </w:r>
          </w:p>
          <w:p w:rsidR="009B58F9" w:rsidRDefault="009B58F9">
            <w:p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eastAsia="ar-SA"/>
              </w:rPr>
              <w:t>·</w:t>
            </w:r>
            <w:r>
              <w:rPr>
                <w:rFonts w:ascii="Tahoma" w:hAnsi="Tahoma" w:cs="Tahoma"/>
                <w:color w:val="000000"/>
                <w:sz w:val="16"/>
                <w:szCs w:val="16"/>
                <w:lang w:val="en-GB" w:eastAsia="ar-SA"/>
              </w:rPr>
              <w:t> </w:t>
            </w:r>
            <w:r>
              <w:rPr>
                <w:rFonts w:ascii="Tahoma" w:hAnsi="Tahoma" w:cs="Tahoma"/>
                <w:color w:val="000000"/>
                <w:sz w:val="16"/>
                <w:szCs w:val="16"/>
                <w:lang w:eastAsia="ar-SA"/>
              </w:rPr>
              <w:t>Σε Συλλογικό Σύστημα Διαχείρισης αποβλήτων και</w:t>
            </w:r>
          </w:p>
          <w:p w:rsidR="009B58F9" w:rsidRDefault="009B58F9">
            <w:p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eastAsia="ar-SA"/>
              </w:rPr>
              <w:t>·</w:t>
            </w:r>
            <w:r>
              <w:rPr>
                <w:rFonts w:ascii="Tahoma" w:hAnsi="Tahoma" w:cs="Tahoma"/>
                <w:color w:val="000000"/>
                <w:sz w:val="16"/>
                <w:szCs w:val="16"/>
                <w:lang w:val="en-GB" w:eastAsia="ar-SA"/>
              </w:rPr>
              <w:t> </w:t>
            </w:r>
            <w:r>
              <w:rPr>
                <w:rFonts w:ascii="Tahoma" w:hAnsi="Tahoma" w:cs="Tahoma"/>
                <w:color w:val="000000"/>
                <w:sz w:val="16"/>
                <w:szCs w:val="16"/>
                <w:lang w:eastAsia="ar-SA"/>
              </w:rPr>
              <w:t>Σε Συλλογικό Σύστημα Εναλλακτικής Διαχείρισης Αποβλήτων Συσκευασιών</w:t>
            </w:r>
          </w:p>
          <w:p w:rsidR="009B58F9" w:rsidRDefault="009B58F9">
            <w:pPr>
              <w:suppressAutoHyphens/>
              <w:spacing w:after="0" w:line="240" w:lineRule="auto"/>
              <w:jc w:val="both"/>
              <w:rPr>
                <w:rFonts w:ascii="Tahoma" w:hAnsi="Tahoma" w:cs="Tahoma"/>
                <w:color w:val="000000"/>
                <w:sz w:val="16"/>
                <w:szCs w:val="16"/>
                <w:lang w:eastAsia="ar-SA"/>
              </w:rPr>
            </w:pPr>
          </w:p>
          <w:p w:rsidR="009B58F9" w:rsidRDefault="009B58F9">
            <w:pPr>
              <w:suppressAutoHyphens/>
              <w:spacing w:after="0" w:line="240" w:lineRule="auto"/>
              <w:jc w:val="right"/>
              <w:rPr>
                <w:rFonts w:ascii="Tahoma" w:hAnsi="Tahoma" w:cs="Tahoma"/>
                <w:color w:val="000000"/>
                <w:sz w:val="16"/>
                <w:szCs w:val="16"/>
                <w:lang w:eastAsia="ar-SA"/>
              </w:rPr>
            </w:pPr>
          </w:p>
          <w:p w:rsidR="009B58F9" w:rsidRDefault="009B58F9">
            <w:pPr>
              <w:suppressAutoHyphens/>
              <w:spacing w:after="0" w:line="240" w:lineRule="auto"/>
              <w:jc w:val="both"/>
              <w:rPr>
                <w:rFonts w:ascii="Tahoma" w:hAnsi="Tahoma" w:cs="Tahoma"/>
                <w:color w:val="000000"/>
                <w:sz w:val="16"/>
                <w:szCs w:val="16"/>
                <w:lang w:eastAsia="ar-SA"/>
              </w:rPr>
            </w:pPr>
            <w:r>
              <w:rPr>
                <w:rFonts w:ascii="Tahoma" w:hAnsi="Tahoma" w:cs="Tahoma"/>
                <w:color w:val="000000"/>
                <w:sz w:val="16"/>
                <w:szCs w:val="16"/>
                <w:lang w:val="en-GB" w:eastAsia="ar-SA"/>
              </w:rPr>
              <w:t> </w:t>
            </w:r>
            <w:r>
              <w:rPr>
                <w:rFonts w:ascii="Tahoma" w:hAnsi="Tahoma" w:cs="Tahoma"/>
                <w:color w:val="000000"/>
                <w:sz w:val="16"/>
                <w:szCs w:val="16"/>
                <w:lang w:eastAsia="ar-SA"/>
              </w:rPr>
              <w:t>Οι συμμετέχοντες παραγωγοί υποβάλλουν βεβαιώσεις που αφορούν στην δικιά τους επιχείρηση ενώ οι μεταπωλητές-έμποροι</w:t>
            </w:r>
            <w:r>
              <w:rPr>
                <w:rFonts w:ascii="Tahoma" w:hAnsi="Tahoma" w:cs="Tahoma"/>
                <w:color w:val="000000"/>
                <w:sz w:val="16"/>
                <w:szCs w:val="16"/>
                <w:lang w:val="en-GB" w:eastAsia="ar-SA"/>
              </w:rPr>
              <w:t> </w:t>
            </w:r>
            <w:r>
              <w:rPr>
                <w:rFonts w:ascii="Tahoma" w:hAnsi="Tahoma" w:cs="Tahoma"/>
                <w:color w:val="000000"/>
                <w:sz w:val="16"/>
                <w:szCs w:val="16"/>
                <w:lang w:eastAsia="ar-SA"/>
              </w:rPr>
              <w:t xml:space="preserve"> καταθέτουν τις βεβαιώσεις των προμηθευτριών εταιρειών. </w:t>
            </w:r>
          </w:p>
          <w:p w:rsidR="009B58F9" w:rsidRDefault="009B58F9">
            <w:pPr>
              <w:spacing w:after="0" w:line="240" w:lineRule="auto"/>
              <w:rPr>
                <w:rFonts w:ascii="Tahoma" w:hAnsi="Tahoma" w:cs="Tahoma"/>
                <w:color w:val="000000"/>
                <w:sz w:val="16"/>
                <w:szCs w:val="16"/>
              </w:rPr>
            </w:pPr>
          </w:p>
        </w:tc>
      </w:tr>
    </w:tbl>
    <w:p w:rsidR="009B58F9" w:rsidRDefault="009B58F9">
      <w:pPr>
        <w:jc w:val="both"/>
        <w:rPr>
          <w:rFonts w:ascii="Tahoma" w:hAnsi="Tahoma" w:cs="Tahoma"/>
          <w:sz w:val="20"/>
          <w:szCs w:val="20"/>
          <w:highlight w:val="yellow"/>
        </w:rPr>
      </w:pPr>
    </w:p>
    <w:p w:rsidR="009B58F9" w:rsidRDefault="009B58F9">
      <w:pPr>
        <w:jc w:val="both"/>
        <w:rPr>
          <w:rFonts w:ascii="Tahoma" w:hAnsi="Tahoma" w:cs="Tahoma"/>
          <w:sz w:val="20"/>
          <w:szCs w:val="20"/>
          <w:highlight w:val="yellow"/>
        </w:rPr>
      </w:pPr>
    </w:p>
    <w:p w:rsidR="009B58F9" w:rsidRDefault="009B58F9">
      <w:pPr>
        <w:jc w:val="both"/>
        <w:rPr>
          <w:rFonts w:ascii="Tahoma" w:hAnsi="Tahoma" w:cs="Tahoma"/>
          <w:sz w:val="20"/>
          <w:szCs w:val="20"/>
          <w:highlight w:val="yellow"/>
        </w:rPr>
      </w:pPr>
    </w:p>
    <w:p w:rsidR="009B58F9" w:rsidRDefault="009B58F9">
      <w:pPr>
        <w:jc w:val="both"/>
        <w:rPr>
          <w:rFonts w:ascii="Tahoma" w:hAnsi="Tahoma" w:cs="Tahoma"/>
          <w:sz w:val="20"/>
          <w:szCs w:val="20"/>
          <w:highlight w:val="yellow"/>
        </w:rPr>
      </w:pPr>
    </w:p>
    <w:p w:rsidR="009B58F9" w:rsidRDefault="009B58F9">
      <w:pPr>
        <w:jc w:val="both"/>
        <w:rPr>
          <w:rFonts w:ascii="Tahoma" w:hAnsi="Tahoma" w:cs="Tahoma"/>
          <w:sz w:val="20"/>
          <w:szCs w:val="20"/>
          <w:highlight w:val="yellow"/>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tbl>
      <w:tblPr>
        <w:tblW w:w="8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5386"/>
      </w:tblGrid>
      <w:tr w:rsidR="009B58F9" w:rsidRPr="0030123D">
        <w:trPr>
          <w:cantSplit/>
          <w:trHeight w:val="170"/>
        </w:trPr>
        <w:tc>
          <w:tcPr>
            <w:tcW w:w="3256" w:type="dxa"/>
          </w:tcPr>
          <w:p w:rsidR="009B58F9" w:rsidRPr="0030123D" w:rsidRDefault="009B58F9">
            <w:pPr>
              <w:jc w:val="both"/>
              <w:rPr>
                <w:rFonts w:ascii="Tahoma" w:hAnsi="Tahoma" w:cs="Tahoma"/>
                <w:b/>
                <w:bCs/>
                <w:sz w:val="16"/>
                <w:szCs w:val="16"/>
              </w:rPr>
            </w:pPr>
            <w:r w:rsidRPr="0030123D">
              <w:rPr>
                <w:rFonts w:ascii="Tahoma" w:hAnsi="Tahoma" w:cs="Tahoma"/>
                <w:b/>
                <w:bCs/>
                <w:noProof/>
                <w:sz w:val="16"/>
                <w:szCs w:val="16"/>
              </w:rPr>
              <w:pict>
                <v:shape id="Εικόνα 18" o:spid="_x0000_i1031" type="#_x0000_t75" style="width:71.25pt;height:60pt;visibility:visible">
                  <v:imagedata r:id="rId7" o:title=""/>
                </v:shape>
              </w:pict>
            </w:r>
          </w:p>
        </w:tc>
        <w:tc>
          <w:tcPr>
            <w:tcW w:w="5386" w:type="dxa"/>
          </w:tcPr>
          <w:p w:rsidR="009B58F9" w:rsidRPr="0030123D" w:rsidRDefault="009B58F9">
            <w:pPr>
              <w:jc w:val="both"/>
              <w:rPr>
                <w:rFonts w:ascii="Tahoma" w:hAnsi="Tahoma" w:cs="Tahoma"/>
                <w:b/>
                <w:bCs/>
                <w:sz w:val="16"/>
                <w:szCs w:val="16"/>
              </w:rPr>
            </w:pPr>
          </w:p>
        </w:tc>
      </w:tr>
      <w:tr w:rsidR="009B58F9" w:rsidRPr="0030123D">
        <w:trPr>
          <w:cantSplit/>
          <w:trHeight w:hRule="exact" w:val="454"/>
        </w:trPr>
        <w:tc>
          <w:tcPr>
            <w:tcW w:w="325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ΕΛΛΗΝΙΚΗ ΔΗΜΟΚΡΑΤΙΑ</w:t>
            </w:r>
            <w:r w:rsidRPr="0030123D">
              <w:rPr>
                <w:rFonts w:ascii="Tahoma" w:hAnsi="Tahoma" w:cs="Tahoma"/>
                <w:b/>
                <w:bCs/>
                <w:sz w:val="16"/>
                <w:szCs w:val="16"/>
              </w:rPr>
              <w:tab/>
            </w:r>
          </w:p>
        </w:tc>
        <w:tc>
          <w:tcPr>
            <w:tcW w:w="538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ΑΡΙΘΜΟΣ ΜΕΛΕΤΗΣ: 29</w:t>
            </w:r>
            <w:r w:rsidRPr="0030123D">
              <w:rPr>
                <w:rFonts w:ascii="Tahoma" w:hAnsi="Tahoma" w:cs="Tahoma"/>
                <w:b/>
                <w:bCs/>
                <w:sz w:val="16"/>
                <w:szCs w:val="16"/>
                <w:lang w:val="en-US"/>
              </w:rPr>
              <w:t>/2022</w:t>
            </w:r>
          </w:p>
        </w:tc>
      </w:tr>
      <w:tr w:rsidR="009B58F9" w:rsidRPr="0030123D">
        <w:trPr>
          <w:cantSplit/>
          <w:trHeight w:hRule="exact" w:val="454"/>
        </w:trPr>
        <w:tc>
          <w:tcPr>
            <w:tcW w:w="325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ΝΟΜΟΣ ΑΤΤΙΚΗΣ</w:t>
            </w:r>
          </w:p>
        </w:tc>
        <w:tc>
          <w:tcPr>
            <w:tcW w:w="538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lang w:val="en-US"/>
              </w:rPr>
              <w:t>CPV</w:t>
            </w:r>
            <w:r w:rsidRPr="0030123D">
              <w:rPr>
                <w:rFonts w:ascii="Tahoma" w:hAnsi="Tahoma" w:cs="Tahoma"/>
                <w:b/>
                <w:bCs/>
                <w:sz w:val="16"/>
                <w:szCs w:val="16"/>
              </w:rPr>
              <w:t xml:space="preserve"> 39298900-6</w:t>
            </w:r>
          </w:p>
          <w:p w:rsidR="009B58F9" w:rsidRPr="0030123D" w:rsidRDefault="009B58F9">
            <w:pPr>
              <w:jc w:val="both"/>
              <w:rPr>
                <w:rFonts w:ascii="Tahoma" w:hAnsi="Tahoma" w:cs="Tahoma"/>
                <w:b/>
                <w:bCs/>
                <w:sz w:val="16"/>
                <w:szCs w:val="16"/>
              </w:rPr>
            </w:pPr>
          </w:p>
        </w:tc>
      </w:tr>
      <w:tr w:rsidR="009B58F9" w:rsidRPr="0030123D">
        <w:trPr>
          <w:cantSplit/>
          <w:trHeight w:hRule="exact" w:val="455"/>
        </w:trPr>
        <w:tc>
          <w:tcPr>
            <w:tcW w:w="325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ΔΗΜΟΣ ΔΙΟΝΥΣΟΥ</w:t>
            </w:r>
          </w:p>
          <w:p w:rsidR="009B58F9" w:rsidRPr="0030123D" w:rsidRDefault="009B58F9">
            <w:pPr>
              <w:jc w:val="both"/>
              <w:rPr>
                <w:rFonts w:ascii="Tahoma" w:hAnsi="Tahoma" w:cs="Tahoma"/>
                <w:b/>
                <w:bCs/>
                <w:sz w:val="16"/>
                <w:szCs w:val="16"/>
              </w:rPr>
            </w:pPr>
          </w:p>
        </w:tc>
        <w:tc>
          <w:tcPr>
            <w:tcW w:w="538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ΧΡΗΜΑΤΟΔΟΤΗΣΗ: ΙΔΙΟΙ ΠΟΡΟΙ</w:t>
            </w:r>
          </w:p>
        </w:tc>
      </w:tr>
      <w:tr w:rsidR="009B58F9" w:rsidRPr="0030123D">
        <w:trPr>
          <w:cantSplit/>
          <w:trHeight w:hRule="exact" w:val="1227"/>
        </w:trPr>
        <w:tc>
          <w:tcPr>
            <w:tcW w:w="325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ΑΥΤΟΤΕΛΕΣ ΤΜΗΜΑ ΚΟΙΝΩΝΙΚΗΣ ΠΡΟΣΤΑΣΙΑΣ, ΠΑΙΔΕΙΑΣ ΠΟΛΙΤΙΣΜΟΥ &amp; ΑΘΛΗΤΙΣΜΟΥ</w:t>
            </w:r>
          </w:p>
          <w:p w:rsidR="009B58F9" w:rsidRPr="0030123D" w:rsidRDefault="009B58F9">
            <w:pPr>
              <w:jc w:val="both"/>
              <w:rPr>
                <w:rFonts w:ascii="Tahoma" w:hAnsi="Tahoma" w:cs="Tahoma"/>
                <w:b/>
                <w:bCs/>
                <w:sz w:val="16"/>
                <w:szCs w:val="16"/>
              </w:rPr>
            </w:pPr>
          </w:p>
        </w:tc>
        <w:tc>
          <w:tcPr>
            <w:tcW w:w="538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ΠΡΟΫΠΟΛΟΓΙΣΜΟΣ : 233.115,16 € (συμπεριλαμβανομένου ΦΠΑ 24%)</w:t>
            </w:r>
          </w:p>
          <w:p w:rsidR="009B58F9" w:rsidRPr="0030123D" w:rsidRDefault="009B58F9">
            <w:pPr>
              <w:jc w:val="both"/>
              <w:rPr>
                <w:rFonts w:ascii="Tahoma" w:hAnsi="Tahoma" w:cs="Tahoma"/>
                <w:b/>
                <w:bCs/>
                <w:sz w:val="16"/>
                <w:szCs w:val="16"/>
              </w:rPr>
            </w:pPr>
            <w:r w:rsidRPr="0030123D">
              <w:rPr>
                <w:rFonts w:ascii="Tahoma" w:hAnsi="Tahoma" w:cs="Tahoma"/>
                <w:b/>
                <w:bCs/>
                <w:sz w:val="16"/>
                <w:szCs w:val="16"/>
              </w:rPr>
              <w:t>K.A. 15.7135.0023 «Προμήθεια ειδών εορταστικού διάκοσμου»</w:t>
            </w:r>
          </w:p>
          <w:p w:rsidR="009B58F9" w:rsidRPr="0030123D" w:rsidRDefault="009B58F9">
            <w:pPr>
              <w:jc w:val="both"/>
              <w:rPr>
                <w:rFonts w:ascii="Tahoma" w:hAnsi="Tahoma" w:cs="Tahoma"/>
                <w:b/>
                <w:bCs/>
                <w:sz w:val="16"/>
                <w:szCs w:val="16"/>
              </w:rPr>
            </w:pPr>
          </w:p>
        </w:tc>
      </w:tr>
    </w:tbl>
    <w:p w:rsidR="009B58F9" w:rsidRDefault="009B58F9">
      <w:pPr>
        <w:jc w:val="both"/>
        <w:rPr>
          <w:rFonts w:ascii="Tahoma" w:hAnsi="Tahoma" w:cs="Tahoma"/>
          <w:b/>
          <w:bCs/>
        </w:rPr>
      </w:pPr>
    </w:p>
    <w:p w:rsidR="009B58F9" w:rsidRDefault="009B58F9">
      <w:pPr>
        <w:jc w:val="center"/>
        <w:rPr>
          <w:rFonts w:ascii="Tahoma" w:hAnsi="Tahoma" w:cs="Tahoma"/>
          <w:b/>
          <w:bCs/>
          <w:sz w:val="20"/>
          <w:szCs w:val="20"/>
          <w:u w:val="single"/>
        </w:rPr>
      </w:pPr>
      <w:bookmarkStart w:id="5" w:name="_Hlk99378721"/>
      <w:r>
        <w:rPr>
          <w:rFonts w:ascii="Tahoma" w:hAnsi="Tahoma" w:cs="Tahoma"/>
          <w:b/>
          <w:bCs/>
          <w:sz w:val="20"/>
          <w:szCs w:val="20"/>
          <w:u w:val="single"/>
        </w:rPr>
        <w:t>ΕΝΔΕΙΚΤΙΚΟΣ ΠΡΟΫΠΟΛΟΓΙΣΜΟΣ</w:t>
      </w:r>
      <w:bookmarkEnd w:id="5"/>
    </w:p>
    <w:p w:rsidR="009B58F9" w:rsidRDefault="009B58F9">
      <w:pPr>
        <w:jc w:val="both"/>
        <w:rPr>
          <w:rFonts w:ascii="Tahoma" w:hAnsi="Tahoma" w:cs="Tahoma"/>
          <w:b/>
          <w:bCs/>
        </w:rPr>
      </w:pPr>
    </w:p>
    <w:tbl>
      <w:tblPr>
        <w:tblW w:w="8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8"/>
        <w:gridCol w:w="973"/>
        <w:gridCol w:w="2736"/>
        <w:gridCol w:w="809"/>
        <w:gridCol w:w="589"/>
        <w:gridCol w:w="764"/>
        <w:gridCol w:w="983"/>
        <w:gridCol w:w="1260"/>
      </w:tblGrid>
      <w:tr w:rsidR="009B58F9" w:rsidRPr="0030123D">
        <w:trPr>
          <w:trHeight w:val="555"/>
        </w:trPr>
        <w:tc>
          <w:tcPr>
            <w:tcW w:w="514" w:type="dxa"/>
            <w:vAlign w:val="bottom"/>
          </w:tcPr>
          <w:p w:rsidR="009B58F9" w:rsidRPr="0030123D" w:rsidRDefault="009B58F9">
            <w:pPr>
              <w:jc w:val="center"/>
              <w:rPr>
                <w:rFonts w:ascii="Tahoma" w:hAnsi="Tahoma" w:cs="Tahoma"/>
                <w:b/>
                <w:bCs/>
                <w:sz w:val="16"/>
                <w:szCs w:val="16"/>
              </w:rPr>
            </w:pPr>
            <w:r w:rsidRPr="0030123D">
              <w:rPr>
                <w:rFonts w:ascii="Tahoma" w:hAnsi="Tahoma" w:cs="Tahoma"/>
                <w:b/>
                <w:bCs/>
                <w:sz w:val="16"/>
                <w:szCs w:val="16"/>
              </w:rPr>
              <w:t>Α/Α</w:t>
            </w:r>
          </w:p>
        </w:tc>
        <w:tc>
          <w:tcPr>
            <w:tcW w:w="878" w:type="dxa"/>
            <w:vAlign w:val="bottom"/>
          </w:tcPr>
          <w:p w:rsidR="009B58F9" w:rsidRPr="0030123D" w:rsidRDefault="009B58F9">
            <w:pPr>
              <w:jc w:val="center"/>
              <w:rPr>
                <w:rFonts w:ascii="Tahoma" w:hAnsi="Tahoma" w:cs="Tahoma"/>
                <w:b/>
                <w:bCs/>
                <w:sz w:val="16"/>
                <w:szCs w:val="16"/>
              </w:rPr>
            </w:pPr>
            <w:r w:rsidRPr="0030123D">
              <w:rPr>
                <w:rFonts w:ascii="Tahoma" w:hAnsi="Tahoma" w:cs="Tahoma"/>
                <w:b/>
                <w:bCs/>
                <w:sz w:val="16"/>
                <w:szCs w:val="16"/>
              </w:rPr>
              <w:t>ΚΩΔΙΚΟΣ</w:t>
            </w:r>
          </w:p>
        </w:tc>
        <w:tc>
          <w:tcPr>
            <w:tcW w:w="2794" w:type="dxa"/>
            <w:vAlign w:val="bottom"/>
          </w:tcPr>
          <w:p w:rsidR="009B58F9" w:rsidRPr="0030123D" w:rsidRDefault="009B58F9">
            <w:pPr>
              <w:jc w:val="center"/>
              <w:rPr>
                <w:rFonts w:ascii="Tahoma" w:hAnsi="Tahoma" w:cs="Tahoma"/>
                <w:b/>
                <w:bCs/>
                <w:sz w:val="16"/>
                <w:szCs w:val="16"/>
              </w:rPr>
            </w:pPr>
            <w:r w:rsidRPr="0030123D">
              <w:rPr>
                <w:rFonts w:ascii="Tahoma" w:hAnsi="Tahoma" w:cs="Tahoma"/>
                <w:b/>
                <w:bCs/>
                <w:sz w:val="16"/>
                <w:szCs w:val="16"/>
              </w:rPr>
              <w:t>ΠΕΡΙΓΡΑΦΗ</w:t>
            </w:r>
          </w:p>
        </w:tc>
        <w:tc>
          <w:tcPr>
            <w:tcW w:w="837" w:type="dxa"/>
            <w:vAlign w:val="bottom"/>
          </w:tcPr>
          <w:p w:rsidR="009B58F9" w:rsidRPr="0030123D" w:rsidRDefault="009B58F9">
            <w:pPr>
              <w:jc w:val="center"/>
              <w:rPr>
                <w:rFonts w:ascii="Tahoma" w:hAnsi="Tahoma" w:cs="Tahoma"/>
                <w:b/>
                <w:bCs/>
                <w:sz w:val="16"/>
                <w:szCs w:val="16"/>
              </w:rPr>
            </w:pPr>
            <w:r w:rsidRPr="0030123D">
              <w:rPr>
                <w:rFonts w:ascii="Tahoma" w:hAnsi="Tahoma" w:cs="Tahoma"/>
                <w:b/>
                <w:bCs/>
                <w:sz w:val="16"/>
                <w:szCs w:val="16"/>
              </w:rPr>
              <w:t>ΜΟΝ ΜΕΤ.</w:t>
            </w:r>
          </w:p>
        </w:tc>
        <w:tc>
          <w:tcPr>
            <w:tcW w:w="547" w:type="dxa"/>
            <w:vAlign w:val="bottom"/>
          </w:tcPr>
          <w:p w:rsidR="009B58F9" w:rsidRPr="0030123D" w:rsidRDefault="009B58F9">
            <w:pPr>
              <w:jc w:val="center"/>
              <w:rPr>
                <w:rFonts w:ascii="Tahoma" w:hAnsi="Tahoma" w:cs="Tahoma"/>
                <w:b/>
                <w:bCs/>
                <w:sz w:val="16"/>
                <w:szCs w:val="16"/>
              </w:rPr>
            </w:pPr>
            <w:r w:rsidRPr="0030123D">
              <w:rPr>
                <w:rFonts w:ascii="Tahoma" w:hAnsi="Tahoma" w:cs="Tahoma"/>
                <w:b/>
                <w:bCs/>
                <w:sz w:val="16"/>
                <w:szCs w:val="16"/>
              </w:rPr>
              <w:t>ΦΠΑ %</w:t>
            </w:r>
          </w:p>
        </w:tc>
        <w:tc>
          <w:tcPr>
            <w:tcW w:w="786" w:type="dxa"/>
            <w:vAlign w:val="bottom"/>
          </w:tcPr>
          <w:p w:rsidR="009B58F9" w:rsidRPr="0030123D" w:rsidRDefault="009B58F9">
            <w:pPr>
              <w:jc w:val="center"/>
              <w:rPr>
                <w:rFonts w:ascii="Tahoma" w:hAnsi="Tahoma" w:cs="Tahoma"/>
                <w:b/>
                <w:bCs/>
                <w:sz w:val="16"/>
                <w:szCs w:val="16"/>
              </w:rPr>
            </w:pPr>
            <w:r w:rsidRPr="0030123D">
              <w:rPr>
                <w:rFonts w:ascii="Tahoma" w:hAnsi="Tahoma" w:cs="Tahoma"/>
                <w:b/>
                <w:bCs/>
                <w:sz w:val="16"/>
                <w:szCs w:val="16"/>
              </w:rPr>
              <w:t>ΠΟΣ.</w:t>
            </w:r>
          </w:p>
        </w:tc>
        <w:tc>
          <w:tcPr>
            <w:tcW w:w="991" w:type="dxa"/>
            <w:vAlign w:val="bottom"/>
          </w:tcPr>
          <w:p w:rsidR="009B58F9" w:rsidRPr="0030123D" w:rsidRDefault="009B58F9">
            <w:pPr>
              <w:jc w:val="center"/>
              <w:rPr>
                <w:rFonts w:ascii="Tahoma" w:hAnsi="Tahoma" w:cs="Tahoma"/>
                <w:b/>
                <w:bCs/>
                <w:sz w:val="16"/>
                <w:szCs w:val="16"/>
              </w:rPr>
            </w:pPr>
            <w:r w:rsidRPr="0030123D">
              <w:rPr>
                <w:rFonts w:ascii="Tahoma" w:hAnsi="Tahoma" w:cs="Tahoma"/>
                <w:b/>
                <w:bCs/>
                <w:sz w:val="16"/>
                <w:szCs w:val="16"/>
              </w:rPr>
              <w:t>ΤΙΜΗ ΜΟΝ.</w:t>
            </w:r>
          </w:p>
        </w:tc>
        <w:tc>
          <w:tcPr>
            <w:tcW w:w="1295" w:type="dxa"/>
            <w:vAlign w:val="bottom"/>
          </w:tcPr>
          <w:p w:rsidR="009B58F9" w:rsidRPr="0030123D" w:rsidRDefault="009B58F9">
            <w:pPr>
              <w:jc w:val="center"/>
              <w:rPr>
                <w:rFonts w:ascii="Tahoma" w:hAnsi="Tahoma" w:cs="Tahoma"/>
                <w:b/>
                <w:bCs/>
                <w:sz w:val="16"/>
                <w:szCs w:val="16"/>
              </w:rPr>
            </w:pPr>
            <w:r w:rsidRPr="0030123D">
              <w:rPr>
                <w:rFonts w:ascii="Tahoma" w:hAnsi="Tahoma" w:cs="Tahoma"/>
                <w:b/>
                <w:bCs/>
                <w:sz w:val="16"/>
                <w:szCs w:val="16"/>
              </w:rPr>
              <w:t>ΑΞΙΑ</w:t>
            </w:r>
          </w:p>
        </w:tc>
      </w:tr>
      <w:tr w:rsidR="009B58F9" w:rsidRPr="0030123D">
        <w:trPr>
          <w:trHeight w:val="127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1.</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Φωτεινό σώμα αλουμινίου (ΕΠΙΣΤΗΛΙΟ) με φωτοσωλήνα  LED ΘΕΡΜΟ ΛΕΥΚΟ ΦΩΤΙΣΜΟ. Λ.ΔΙΟΝΥΣΟΥ   (ΠΡΟΜΗΘΕΙΑ-ΤΟΠΟΘΕΤΗΣΗ-ΠΕΡΙΣΥΛΛΟΓΗ)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80</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195,00 €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15.600,00 €</w:t>
            </w:r>
          </w:p>
        </w:tc>
      </w:tr>
      <w:tr w:rsidR="009B58F9" w:rsidRPr="0030123D">
        <w:trPr>
          <w:trHeight w:val="1260"/>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2.</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Φωτεινό σώμα αλουμινίου (ΕΠΙΣΤΗΛΙΟ) με φωτοσωλήνα  LED κοκκινο κ ΘΘ. ΚΟΛΩΝΕΣ ΚΡΥΟΝΕΡΙ(ΠΡΟΜΗΘΕΙΑ-ΤΟΠΟΘΕΤΗΣΗ-ΠΕΡΙΣΥΛΛΟΓΗ)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60</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175,00 €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10.500,00 €</w:t>
            </w:r>
          </w:p>
        </w:tc>
      </w:tr>
      <w:tr w:rsidR="009B58F9" w:rsidRPr="0030123D">
        <w:trPr>
          <w:trHeight w:val="124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3.</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Φωτεινό σώμα αλουμινίου (ΕΠΙΣΤΗΛΙΟ με ύψος 2,20m) με φωτοσωλήνα και λυχνίες LED. Λ.ΜΑΡΑΘΩΝΟΣ(ΠΡΟΜΗΘΕΙΑ-ΤΟΠΟΘΕΤΗΣΗ-ΠΕΡΙΣΥΛΛΟΓΗ)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117</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198,00 €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23.166,00 €</w:t>
            </w:r>
          </w:p>
        </w:tc>
      </w:tr>
      <w:tr w:rsidR="009B58F9" w:rsidRPr="0030123D">
        <w:trPr>
          <w:trHeight w:val="127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4</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4.</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Φωτεινό σώμα αλουμινίου (ΕΠΙΣΤΗΛΙΟ) με φωτοσωλήνα  LED ΘΕΡΜΟ ΛΕΥΚΟ ΦΩΤΙΣΜΟ. Λ.ΔΙΟΝΥΣΟΥ   (ΠΡΟΜΗΘΕΙΑ-ΤΟΠΟΘΕΤΗΣΗ-ΠΕΡΙΣΥΛΛΟΓΗ)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40</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165,00 €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6.600,00 €</w:t>
            </w:r>
          </w:p>
        </w:tc>
      </w:tr>
      <w:tr w:rsidR="009B58F9" w:rsidRPr="0030123D">
        <w:trPr>
          <w:trHeight w:val="127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5</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5.</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Φωτεινό σώμα αλουμινίου (ΕΠΙΣΤΗΛΙΟ) με φωτοσωλήνα  LED ΨΥΧΡΟ ΛΕΥΚΟ ΦΩΤΙΣΜΟ. Λ.ΔΡΟΣΙΑΣ ΣΤΑΜΑΤΑΣ (ΠΡΟΜΗΘΕΙΑ-ΤΟΠΟΘΕΤΗΣΗ-ΠΕΡΙΣΥΛΛΟΓΗ)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52</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175,00 €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9.100,00 €</w:t>
            </w:r>
          </w:p>
        </w:tc>
      </w:tr>
      <w:tr w:rsidR="009B58F9" w:rsidRPr="0030123D">
        <w:trPr>
          <w:trHeight w:val="1290"/>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6</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6.</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Φωτεινό σώμα αλουμινίου (ΕΠΙΣΤΗΛΙΟ) με φωτοσωλήνα  LED ΘΕΡΜΟ ΛΕΥΚΟ ΦΩΤΙΣΜΟ. ΠΙΠΕΡΟΠΟΥΛΟΥ  (ΠΡΟΜΗΘΕΙΑ-ΤΟΠΟΘΕΤΗΣΗ-ΠΕΡΙΣΥΛΛΟΓΗ)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140</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75,00 €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10.500,00 €</w:t>
            </w:r>
          </w:p>
        </w:tc>
      </w:tr>
      <w:tr w:rsidR="009B58F9" w:rsidRPr="0030123D">
        <w:trPr>
          <w:trHeight w:val="121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7</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7.</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Φωτεινό σώμα αλουμινίου (ΕΠΙΣΤΗΛΙΟ) με φωτοσωλήνα και λυχνίες LED. ΡΟΔΟΠΟΛΕΩΣ (ΠΡΟΜΗΘΕΙΑ-ΤΟΠΟΘΕΤΗΣΗ-ΠΕΡΙΣΥΛΛΟΓΗ)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50</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235,00 €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11.750,00 €</w:t>
            </w:r>
          </w:p>
        </w:tc>
      </w:tr>
      <w:tr w:rsidR="009B58F9" w:rsidRPr="0030123D">
        <w:trPr>
          <w:trHeight w:val="1260"/>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8</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8.</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Φωτεινό σώμα αλουμινίου (ΕΠΙΣΤΗΛΙΟ) με φωτοσωλήνα  LED. ΚΟΛΩΝΕΣ ΚΡΥΟΝΕΡΙ(ΠΡΟΜΗΘΕΙΑ-ΤΟΠΟΘΕΤΗΣΗ-ΠΕΡΙΣΥΛΛΟΓΗ)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52</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150,00 €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7.800,00 €</w:t>
            </w:r>
          </w:p>
        </w:tc>
      </w:tr>
      <w:tr w:rsidR="009B58F9" w:rsidRPr="0030123D">
        <w:trPr>
          <w:trHeight w:val="1320"/>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9</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9.</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Φωτεινό σώμα αλουμινίου (ΕΠΙΣΤΗΛΙΟ) με φωτοσωλήνα  LED ΘΕΡΜΟ ΛΕΥΚΟ ΦΩΤΙΣΜΟ. Λ.ΣΤΑΜΑΤΑΣ - ΑΝΟΙΞΕΩΣ (ΠΡΟΜΗΘΕΙΑ-ΤΟΠΟΘΕΤΗΣΗ-ΠΕΡΙΣΥΛΛΟΓΗ)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25</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120,00 €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3.000,00 €</w:t>
            </w:r>
          </w:p>
        </w:tc>
      </w:tr>
      <w:tr w:rsidR="009B58F9" w:rsidRPr="0030123D">
        <w:trPr>
          <w:trHeight w:val="750"/>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10</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Α/Α 10.</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Βάσεις στήριξης επιστηλίου</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1732</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4,40 €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7.620,80 €</w:t>
            </w:r>
          </w:p>
        </w:tc>
      </w:tr>
      <w:tr w:rsidR="009B58F9" w:rsidRPr="0030123D">
        <w:trPr>
          <w:trHeight w:val="121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11</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11.</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Φωτεινό σώμα αλουμινίου (ΑΣΤΡΟ 1,20) με φωτοσωλήνα και λυχνίες LED.  (ΠΡΟΜΗΘΕΙΑ-ΤΟΠΟΘΕΤΗΣΗ-ΠΕΡΙΣΥΛΛΟΓΗ)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380,00 €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380,00 €</w:t>
            </w:r>
          </w:p>
        </w:tc>
      </w:tr>
      <w:tr w:rsidR="009B58F9" w:rsidRPr="0030123D">
        <w:trPr>
          <w:trHeight w:val="103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12</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12.</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xml:space="preserve">Φωτεινό σώμα αλουμινίου (ΑΣΤΡΟ 1,40) με φωτοσωλήνα και λυχνίες LED. (ΠΡΟΜΗΘΕΙΑ-ΤΟΠΟΘΕΤΗΣΗ-ΠΕΡΙΣΥΛΛΟΓΗ) </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575,00 €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1.150,00 €</w:t>
            </w:r>
          </w:p>
        </w:tc>
      </w:tr>
      <w:tr w:rsidR="009B58F9" w:rsidRPr="0030123D">
        <w:trPr>
          <w:trHeight w:val="103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13</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13.</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xml:space="preserve">Φωτεινό σώμα αλουμινίου (ΑΣΤΡΟ 1,80) με φωτοσωλήνα και λυχνίες LED. (ΠΡΟΜΗΘΕΙΑ-ΤΟΠΟΘΕΤΗΣΗ-ΠΕΡΙΣΥΛΛΟΓΗ) </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825,00 €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2.475,00 €</w:t>
            </w:r>
          </w:p>
        </w:tc>
      </w:tr>
      <w:tr w:rsidR="009B58F9" w:rsidRPr="0030123D">
        <w:trPr>
          <w:trHeight w:val="103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14</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14.</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xml:space="preserve">Φωτεινό σώμα αλουμινίου (ΔΕΝΤΡΟ 7μ) με φωτοσωλήνα  LED. (ΠΡΟΜΗΘΕΙΑ-ΤΟΠΟΘΕΤΗΣΗ-ΠΕΡΙΣΥΛΛΟΓΗ) </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4.450,00 €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4.450,00 €</w:t>
            </w:r>
          </w:p>
        </w:tc>
      </w:tr>
      <w:tr w:rsidR="009B58F9" w:rsidRPr="0030123D">
        <w:trPr>
          <w:trHeight w:val="1470"/>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15</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15.</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Τρισδιάστατο Δέντρο ύψους 9,20μ με φωτοσωλήνα , λυχνίες LED και μοκέτα. ΚΕΝΤΡΙΚΗ ΠΛΑΤΕΙΑ  (ΠΡΟΜΗΘΕΙΑ-ΤΟΠΟΘΕΤΗΣΗ-ΠΕΡΙΣΥΛΛΟΓΗ)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10.800,00 €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10.800,00 €</w:t>
            </w:r>
          </w:p>
        </w:tc>
      </w:tr>
      <w:tr w:rsidR="009B58F9" w:rsidRPr="0030123D">
        <w:trPr>
          <w:trHeight w:val="103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16</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16.</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xml:space="preserve">Φωτεινό σώμα αλουμινίου (ΔΕΝΤΡΟ με ΧΡΟΝΙΑ ΠΟΛΛΑ) με φωτοσωλήνα  LED. (ΠΡΟΜΗΘΕΙΑ-ΤΟΠΟΘΕΤΗΣΗ-ΠΕΡΙΣΥΛΛΟΓΗ) </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680,00 €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680,00 €</w:t>
            </w:r>
          </w:p>
        </w:tc>
      </w:tr>
      <w:tr w:rsidR="009B58F9" w:rsidRPr="0030123D">
        <w:trPr>
          <w:trHeight w:val="1050"/>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17</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17.</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Τρισδιάστατη παράσταση "ΠΥΛΗ 2023" με  φωτ/να και λυχνίες LED</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τεμ</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3.550,00 €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3.550,00 €</w:t>
            </w:r>
          </w:p>
        </w:tc>
      </w:tr>
      <w:tr w:rsidR="009B58F9" w:rsidRPr="0030123D">
        <w:trPr>
          <w:trHeight w:val="1290"/>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18</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18.</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Τρισδιάστατη παράσταση "ΤΡΕΝΟ" με κόκκινη μοκέτα και ψυχρό φωτ/να LED ΠΛΑΤΕΙΑ ΑΓΙΟΥ ΣΤΕΦΑΝΟΥ (ΠΡΟΜΗΘΕΙΑ-ΤΟΠΟΘΕΤΗΣΗ-ΠΕΡΙΣΥΛΛΟΓΗ)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9.850,00 €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9.850,00 €</w:t>
            </w:r>
          </w:p>
        </w:tc>
      </w:tr>
      <w:tr w:rsidR="009B58F9" w:rsidRPr="0030123D">
        <w:trPr>
          <w:trHeight w:val="130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19</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19.</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Τρισδιάστατη παράσταση "ΠΑΚΕΤΟ" με κοκκινο  φωτοσωλήνα και λυχνίες LED. Πολιτιστικό κέντρο κρυονερίου (ΠΡΟΜΗΘΕΙΑ-ΤΟΠΟΘΕΤΗΣΗ-ΠΕΡΙΣΥΛΛΟΓΗ)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1.550,00 €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1.550,00 €</w:t>
            </w:r>
          </w:p>
        </w:tc>
      </w:tr>
      <w:tr w:rsidR="009B58F9" w:rsidRPr="0030123D">
        <w:trPr>
          <w:trHeight w:val="1050"/>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20</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xml:space="preserve">Α/Α 20. </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Γιρλάντα με ασύμμετρη κουρτίνα 10 μετρα χ 0,80m με 400 λυχνίες LED και συρματόσχοινο ΠΡΟΜΗΘΕΙΑ -ΤΟΠΟΘΕΤΗΣΗ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τεμ</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40</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195,00 €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7.800,00 €</w:t>
            </w:r>
          </w:p>
        </w:tc>
      </w:tr>
      <w:tr w:rsidR="009B58F9" w:rsidRPr="0030123D">
        <w:trPr>
          <w:trHeight w:val="121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21</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21. </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xml:space="preserve">Επισκευή επιστυλίου με  7-9 μέτρα φωτοσωλήνα LED κ αντικάτασταση εξ ολοκλήρου με νέο υλικό (ΠΡΟΜΗΘΕΙΑ-ΤΟΠΟΘΕΤΗΣΗ-ΠΕΡΙΣΥΛΛΟΓΗ) </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90</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60,00 €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5.400,00 €</w:t>
            </w:r>
          </w:p>
        </w:tc>
      </w:tr>
      <w:tr w:rsidR="009B58F9" w:rsidRPr="0030123D">
        <w:trPr>
          <w:trHeight w:val="121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22</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22. </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xml:space="preserve">Επισκευή επιστυλίου με  9-12 μέτρα φωτοσωλήνα LED  κ αντικάτασταση εξ ολοκλήρου με νέο υλικό (ΠΡΟΜΗΘΕΙΑ-ΤΟΠΟΘΕΤΗΣΗ-ΠΕΡΙΣΥΛΛΟΓΗ) </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85</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103,00 €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8.755,00 €</w:t>
            </w:r>
          </w:p>
        </w:tc>
      </w:tr>
      <w:tr w:rsidR="009B58F9" w:rsidRPr="0030123D">
        <w:trPr>
          <w:trHeight w:val="127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23</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Α/Α 23.</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Επισκευή επιστυλίου με  9-12 μέτρα φωτοσωλήνα LED και 300 λυχνίες LED, αντικάτασταση εξ ολοκλήρου με νέο υλικό (ΠΡΟΜΗΘΕΙΑ-ΤΟΠΟΘΕΤΗΣΗ-ΠΕΡΙΣΥΛΛΟΓΗ)</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45</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125,00 €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5.625,00 €</w:t>
            </w:r>
          </w:p>
        </w:tc>
      </w:tr>
      <w:tr w:rsidR="009B58F9" w:rsidRPr="0030123D">
        <w:trPr>
          <w:trHeight w:val="127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24. </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xml:space="preserve">Επισκευή ΓΙΡΛΑΝΤΑ με  30-40 μέτρα φωτοσωλήνα LED και 600 λυχνίες LED, αντικάτασταση εξ ολοκλήρου με νέο υλικό (ΠΡΟΜΗΘΕΙΑ-ΤΟΠΟΘΕΤΗΣΗ-ΠΕΡΙΣΥΛΛΟΓΗ) </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6</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455,00 €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2.730,00 €</w:t>
            </w:r>
          </w:p>
        </w:tc>
      </w:tr>
      <w:tr w:rsidR="009B58F9" w:rsidRPr="0030123D">
        <w:trPr>
          <w:trHeight w:val="121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25</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Α/Α 25.</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ΠΑΡΟΧΗ -ΚΑΛΩΔΙΟ 2Χ1,00ΜΜ μήκους 3,50μ με θηλυκό φις στεγανό για μόνιμη εγκατάσταση σε ιστό</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836</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14,30 €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11.954,80 €</w:t>
            </w:r>
          </w:p>
        </w:tc>
      </w:tr>
      <w:tr w:rsidR="009B58F9" w:rsidRPr="0030123D">
        <w:trPr>
          <w:trHeight w:val="103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26</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Α/Α 26.</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Λείος φωτοσωλήνας μονοκάναλος Φ13 . Κόβεται ανα 1m. Σε στροφείο των 100m με 1 παροχή</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Μ</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300</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3,30 €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990,00 €</w:t>
            </w:r>
          </w:p>
        </w:tc>
      </w:tr>
      <w:tr w:rsidR="009B58F9" w:rsidRPr="0030123D">
        <w:trPr>
          <w:trHeight w:val="103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27</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Α/Α 27.</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Παροχή σύνδεσης φωτοσωλήνας LED με καλώδιο καουτσούκ 3Α. ΙP65</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τεμ</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80</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5,90 €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472,00 €</w:t>
            </w:r>
          </w:p>
        </w:tc>
      </w:tr>
      <w:tr w:rsidR="009B58F9" w:rsidRPr="0030123D">
        <w:trPr>
          <w:trHeight w:val="103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28</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28. </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Μικρολαμπάκι 48V με 100 λυχνίες  LED 7-8mm σε 10m καλώδιο καουτσούκ. ΙP65. ΕΠΕΚΤΕΙΝΟΜΕΝΟ</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TEM</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35</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28,50 €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997,50 €</w:t>
            </w:r>
          </w:p>
        </w:tc>
      </w:tr>
      <w:tr w:rsidR="009B58F9" w:rsidRPr="0030123D">
        <w:trPr>
          <w:trHeight w:val="1035"/>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29</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29 </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Μετασχηματιστές 220-48V 100W IP65</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τεμ</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5</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38,00 €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190,00 €</w:t>
            </w:r>
          </w:p>
        </w:tc>
      </w:tr>
      <w:tr w:rsidR="009B58F9" w:rsidRPr="0030123D">
        <w:trPr>
          <w:trHeight w:val="1050"/>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30</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30 </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xml:space="preserve">Καλώδιο εύκαμπτο 2Χ1,5 mm2 (H05VV-F) </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μ</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1400</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1,10 €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1.540,00 €</w:t>
            </w:r>
          </w:p>
        </w:tc>
      </w:tr>
      <w:tr w:rsidR="009B58F9" w:rsidRPr="0030123D">
        <w:trPr>
          <w:trHeight w:val="1050"/>
        </w:trPr>
        <w:tc>
          <w:tcPr>
            <w:tcW w:w="51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31</w:t>
            </w:r>
          </w:p>
        </w:tc>
        <w:tc>
          <w:tcPr>
            <w:tcW w:w="878"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Α/Α 31 </w:t>
            </w:r>
          </w:p>
        </w:tc>
        <w:tc>
          <w:tcPr>
            <w:tcW w:w="2794"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 xml:space="preserve">Καλώδιο εύκαμπτο 3Χ1,5 mm2 (H05VV-F) </w:t>
            </w:r>
          </w:p>
        </w:tc>
        <w:tc>
          <w:tcPr>
            <w:tcW w:w="83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μ</w:t>
            </w:r>
          </w:p>
        </w:tc>
        <w:tc>
          <w:tcPr>
            <w:tcW w:w="547"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24%</w:t>
            </w:r>
          </w:p>
        </w:tc>
        <w:tc>
          <w:tcPr>
            <w:tcW w:w="786"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600</w:t>
            </w:r>
          </w:p>
        </w:tc>
        <w:tc>
          <w:tcPr>
            <w:tcW w:w="991"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1,70 €</w:t>
            </w:r>
          </w:p>
        </w:tc>
        <w:tc>
          <w:tcPr>
            <w:tcW w:w="1295" w:type="dxa"/>
            <w:vAlign w:val="center"/>
          </w:tcPr>
          <w:p w:rsidR="009B58F9" w:rsidRPr="0030123D" w:rsidRDefault="009B58F9">
            <w:pPr>
              <w:jc w:val="both"/>
              <w:rPr>
                <w:rFonts w:ascii="Tahoma" w:hAnsi="Tahoma" w:cs="Tahoma"/>
                <w:sz w:val="16"/>
                <w:szCs w:val="16"/>
              </w:rPr>
            </w:pPr>
            <w:r w:rsidRPr="0030123D">
              <w:rPr>
                <w:rFonts w:ascii="Tahoma" w:hAnsi="Tahoma" w:cs="Tahoma"/>
                <w:sz w:val="16"/>
                <w:szCs w:val="16"/>
              </w:rPr>
              <w:t>1.020,00 €</w:t>
            </w:r>
          </w:p>
        </w:tc>
      </w:tr>
      <w:tr w:rsidR="009B58F9" w:rsidRPr="0030123D">
        <w:trPr>
          <w:trHeight w:val="375"/>
        </w:trPr>
        <w:tc>
          <w:tcPr>
            <w:tcW w:w="5023" w:type="dxa"/>
            <w:gridSpan w:val="4"/>
            <w:vMerge w:val="restart"/>
          </w:tcPr>
          <w:p w:rsidR="009B58F9" w:rsidRPr="0030123D" w:rsidRDefault="009B58F9">
            <w:pPr>
              <w:jc w:val="both"/>
              <w:rPr>
                <w:rFonts w:ascii="Tahoma" w:hAnsi="Tahoma" w:cs="Tahoma"/>
                <w:sz w:val="16"/>
                <w:szCs w:val="16"/>
              </w:rPr>
            </w:pPr>
            <w:r w:rsidRPr="0030123D">
              <w:rPr>
                <w:rFonts w:ascii="Tahoma" w:hAnsi="Tahoma" w:cs="Tahoma"/>
                <w:sz w:val="16"/>
                <w:szCs w:val="16"/>
              </w:rPr>
              <w:t xml:space="preserve">ΠΑΡΑΤΗΡΗΣΕΙΣ:  </w:t>
            </w:r>
          </w:p>
        </w:tc>
        <w:tc>
          <w:tcPr>
            <w:tcW w:w="2324" w:type="dxa"/>
            <w:gridSpan w:val="3"/>
            <w:vAlign w:val="bottom"/>
          </w:tcPr>
          <w:p w:rsidR="009B58F9" w:rsidRPr="0030123D" w:rsidRDefault="009B58F9">
            <w:pPr>
              <w:jc w:val="both"/>
              <w:rPr>
                <w:rFonts w:ascii="Tahoma" w:hAnsi="Tahoma" w:cs="Tahoma"/>
                <w:sz w:val="16"/>
                <w:szCs w:val="16"/>
              </w:rPr>
            </w:pPr>
            <w:r w:rsidRPr="0030123D">
              <w:rPr>
                <w:rFonts w:ascii="Tahoma" w:hAnsi="Tahoma" w:cs="Tahoma"/>
                <w:sz w:val="16"/>
                <w:szCs w:val="16"/>
              </w:rPr>
              <w:t>ΜΕΡΙΚΟ ΣΥΝΟΛΟ:</w:t>
            </w:r>
          </w:p>
        </w:tc>
        <w:tc>
          <w:tcPr>
            <w:tcW w:w="1295" w:type="dxa"/>
            <w:vAlign w:val="bottom"/>
          </w:tcPr>
          <w:p w:rsidR="009B58F9" w:rsidRPr="0030123D" w:rsidRDefault="009B58F9">
            <w:pPr>
              <w:jc w:val="both"/>
              <w:rPr>
                <w:rFonts w:ascii="Tahoma" w:hAnsi="Tahoma" w:cs="Tahoma"/>
                <w:sz w:val="16"/>
                <w:szCs w:val="16"/>
              </w:rPr>
            </w:pPr>
            <w:r w:rsidRPr="0030123D">
              <w:rPr>
                <w:rFonts w:ascii="Tahoma" w:hAnsi="Tahoma" w:cs="Tahoma"/>
                <w:sz w:val="16"/>
                <w:szCs w:val="16"/>
              </w:rPr>
              <w:t>187.996,10 €</w:t>
            </w:r>
          </w:p>
        </w:tc>
      </w:tr>
      <w:tr w:rsidR="009B58F9" w:rsidRPr="0030123D">
        <w:trPr>
          <w:trHeight w:val="315"/>
        </w:trPr>
        <w:tc>
          <w:tcPr>
            <w:tcW w:w="5023" w:type="dxa"/>
            <w:gridSpan w:val="4"/>
            <w:vMerge/>
            <w:vAlign w:val="center"/>
          </w:tcPr>
          <w:p w:rsidR="009B58F9" w:rsidRPr="0030123D" w:rsidRDefault="009B58F9">
            <w:pPr>
              <w:jc w:val="both"/>
              <w:rPr>
                <w:rFonts w:ascii="Tahoma" w:hAnsi="Tahoma" w:cs="Tahoma"/>
                <w:sz w:val="16"/>
                <w:szCs w:val="16"/>
              </w:rPr>
            </w:pPr>
          </w:p>
        </w:tc>
        <w:tc>
          <w:tcPr>
            <w:tcW w:w="2324" w:type="dxa"/>
            <w:gridSpan w:val="3"/>
            <w:vAlign w:val="bottom"/>
          </w:tcPr>
          <w:p w:rsidR="009B58F9" w:rsidRPr="0030123D" w:rsidRDefault="009B58F9">
            <w:pPr>
              <w:jc w:val="both"/>
              <w:rPr>
                <w:rFonts w:ascii="Tahoma" w:hAnsi="Tahoma" w:cs="Tahoma"/>
                <w:sz w:val="16"/>
                <w:szCs w:val="16"/>
              </w:rPr>
            </w:pPr>
            <w:r w:rsidRPr="0030123D">
              <w:rPr>
                <w:rFonts w:ascii="Tahoma" w:hAnsi="Tahoma" w:cs="Tahoma"/>
                <w:sz w:val="16"/>
                <w:szCs w:val="16"/>
              </w:rPr>
              <w:t>ΣΥΝΟΛΟ ΦΠΑ:</w:t>
            </w:r>
          </w:p>
        </w:tc>
        <w:tc>
          <w:tcPr>
            <w:tcW w:w="1295" w:type="dxa"/>
            <w:vAlign w:val="bottom"/>
          </w:tcPr>
          <w:p w:rsidR="009B58F9" w:rsidRPr="0030123D" w:rsidRDefault="009B58F9">
            <w:pPr>
              <w:jc w:val="both"/>
              <w:rPr>
                <w:rFonts w:ascii="Tahoma" w:hAnsi="Tahoma" w:cs="Tahoma"/>
                <w:sz w:val="16"/>
                <w:szCs w:val="16"/>
              </w:rPr>
            </w:pPr>
            <w:r w:rsidRPr="0030123D">
              <w:rPr>
                <w:rFonts w:ascii="Tahoma" w:hAnsi="Tahoma" w:cs="Tahoma"/>
                <w:sz w:val="16"/>
                <w:szCs w:val="16"/>
              </w:rPr>
              <w:t>45.119,06 €</w:t>
            </w:r>
          </w:p>
        </w:tc>
      </w:tr>
      <w:tr w:rsidR="009B58F9" w:rsidRPr="0030123D">
        <w:trPr>
          <w:trHeight w:val="345"/>
        </w:trPr>
        <w:tc>
          <w:tcPr>
            <w:tcW w:w="5023" w:type="dxa"/>
            <w:gridSpan w:val="4"/>
            <w:vMerge/>
            <w:vAlign w:val="center"/>
          </w:tcPr>
          <w:p w:rsidR="009B58F9" w:rsidRPr="0030123D" w:rsidRDefault="009B58F9">
            <w:pPr>
              <w:jc w:val="both"/>
              <w:rPr>
                <w:rFonts w:ascii="Tahoma" w:hAnsi="Tahoma" w:cs="Tahoma"/>
                <w:sz w:val="16"/>
                <w:szCs w:val="16"/>
              </w:rPr>
            </w:pPr>
          </w:p>
        </w:tc>
        <w:tc>
          <w:tcPr>
            <w:tcW w:w="2324" w:type="dxa"/>
            <w:gridSpan w:val="3"/>
            <w:vAlign w:val="bottom"/>
          </w:tcPr>
          <w:p w:rsidR="009B58F9" w:rsidRPr="0030123D" w:rsidRDefault="009B58F9">
            <w:pPr>
              <w:jc w:val="both"/>
              <w:rPr>
                <w:rFonts w:ascii="Tahoma" w:hAnsi="Tahoma" w:cs="Tahoma"/>
                <w:sz w:val="16"/>
                <w:szCs w:val="16"/>
              </w:rPr>
            </w:pPr>
            <w:r w:rsidRPr="0030123D">
              <w:rPr>
                <w:rFonts w:ascii="Tahoma" w:hAnsi="Tahoma" w:cs="Tahoma"/>
                <w:sz w:val="16"/>
                <w:szCs w:val="16"/>
              </w:rPr>
              <w:t>ΣΥΝΟΛΙΚΟ ΠΟΣΟ:</w:t>
            </w:r>
          </w:p>
        </w:tc>
        <w:tc>
          <w:tcPr>
            <w:tcW w:w="1295" w:type="dxa"/>
            <w:vAlign w:val="bottom"/>
          </w:tcPr>
          <w:p w:rsidR="009B58F9" w:rsidRPr="0030123D" w:rsidRDefault="009B58F9">
            <w:pPr>
              <w:jc w:val="both"/>
              <w:rPr>
                <w:rFonts w:ascii="Tahoma" w:hAnsi="Tahoma" w:cs="Tahoma"/>
                <w:sz w:val="16"/>
                <w:szCs w:val="16"/>
              </w:rPr>
            </w:pPr>
            <w:r w:rsidRPr="0030123D">
              <w:rPr>
                <w:rFonts w:ascii="Tahoma" w:hAnsi="Tahoma" w:cs="Tahoma"/>
                <w:sz w:val="16"/>
                <w:szCs w:val="16"/>
              </w:rPr>
              <w:t>233.115,16 €</w:t>
            </w:r>
          </w:p>
        </w:tc>
      </w:tr>
    </w:tbl>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rPr>
      </w:pPr>
    </w:p>
    <w:p w:rsidR="009B58F9" w:rsidRDefault="009B58F9">
      <w:pPr>
        <w:jc w:val="both"/>
        <w:rPr>
          <w:rFonts w:ascii="Tahoma" w:hAnsi="Tahoma" w:cs="Tahoma"/>
          <w:b/>
          <w:bCs/>
          <w:u w:val="single"/>
        </w:rPr>
      </w:pPr>
    </w:p>
    <w:tbl>
      <w:tblPr>
        <w:tblW w:w="8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6"/>
        <w:gridCol w:w="5386"/>
      </w:tblGrid>
      <w:tr w:rsidR="009B58F9" w:rsidRPr="0030123D">
        <w:trPr>
          <w:cantSplit/>
          <w:trHeight w:val="170"/>
        </w:trPr>
        <w:tc>
          <w:tcPr>
            <w:tcW w:w="3256" w:type="dxa"/>
          </w:tcPr>
          <w:p w:rsidR="009B58F9" w:rsidRPr="0030123D" w:rsidRDefault="009B58F9">
            <w:pPr>
              <w:jc w:val="both"/>
              <w:rPr>
                <w:rFonts w:ascii="Tahoma" w:hAnsi="Tahoma" w:cs="Tahoma"/>
                <w:b/>
                <w:bCs/>
                <w:sz w:val="16"/>
                <w:szCs w:val="16"/>
              </w:rPr>
            </w:pPr>
            <w:r w:rsidRPr="0030123D">
              <w:rPr>
                <w:rFonts w:ascii="Tahoma" w:hAnsi="Tahoma" w:cs="Tahoma"/>
                <w:b/>
                <w:bCs/>
                <w:noProof/>
                <w:sz w:val="16"/>
                <w:szCs w:val="16"/>
              </w:rPr>
              <w:pict>
                <v:shape id="Εικόνα 27" o:spid="_x0000_i1032" type="#_x0000_t75" style="width:71.25pt;height:60pt;visibility:visible">
                  <v:imagedata r:id="rId7" o:title=""/>
                </v:shape>
              </w:pict>
            </w:r>
          </w:p>
        </w:tc>
        <w:tc>
          <w:tcPr>
            <w:tcW w:w="5386" w:type="dxa"/>
          </w:tcPr>
          <w:p w:rsidR="009B58F9" w:rsidRPr="0030123D" w:rsidRDefault="009B58F9">
            <w:pPr>
              <w:jc w:val="both"/>
              <w:rPr>
                <w:rFonts w:ascii="Tahoma" w:hAnsi="Tahoma" w:cs="Tahoma"/>
                <w:b/>
                <w:bCs/>
                <w:sz w:val="16"/>
                <w:szCs w:val="16"/>
              </w:rPr>
            </w:pPr>
          </w:p>
        </w:tc>
      </w:tr>
      <w:tr w:rsidR="009B58F9" w:rsidRPr="0030123D">
        <w:trPr>
          <w:cantSplit/>
          <w:trHeight w:hRule="exact" w:val="454"/>
        </w:trPr>
        <w:tc>
          <w:tcPr>
            <w:tcW w:w="325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ΕΛΛΗΝΙΚΗ ΔΗΜΟΚΡΑΤΙΑ</w:t>
            </w:r>
            <w:r w:rsidRPr="0030123D">
              <w:rPr>
                <w:rFonts w:ascii="Tahoma" w:hAnsi="Tahoma" w:cs="Tahoma"/>
                <w:b/>
                <w:bCs/>
                <w:sz w:val="16"/>
                <w:szCs w:val="16"/>
              </w:rPr>
              <w:tab/>
            </w:r>
          </w:p>
        </w:tc>
        <w:tc>
          <w:tcPr>
            <w:tcW w:w="538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ΑΡΙΘΜΟΣ ΜΕΛΕΤΗΣ: 29</w:t>
            </w:r>
            <w:r w:rsidRPr="0030123D">
              <w:rPr>
                <w:rFonts w:ascii="Tahoma" w:hAnsi="Tahoma" w:cs="Tahoma"/>
                <w:b/>
                <w:bCs/>
                <w:sz w:val="16"/>
                <w:szCs w:val="16"/>
                <w:lang w:val="en-US"/>
              </w:rPr>
              <w:t>/2022</w:t>
            </w:r>
          </w:p>
        </w:tc>
      </w:tr>
      <w:tr w:rsidR="009B58F9" w:rsidRPr="0030123D">
        <w:trPr>
          <w:cantSplit/>
          <w:trHeight w:hRule="exact" w:val="454"/>
        </w:trPr>
        <w:tc>
          <w:tcPr>
            <w:tcW w:w="325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ΝΟΜΟΣ ΑΤΤΙΚΗΣ</w:t>
            </w:r>
          </w:p>
        </w:tc>
        <w:tc>
          <w:tcPr>
            <w:tcW w:w="538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lang w:val="en-US"/>
              </w:rPr>
              <w:t>CPV</w:t>
            </w:r>
            <w:r w:rsidRPr="0030123D">
              <w:rPr>
                <w:rFonts w:ascii="Tahoma" w:hAnsi="Tahoma" w:cs="Tahoma"/>
                <w:b/>
                <w:bCs/>
                <w:sz w:val="16"/>
                <w:szCs w:val="16"/>
              </w:rPr>
              <w:t xml:space="preserve"> 39298900-6</w:t>
            </w:r>
          </w:p>
          <w:p w:rsidR="009B58F9" w:rsidRPr="0030123D" w:rsidRDefault="009B58F9">
            <w:pPr>
              <w:jc w:val="both"/>
              <w:rPr>
                <w:rFonts w:ascii="Tahoma" w:hAnsi="Tahoma" w:cs="Tahoma"/>
                <w:b/>
                <w:bCs/>
                <w:sz w:val="16"/>
                <w:szCs w:val="16"/>
              </w:rPr>
            </w:pPr>
          </w:p>
        </w:tc>
      </w:tr>
      <w:tr w:rsidR="009B58F9" w:rsidRPr="0030123D">
        <w:trPr>
          <w:cantSplit/>
          <w:trHeight w:hRule="exact" w:val="455"/>
        </w:trPr>
        <w:tc>
          <w:tcPr>
            <w:tcW w:w="325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ΔΗΜΟΣ ΔΙΟΝΥΣΟΥ</w:t>
            </w:r>
          </w:p>
          <w:p w:rsidR="009B58F9" w:rsidRPr="0030123D" w:rsidRDefault="009B58F9">
            <w:pPr>
              <w:jc w:val="both"/>
              <w:rPr>
                <w:rFonts w:ascii="Tahoma" w:hAnsi="Tahoma" w:cs="Tahoma"/>
                <w:b/>
                <w:bCs/>
                <w:sz w:val="16"/>
                <w:szCs w:val="16"/>
              </w:rPr>
            </w:pPr>
          </w:p>
        </w:tc>
        <w:tc>
          <w:tcPr>
            <w:tcW w:w="538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ΧΡΗΜΑΤΟΔΟΤΗΣΗ: ΙΔΙΟΙ ΠΟΡΟΙ</w:t>
            </w:r>
          </w:p>
        </w:tc>
      </w:tr>
      <w:tr w:rsidR="009B58F9" w:rsidRPr="0030123D">
        <w:trPr>
          <w:cantSplit/>
          <w:trHeight w:hRule="exact" w:val="1227"/>
        </w:trPr>
        <w:tc>
          <w:tcPr>
            <w:tcW w:w="325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ΑΥΤΟΤΕΛΕΣ ΤΜΗΜΑ ΚΟΙΝΩΝΙΚΗΣ ΠΡΟΣΤΑΣΙΑΣ, ΠΑΙΔΕΙΑΣ ΠΟΛΙΤΙΣΜΟΥ &amp; ΑΘΛΗΤΙΣΜΟΥ</w:t>
            </w:r>
          </w:p>
          <w:p w:rsidR="009B58F9" w:rsidRPr="0030123D" w:rsidRDefault="009B58F9">
            <w:pPr>
              <w:jc w:val="both"/>
              <w:rPr>
                <w:rFonts w:ascii="Tahoma" w:hAnsi="Tahoma" w:cs="Tahoma"/>
                <w:b/>
                <w:bCs/>
                <w:sz w:val="16"/>
                <w:szCs w:val="16"/>
              </w:rPr>
            </w:pPr>
          </w:p>
        </w:tc>
        <w:tc>
          <w:tcPr>
            <w:tcW w:w="5386" w:type="dxa"/>
          </w:tcPr>
          <w:p w:rsidR="009B58F9" w:rsidRPr="0030123D" w:rsidRDefault="009B58F9">
            <w:pPr>
              <w:jc w:val="both"/>
              <w:rPr>
                <w:rFonts w:ascii="Tahoma" w:hAnsi="Tahoma" w:cs="Tahoma"/>
                <w:b/>
                <w:bCs/>
                <w:sz w:val="16"/>
                <w:szCs w:val="16"/>
              </w:rPr>
            </w:pPr>
            <w:r w:rsidRPr="0030123D">
              <w:rPr>
                <w:rFonts w:ascii="Tahoma" w:hAnsi="Tahoma" w:cs="Tahoma"/>
                <w:b/>
                <w:bCs/>
                <w:sz w:val="16"/>
                <w:szCs w:val="16"/>
              </w:rPr>
              <w:t>ΠΡΟΫΠΟΛΟΓΙΣΜΟΣ : 233.115,16 € (συμπεριλαμβανομένου ΦΠΑ 24%)</w:t>
            </w:r>
          </w:p>
          <w:p w:rsidR="009B58F9" w:rsidRPr="0030123D" w:rsidRDefault="009B58F9">
            <w:pPr>
              <w:jc w:val="both"/>
              <w:rPr>
                <w:rFonts w:ascii="Tahoma" w:hAnsi="Tahoma" w:cs="Tahoma"/>
                <w:b/>
                <w:bCs/>
                <w:sz w:val="16"/>
                <w:szCs w:val="16"/>
              </w:rPr>
            </w:pPr>
            <w:r w:rsidRPr="0030123D">
              <w:rPr>
                <w:rFonts w:ascii="Tahoma" w:hAnsi="Tahoma" w:cs="Tahoma"/>
                <w:b/>
                <w:bCs/>
                <w:sz w:val="16"/>
                <w:szCs w:val="16"/>
              </w:rPr>
              <w:t>K.A. 15.7135.0023 «Προμήθεια ειδών εορταστικού διάκοσμου»</w:t>
            </w:r>
          </w:p>
          <w:p w:rsidR="009B58F9" w:rsidRPr="0030123D" w:rsidRDefault="009B58F9">
            <w:pPr>
              <w:jc w:val="both"/>
              <w:rPr>
                <w:rFonts w:ascii="Tahoma" w:hAnsi="Tahoma" w:cs="Tahoma"/>
                <w:b/>
                <w:bCs/>
                <w:sz w:val="16"/>
                <w:szCs w:val="16"/>
              </w:rPr>
            </w:pPr>
          </w:p>
        </w:tc>
      </w:tr>
    </w:tbl>
    <w:p w:rsidR="009B58F9" w:rsidRDefault="009B58F9">
      <w:pPr>
        <w:jc w:val="both"/>
        <w:rPr>
          <w:rFonts w:ascii="Tahoma" w:hAnsi="Tahoma" w:cs="Tahoma"/>
          <w:b/>
          <w:bCs/>
          <w:u w:val="single"/>
        </w:rPr>
      </w:pPr>
    </w:p>
    <w:p w:rsidR="009B58F9" w:rsidRDefault="009B58F9">
      <w:pPr>
        <w:jc w:val="both"/>
        <w:rPr>
          <w:rFonts w:ascii="Tahoma" w:hAnsi="Tahoma" w:cs="Tahoma"/>
          <w:b/>
          <w:bCs/>
        </w:rPr>
      </w:pPr>
      <w:r>
        <w:rPr>
          <w:rFonts w:ascii="Tahoma" w:hAnsi="Tahoma" w:cs="Tahoma"/>
          <w:b/>
          <w:bCs/>
          <w:u w:val="single"/>
        </w:rPr>
        <w:t>ΓΕΝΙΚΗ ΚΑΙ ΕΙΔΙΚΗ ΣΥΓΓΡΑΦΗ ΥΠΟΧΡΕΩΣΕΩΝ</w:t>
      </w:r>
    </w:p>
    <w:p w:rsidR="009B58F9" w:rsidRDefault="009B58F9">
      <w:pPr>
        <w:jc w:val="both"/>
        <w:rPr>
          <w:rFonts w:ascii="Tahoma" w:hAnsi="Tahoma" w:cs="Tahoma"/>
          <w:b/>
          <w:bCs/>
        </w:rPr>
      </w:pPr>
    </w:p>
    <w:p w:rsidR="009B58F9" w:rsidRDefault="009B58F9">
      <w:pPr>
        <w:numPr>
          <w:ilvl w:val="0"/>
          <w:numId w:val="25"/>
        </w:numPr>
        <w:jc w:val="both"/>
        <w:rPr>
          <w:rFonts w:ascii="Tahoma" w:hAnsi="Tahoma" w:cs="Tahoma"/>
          <w:b/>
          <w:bCs/>
          <w:sz w:val="20"/>
          <w:szCs w:val="20"/>
          <w:u w:val="single"/>
        </w:rPr>
      </w:pPr>
      <w:r>
        <w:rPr>
          <w:rFonts w:ascii="Tahoma" w:hAnsi="Tahoma" w:cs="Tahoma"/>
          <w:b/>
          <w:bCs/>
          <w:sz w:val="20"/>
          <w:szCs w:val="20"/>
          <w:u w:val="single"/>
        </w:rPr>
        <w:t>Αντικείμενο συγγραφής</w:t>
      </w:r>
    </w:p>
    <w:p w:rsidR="009B58F9" w:rsidRDefault="009B58F9">
      <w:pPr>
        <w:jc w:val="both"/>
        <w:rPr>
          <w:rFonts w:ascii="Tahoma" w:hAnsi="Tahoma" w:cs="Tahoma"/>
          <w:sz w:val="20"/>
          <w:szCs w:val="20"/>
        </w:rPr>
      </w:pPr>
      <w:r>
        <w:rPr>
          <w:rFonts w:ascii="Tahoma" w:hAnsi="Tahoma" w:cs="Tahoma"/>
          <w:sz w:val="20"/>
          <w:szCs w:val="20"/>
        </w:rPr>
        <w:t>Με την παρούσα προβλέπεται η προμήθεια ειδών εορταστικού διάκοσμου ενόψει της εορταστικής περιόδου Χριστουγέννων – Πρωτοχρονιάς και Φώτων 2022-2023 για τις ανάγκες διακόσμησης των κοινόχρηστων χώρων και δημοτικών οδών του Δήμου Διονύσου , καθώς και η τοποθέτηση  - αποξήλωση  και μεταφορά τους στις αποθήκες  του Δήμου εξασφαλίζοντας έτσι την σωστή &amp; ασφαλή λειτουργία τους.</w:t>
      </w:r>
    </w:p>
    <w:p w:rsidR="009B58F9" w:rsidRDefault="009B58F9">
      <w:pPr>
        <w:numPr>
          <w:ilvl w:val="0"/>
          <w:numId w:val="25"/>
        </w:numPr>
        <w:jc w:val="both"/>
        <w:rPr>
          <w:rFonts w:ascii="Tahoma" w:hAnsi="Tahoma" w:cs="Tahoma"/>
          <w:sz w:val="20"/>
          <w:szCs w:val="20"/>
          <w:u w:val="single"/>
        </w:rPr>
      </w:pPr>
      <w:r>
        <w:rPr>
          <w:rFonts w:ascii="Tahoma" w:hAnsi="Tahoma" w:cs="Tahoma"/>
          <w:b/>
          <w:bCs/>
          <w:sz w:val="20"/>
          <w:szCs w:val="20"/>
          <w:u w:val="single"/>
        </w:rPr>
        <w:t>Ισχύουσες διατάξεις</w:t>
      </w:r>
    </w:p>
    <w:p w:rsidR="009B58F9" w:rsidRDefault="009B58F9">
      <w:pPr>
        <w:jc w:val="both"/>
        <w:rPr>
          <w:rFonts w:ascii="Tahoma" w:hAnsi="Tahoma" w:cs="Tahoma"/>
          <w:sz w:val="20"/>
          <w:szCs w:val="20"/>
        </w:rPr>
      </w:pPr>
      <w:r>
        <w:rPr>
          <w:rFonts w:ascii="Tahoma" w:hAnsi="Tahoma" w:cs="Tahoma"/>
          <w:sz w:val="20"/>
          <w:szCs w:val="20"/>
        </w:rPr>
        <w:t>Η ανάθεση της προμήθειας θα γίνει σύμφωνα με τις διατάξεις:</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Του Ν.4412/16 (ΦΕΚ 147Α): “Δημόσιες Συμβάσεις Έργων, Προμηθειών και Υπηρεσιών” (προσαρμογή στις Οδηγίες 2014/24/ΕΕ και 2014/25/ΕΕ) άρθρο 27</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Του Ν. 4782/2021 "Εκσυγχρονισμός, απλοποίηση και αναμόρφωση του ρυθμιστικού πλαισίου των δημοσίων συμβάσεων, ειδικότερες ρυθμίσεις προμηθειών στους τομείς της άμυνας και της ασφάλειας και άλλες διατάξεις για την ανάπτυξη, τις υποδομές και την υγεία" (ΦΕΚ Α' 36/09-03-2021)</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 Ν.4555/2018 “Μεταρρύθμιση του θεσμικού πλαισίου της Τοπικής Αυτοδιοίκησης – Εμβάθυνση της Δημοκρατίας – Ενίσχυση της Συμμετοχής – Βελτίωση της οικονομικής και αναπτυξιακής λειτουργίας των Ο.Τ.Α. [Πρόγραμμα Κλεισθένης]……….” (ΦΕΚ Α’ 133/19-07-2018)</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 xml:space="preserve">Το Ν. 4605/19 (ΦΕΚ 52/01.04.2019 τεύχος Α'), Άρθρο 43, “Τροποποίηση διατάξεων του </w:t>
      </w:r>
      <w:r>
        <w:rPr>
          <w:rFonts w:ascii="Tahoma" w:hAnsi="Tahoma" w:cs="Tahoma"/>
          <w:sz w:val="20"/>
          <w:szCs w:val="20"/>
          <w:lang w:val="en-US"/>
        </w:rPr>
        <w:t>N</w:t>
      </w:r>
      <w:r>
        <w:rPr>
          <w:rFonts w:ascii="Tahoma" w:hAnsi="Tahoma" w:cs="Tahoma"/>
          <w:sz w:val="20"/>
          <w:szCs w:val="20"/>
        </w:rPr>
        <w:t xml:space="preserve">. 4412/2016” (Α΄ 147) &amp; άρθρα 44, 45 </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 xml:space="preserve">Του Ν.3463/06 (ΦΕΚ 114Α): “Κώδικάς Δήμων και Κοινοτήτων” και ιδιαίτερα την παρ. 1 και την παρ. 4 του άρθρου 209, όπως αναδιατυπώθηκε με την με την παρ. 3 του άρθρου 22 του Ν.3536/07 </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Του N.3861/10 (ΦΕΚ 112Α/2010):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Του Ν.3852/10 (ΦΕΚ 87Α): “Νέα Αρχιτεκτονική της Αυτοδιοίκησης και της Αποκεντρωμένης Διοίκησης - Πρόγραμμα Καλλικράτης”</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 xml:space="preserve">Του Π.Δ. 113/2010 (ΦΕΚ 266Α): “Περί αναλήψεων υποχρεώσεων από τους Διατάκτες” και Π.Δ. 80/2016 </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Του Ν. 4270/2014 (Α' 143) “Αρχές δημοσιονομικής διαχείρισης και εποπτείας (ενσωμάτωση της Οδηγίας 2011/85/ΕΕ) – δημόσιο λογιστικό και άλλες διατάξεις”,</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 xml:space="preserve">Του Ν. 4250/2014 (Α' 74) “Διοικητικές Απλουστεύσεις - Καταργήσεις, Συγχωνεύσεις Νομικών Προσώπων και Υπηρεσιών του Δημοσίου Τομέα -Τροποποίηση Διατάξεων του π.δ. 318/1992 (Α΄161) και λοιπές ρυθμίσεις” και ειδικότερα τις διατάξεις του άρθρου 1, της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 </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Του Ν. 4129/2013 (Α’ 52) “Κύρωση του Κώδικα Νόμων για το Ελεγκτικό Συνέδριο”</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Του Ν. 4013/2011 (Α’ 204) “Σύσταση ενιαίας Ανεξάρτητης Αρχής Δημοσίων Συμβάσεων και Κεντρικού Ηλεκτρονικού Μητρώου Δημοσίων Συμβάσεων…”</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Του Ν. 3548/2007 (Α’ 68) “Καταχώριση δημοσιεύσεων των φορέων του Δημοσίου στο νομαρχιακό και τοπικό Τύπο και άλλες διατάξεις”</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Του Ν. 3469/2006 (Α’ 131) “Εθνικό Τυπογραφείο, Εφημερίς της Κυβερνήσεως και λοιπές διατάξεις”</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 άρθρ. 24 παρ. 3 Ν. 2472/1997, της υπ. αριθμ. 408/30.11.1998 Απόφασης, της υπ. αριθμ. 1/29.4.1999 Κανονιστικής Πράξης του κ. Προέδρου της Αρχής Προστασίας Δεδομένων Προσωπικού Χαρακτήρα</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Τον Κανονισμό (ΕΕ) 2016/679 του Ευρωπαϊκού Κοινοβουλίου και του Συμβουλίου της 27ης Απριλίου 2016,</w:t>
      </w:r>
    </w:p>
    <w:p w:rsidR="009B58F9" w:rsidRDefault="009B58F9">
      <w:pPr>
        <w:numPr>
          <w:ilvl w:val="0"/>
          <w:numId w:val="26"/>
        </w:numPr>
        <w:tabs>
          <w:tab w:val="clear" w:pos="720"/>
        </w:tabs>
        <w:jc w:val="both"/>
        <w:rPr>
          <w:rFonts w:ascii="Tahoma" w:hAnsi="Tahoma" w:cs="Tahoma"/>
          <w:sz w:val="20"/>
          <w:szCs w:val="20"/>
        </w:rPr>
      </w:pPr>
      <w:r>
        <w:rPr>
          <w:rFonts w:ascii="Tahoma" w:hAnsi="Tahoma" w:cs="Tahoma"/>
          <w:sz w:val="20"/>
          <w:szCs w:val="20"/>
        </w:rPr>
        <w:t>Κάθε σχετική διάταξη που μπορεί να προκύψει μετά την δημοσίευση της παρούσας διακήρυξης και μέχρι την λήξη της σύμβασης</w:t>
      </w:r>
    </w:p>
    <w:p w:rsidR="009B58F9" w:rsidRDefault="009B58F9">
      <w:pPr>
        <w:numPr>
          <w:ilvl w:val="0"/>
          <w:numId w:val="25"/>
        </w:numPr>
        <w:jc w:val="both"/>
        <w:rPr>
          <w:rFonts w:ascii="Tahoma" w:hAnsi="Tahoma" w:cs="Tahoma"/>
          <w:sz w:val="20"/>
          <w:szCs w:val="20"/>
          <w:u w:val="single"/>
        </w:rPr>
      </w:pPr>
      <w:r>
        <w:rPr>
          <w:rFonts w:ascii="Tahoma" w:hAnsi="Tahoma" w:cs="Tahoma"/>
          <w:b/>
          <w:bCs/>
          <w:sz w:val="20"/>
          <w:szCs w:val="20"/>
          <w:u w:val="single"/>
        </w:rPr>
        <w:t>Χρόνος εκτέλεσης του έργου</w:t>
      </w:r>
    </w:p>
    <w:p w:rsidR="009B58F9" w:rsidRDefault="009B58F9">
      <w:pPr>
        <w:jc w:val="both"/>
        <w:rPr>
          <w:rFonts w:ascii="Tahoma" w:hAnsi="Tahoma" w:cs="Tahoma"/>
          <w:sz w:val="20"/>
          <w:szCs w:val="20"/>
        </w:rPr>
      </w:pPr>
      <w:r>
        <w:rPr>
          <w:rFonts w:ascii="Tahoma" w:hAnsi="Tahoma" w:cs="Tahoma"/>
          <w:sz w:val="20"/>
          <w:szCs w:val="20"/>
        </w:rPr>
        <w:t>Η διάρκεια της σύμβασης ορίζεται από την ημερομηνία υπογραφής της και από τα δύο συμβαλλόμενα μέρη για  τρεις (03) μήνες,  με την υποχρέωση από πλευράς του αναδόχου για την ολοκληρωμένη εγκατάσταση του εορταστικού  διακόσμου πριν την έναρξη της εορταστικής περιόδου .</w:t>
      </w:r>
    </w:p>
    <w:p w:rsidR="009B58F9" w:rsidRDefault="009B58F9">
      <w:pPr>
        <w:numPr>
          <w:ilvl w:val="0"/>
          <w:numId w:val="25"/>
        </w:numPr>
        <w:jc w:val="both"/>
        <w:rPr>
          <w:rFonts w:ascii="Tahoma" w:hAnsi="Tahoma" w:cs="Tahoma"/>
          <w:b/>
          <w:bCs/>
          <w:sz w:val="20"/>
          <w:szCs w:val="20"/>
          <w:u w:val="single"/>
        </w:rPr>
      </w:pPr>
      <w:r>
        <w:rPr>
          <w:rFonts w:ascii="Tahoma" w:hAnsi="Tahoma" w:cs="Tahoma"/>
          <w:b/>
          <w:bCs/>
          <w:sz w:val="20"/>
          <w:szCs w:val="20"/>
          <w:u w:val="single"/>
        </w:rPr>
        <w:t xml:space="preserve">Δικαιούμενοι Συμμετοχής </w:t>
      </w:r>
    </w:p>
    <w:p w:rsidR="009B58F9" w:rsidRDefault="009B58F9">
      <w:pPr>
        <w:numPr>
          <w:ilvl w:val="0"/>
          <w:numId w:val="27"/>
        </w:numPr>
        <w:jc w:val="both"/>
        <w:rPr>
          <w:rFonts w:ascii="Tahoma" w:hAnsi="Tahoma" w:cs="Tahoma"/>
          <w:sz w:val="20"/>
          <w:szCs w:val="20"/>
        </w:rPr>
      </w:pPr>
      <w:r>
        <w:rPr>
          <w:rFonts w:ascii="Tahoma" w:hAnsi="Tahoma" w:cs="Tahoma"/>
          <w:sz w:val="20"/>
          <w:szCs w:val="20"/>
        </w:rPr>
        <w:t>Δικαίωμα συμμετοχής στο διαγωνισμό έχουν φυσικά ή νομικά πρόσωπα ή ενώσεις/ κοινοπραξίες αυτών ή συνεταιρισμοί που δραστηριοποιούνται στους τομείς που αφορούν στο αντικείμενο της  και που πληρούν τους όρους που καθορίζονται στην παρούσα, λειτουργούν νόμιμα στην Ελλάδα ή σε άλλο κράτος μέλος της Ευρωπαϊκής Ένωσης (ΕΕ) ή του Ευρωπαϊκού Οικονομικού Χώρου.</w:t>
      </w:r>
    </w:p>
    <w:p w:rsidR="009B58F9" w:rsidRDefault="009B58F9">
      <w:pPr>
        <w:numPr>
          <w:ilvl w:val="0"/>
          <w:numId w:val="27"/>
        </w:numPr>
        <w:jc w:val="both"/>
        <w:rPr>
          <w:rFonts w:ascii="Tahoma" w:hAnsi="Tahoma" w:cs="Tahoma"/>
          <w:sz w:val="20"/>
          <w:szCs w:val="20"/>
        </w:rPr>
      </w:pPr>
      <w:r>
        <w:rPr>
          <w:rFonts w:ascii="Tahoma" w:hAnsi="Tahoma" w:cs="Tahoma"/>
          <w:sz w:val="20"/>
          <w:szCs w:val="20"/>
        </w:rPr>
        <w:t>Στις περιπτώσεις υποβολής προσφοράς από ένωση οικονομικών φορέων, όλα τα μέλη της ευθύνονται έναντι της αναθέτουσας αρχής αλληλέγγυα και εις ολόκληρο.</w:t>
      </w:r>
    </w:p>
    <w:p w:rsidR="009B58F9" w:rsidRDefault="009B58F9">
      <w:pPr>
        <w:numPr>
          <w:ilvl w:val="0"/>
          <w:numId w:val="25"/>
        </w:numPr>
        <w:jc w:val="both"/>
        <w:rPr>
          <w:rFonts w:ascii="Tahoma" w:hAnsi="Tahoma" w:cs="Tahoma"/>
          <w:sz w:val="20"/>
          <w:szCs w:val="20"/>
          <w:u w:val="single"/>
        </w:rPr>
      </w:pPr>
      <w:r>
        <w:rPr>
          <w:rFonts w:ascii="Tahoma" w:hAnsi="Tahoma" w:cs="Tahoma"/>
          <w:b/>
          <w:bCs/>
          <w:sz w:val="20"/>
          <w:szCs w:val="20"/>
          <w:u w:val="single"/>
        </w:rPr>
        <w:t>Υποχρεώσεις του αναδόχου</w:t>
      </w:r>
    </w:p>
    <w:p w:rsidR="009B58F9" w:rsidRDefault="009B58F9">
      <w:pPr>
        <w:numPr>
          <w:ilvl w:val="0"/>
          <w:numId w:val="28"/>
        </w:numPr>
        <w:jc w:val="both"/>
        <w:rPr>
          <w:rFonts w:ascii="Tahoma" w:hAnsi="Tahoma" w:cs="Tahoma"/>
          <w:sz w:val="20"/>
          <w:szCs w:val="20"/>
        </w:rPr>
      </w:pPr>
      <w:r>
        <w:rPr>
          <w:rFonts w:ascii="Tahoma" w:hAnsi="Tahoma" w:cs="Tahoma"/>
          <w:sz w:val="20"/>
          <w:szCs w:val="20"/>
        </w:rPr>
        <w:t>Ο Ανάδοχος είναι υποχρεωμένος να διαθέτει τον κατάλληλο εξοπλισμό και τα απαιτούμενα αναλώσιμα υλικά που απαιτούνται για την υλοποίηση  της προμήθειας.</w:t>
      </w:r>
    </w:p>
    <w:p w:rsidR="009B58F9" w:rsidRDefault="009B58F9">
      <w:pPr>
        <w:numPr>
          <w:ilvl w:val="0"/>
          <w:numId w:val="28"/>
        </w:numPr>
        <w:jc w:val="both"/>
        <w:rPr>
          <w:rFonts w:ascii="Tahoma" w:hAnsi="Tahoma" w:cs="Tahoma"/>
          <w:sz w:val="20"/>
          <w:szCs w:val="20"/>
        </w:rPr>
      </w:pPr>
      <w:r>
        <w:rPr>
          <w:rFonts w:ascii="Tahoma" w:hAnsi="Tahoma" w:cs="Tahoma"/>
          <w:sz w:val="20"/>
          <w:szCs w:val="20"/>
        </w:rPr>
        <w:t>Θα διαθέτει το προσωπικό που να έχει τα τυπικά προσόντα ή/ και την εμπειρία που απαιτείται για την εκτέλεση της προμήθειας.</w:t>
      </w:r>
    </w:p>
    <w:p w:rsidR="009B58F9" w:rsidRDefault="009B58F9">
      <w:pPr>
        <w:numPr>
          <w:ilvl w:val="0"/>
          <w:numId w:val="28"/>
        </w:numPr>
        <w:jc w:val="both"/>
        <w:rPr>
          <w:rFonts w:ascii="Tahoma" w:hAnsi="Tahoma" w:cs="Tahoma"/>
          <w:sz w:val="20"/>
          <w:szCs w:val="20"/>
        </w:rPr>
      </w:pPr>
      <w:r>
        <w:rPr>
          <w:rFonts w:ascii="Tahoma" w:hAnsi="Tahoma" w:cs="Tahoma"/>
          <w:sz w:val="20"/>
          <w:szCs w:val="20"/>
        </w:rPr>
        <w:t>Θα ασφαλίζει το προσωπικό που απασχολεί σύμφωνα με την εκάστοτε ισχύουσα εργατική νομοθεσία.</w:t>
      </w:r>
    </w:p>
    <w:p w:rsidR="009B58F9" w:rsidRDefault="009B58F9">
      <w:pPr>
        <w:numPr>
          <w:ilvl w:val="0"/>
          <w:numId w:val="28"/>
        </w:numPr>
        <w:jc w:val="both"/>
        <w:rPr>
          <w:rFonts w:ascii="Tahoma" w:hAnsi="Tahoma" w:cs="Tahoma"/>
          <w:sz w:val="20"/>
          <w:szCs w:val="20"/>
        </w:rPr>
      </w:pPr>
      <w:r>
        <w:rPr>
          <w:rFonts w:ascii="Tahoma" w:hAnsi="Tahoma" w:cs="Tahoma"/>
          <w:sz w:val="20"/>
          <w:szCs w:val="20"/>
        </w:rPr>
        <w:t>Θα καταβάλλει τις αποδοχές των εργαζομένων και τις αμοιβές των συνεργατών του εμπρόθεσμα.</w:t>
      </w:r>
    </w:p>
    <w:p w:rsidR="009B58F9" w:rsidRDefault="009B58F9">
      <w:pPr>
        <w:numPr>
          <w:ilvl w:val="0"/>
          <w:numId w:val="28"/>
        </w:numPr>
        <w:jc w:val="both"/>
        <w:rPr>
          <w:rFonts w:ascii="Tahoma" w:hAnsi="Tahoma" w:cs="Tahoma"/>
          <w:i/>
          <w:iCs/>
          <w:sz w:val="20"/>
          <w:szCs w:val="20"/>
          <w:u w:val="single"/>
        </w:rPr>
      </w:pPr>
      <w:r>
        <w:rPr>
          <w:rFonts w:ascii="Tahoma" w:hAnsi="Tahoma" w:cs="Tahoma"/>
          <w:sz w:val="20"/>
          <w:szCs w:val="20"/>
        </w:rPr>
        <w:t xml:space="preserve">Τα προμηθευόμενα είδη (εορταστικός  διάκοσμος) πρέπει να είναι αρίστης ποιότητας και να πληρούν τους όρους των αντίστοιχων τεχνικών προδιαγραφών και </w:t>
      </w:r>
      <w:r>
        <w:rPr>
          <w:rFonts w:ascii="Tahoma" w:hAnsi="Tahoma" w:cs="Tahoma"/>
          <w:i/>
          <w:iCs/>
          <w:sz w:val="20"/>
          <w:szCs w:val="20"/>
        </w:rPr>
        <w:t xml:space="preserve"> ευρωπαϊκών πρότυπων</w:t>
      </w:r>
      <w:r>
        <w:rPr>
          <w:rFonts w:ascii="Tahoma" w:hAnsi="Tahoma" w:cs="Tahoma"/>
          <w:i/>
          <w:iCs/>
          <w:sz w:val="20"/>
          <w:szCs w:val="20"/>
          <w:u w:val="single"/>
        </w:rPr>
        <w:t>.</w:t>
      </w:r>
    </w:p>
    <w:p w:rsidR="009B58F9" w:rsidRDefault="009B58F9">
      <w:pPr>
        <w:numPr>
          <w:ilvl w:val="0"/>
          <w:numId w:val="28"/>
        </w:numPr>
        <w:jc w:val="both"/>
        <w:rPr>
          <w:rFonts w:ascii="Tahoma" w:hAnsi="Tahoma" w:cs="Tahoma"/>
          <w:i/>
          <w:iCs/>
          <w:sz w:val="20"/>
          <w:szCs w:val="20"/>
        </w:rPr>
      </w:pPr>
      <w:r>
        <w:rPr>
          <w:rFonts w:ascii="Tahoma" w:hAnsi="Tahoma" w:cs="Tahoma"/>
          <w:sz w:val="20"/>
          <w:szCs w:val="20"/>
        </w:rPr>
        <w:t>Εάν η εργασία δεν είναι σύμφωνη με τους όρους της σύμβασης ή εμφανίζει ελαττώματα ή κακοτεχνίες ο ανάδοχος υποχρεούται να αποκαταστήσει ή βελτιώσει αυτή, σύμφωνα με τις ισχύουσες διατάξεις.</w:t>
      </w:r>
    </w:p>
    <w:p w:rsidR="009B58F9" w:rsidRDefault="009B58F9">
      <w:pPr>
        <w:numPr>
          <w:ilvl w:val="0"/>
          <w:numId w:val="28"/>
        </w:numPr>
        <w:jc w:val="both"/>
        <w:rPr>
          <w:rFonts w:ascii="Tahoma" w:hAnsi="Tahoma" w:cs="Tahoma"/>
          <w:sz w:val="20"/>
          <w:szCs w:val="20"/>
        </w:rPr>
      </w:pPr>
      <w:r>
        <w:rPr>
          <w:rFonts w:ascii="Tahoma" w:hAnsi="Tahoma" w:cs="Tahoma"/>
          <w:sz w:val="20"/>
          <w:szCs w:val="20"/>
        </w:rPr>
        <w:t>Ο ανάδοχος ευθύνεται σε όλη τη διάρκεια ισχύος της σύμβασης που θα υπογραφεί για την πιστή τήρηση και εφαρμογή των ισχυουσών διατάξεων Νόμου ή Αστυνομικών ή οποιασδήποτε άλλης Αρχής. Σε περίπτωση ατυχήματος που θα προξενηθεί με οποιοδήποτε τρόπο κατά την λειτουργία των εγκαταστάσεων και θα οφείλεται σε πράξη ή παράλειψη του ίδιου είτε του προσωπικού του είτε οποιουδήποτε τρίτου, ευθύνεται απόλυτα και αποκλειστικά, και υποχρεώνει να αποζημιώσει τον ή τους παθόντες για κάθε βλάβη που θα προξενηθεί από το ατύχημα.</w:t>
      </w:r>
    </w:p>
    <w:p w:rsidR="009B58F9" w:rsidRDefault="009B58F9">
      <w:pPr>
        <w:numPr>
          <w:ilvl w:val="0"/>
          <w:numId w:val="28"/>
        </w:numPr>
        <w:jc w:val="both"/>
        <w:rPr>
          <w:rFonts w:ascii="Tahoma" w:hAnsi="Tahoma" w:cs="Tahoma"/>
          <w:sz w:val="20"/>
          <w:szCs w:val="20"/>
        </w:rPr>
      </w:pPr>
      <w:r>
        <w:rPr>
          <w:rFonts w:ascii="Tahoma" w:hAnsi="Tahoma" w:cs="Tahoma"/>
          <w:sz w:val="20"/>
          <w:szCs w:val="20"/>
        </w:rPr>
        <w:t>Επίσης τα απαιτούμενα για την προμήθεια των ειδών  μέσα, τα υλικά και τα μηχανήματα για την μεταφορά τους στον Δήμο, καθώς και το απαιτούμενο προσωπικό για την φόρτωση, μεταφορά και τοποθέτηση των παραπάνω ειδών , βαρύνουν αποκλειστικά τον προμηθευτή.</w:t>
      </w:r>
    </w:p>
    <w:p w:rsidR="009B58F9" w:rsidRDefault="009B58F9">
      <w:pPr>
        <w:pStyle w:val="ListParagraph"/>
        <w:numPr>
          <w:ilvl w:val="0"/>
          <w:numId w:val="29"/>
        </w:numPr>
        <w:ind w:left="426" w:hanging="284"/>
        <w:jc w:val="both"/>
        <w:rPr>
          <w:rFonts w:ascii="Tahoma" w:hAnsi="Tahoma" w:cs="Tahoma"/>
          <w:sz w:val="20"/>
          <w:szCs w:val="20"/>
        </w:rPr>
      </w:pPr>
      <w:r>
        <w:rPr>
          <w:rFonts w:ascii="Tahoma" w:hAnsi="Tahoma" w:cs="Tahoma"/>
          <w:sz w:val="20"/>
          <w:szCs w:val="20"/>
        </w:rPr>
        <w:t>Οι κατασκευές θα παραδοθούν σε λειτουργία πλήρως τοποθετημένες με καλώδιο παροχής για τη σύνδεση τους σε σημείο που θα υποδείξει η Υπηρεσία.</w:t>
      </w:r>
    </w:p>
    <w:p w:rsidR="009B58F9" w:rsidRDefault="009B58F9">
      <w:pPr>
        <w:pStyle w:val="ListParagraph"/>
        <w:numPr>
          <w:ilvl w:val="0"/>
          <w:numId w:val="29"/>
        </w:numPr>
        <w:ind w:left="426" w:hanging="284"/>
        <w:jc w:val="both"/>
        <w:rPr>
          <w:rFonts w:ascii="Tahoma" w:hAnsi="Tahoma" w:cs="Tahoma"/>
          <w:sz w:val="20"/>
          <w:szCs w:val="20"/>
        </w:rPr>
      </w:pPr>
      <w:r>
        <w:rPr>
          <w:rFonts w:ascii="Tahoma" w:hAnsi="Tahoma" w:cs="Tahoma"/>
          <w:sz w:val="20"/>
          <w:szCs w:val="20"/>
        </w:rPr>
        <w:t>Στις περιπτώσεις επισκευών, αντικατάστασης κάποιων σειρών λαμπτήρων LED ή άλλων υλικών η εργασία θα γίνει με ευθύνη του αναδόχου.</w:t>
      </w:r>
    </w:p>
    <w:p w:rsidR="009B58F9" w:rsidRDefault="009B58F9">
      <w:pPr>
        <w:pStyle w:val="ListParagraph"/>
        <w:numPr>
          <w:ilvl w:val="0"/>
          <w:numId w:val="29"/>
        </w:numPr>
        <w:ind w:left="426" w:hanging="284"/>
        <w:jc w:val="both"/>
        <w:rPr>
          <w:rFonts w:ascii="Tahoma" w:hAnsi="Tahoma" w:cs="Tahoma"/>
          <w:sz w:val="20"/>
          <w:szCs w:val="20"/>
        </w:rPr>
      </w:pPr>
      <w:r>
        <w:rPr>
          <w:rFonts w:ascii="Tahoma" w:hAnsi="Tahoma" w:cs="Tahoma"/>
          <w:sz w:val="20"/>
          <w:szCs w:val="20"/>
        </w:rPr>
        <w:t>Η ασφάλιση των σφικτήρων θα γίνεται μόνο στα μεταλλικά μέρη και όχι σε καλώδια.</w:t>
      </w:r>
    </w:p>
    <w:p w:rsidR="009B58F9" w:rsidRDefault="009B58F9">
      <w:pPr>
        <w:pStyle w:val="ListParagraph"/>
        <w:numPr>
          <w:ilvl w:val="0"/>
          <w:numId w:val="29"/>
        </w:numPr>
        <w:ind w:left="426" w:hanging="284"/>
        <w:jc w:val="both"/>
        <w:rPr>
          <w:rFonts w:ascii="Tahoma" w:hAnsi="Tahoma" w:cs="Tahoma"/>
          <w:sz w:val="20"/>
          <w:szCs w:val="20"/>
        </w:rPr>
      </w:pPr>
      <w:r>
        <w:rPr>
          <w:rFonts w:ascii="Tahoma" w:hAnsi="Tahoma" w:cs="Tahoma"/>
          <w:sz w:val="20"/>
          <w:szCs w:val="20"/>
        </w:rPr>
        <w:t>Θα γίνει έλεγχος της σωστής λειτουργίας των παραστάσεων πριν και μετά την τοποθέτησή τους και δοκιμή..</w:t>
      </w:r>
    </w:p>
    <w:p w:rsidR="009B58F9" w:rsidRDefault="009B58F9">
      <w:pPr>
        <w:pStyle w:val="ListParagraph"/>
        <w:numPr>
          <w:ilvl w:val="0"/>
          <w:numId w:val="29"/>
        </w:numPr>
        <w:ind w:left="426" w:hanging="284"/>
        <w:jc w:val="both"/>
        <w:rPr>
          <w:rFonts w:ascii="Tahoma" w:hAnsi="Tahoma" w:cs="Tahoma"/>
          <w:sz w:val="20"/>
          <w:szCs w:val="20"/>
        </w:rPr>
      </w:pPr>
      <w:r>
        <w:rPr>
          <w:rFonts w:ascii="Tahoma" w:hAnsi="Tahoma" w:cs="Tahoma"/>
          <w:sz w:val="20"/>
          <w:szCs w:val="20"/>
        </w:rPr>
        <w:t>Σε κάθε κατασκευή θα ληφθούν όλα τα απαραίτητα μέτρα για καλή και ασφαλή λειτουργία της.</w:t>
      </w:r>
    </w:p>
    <w:p w:rsidR="009B58F9" w:rsidRDefault="009B58F9">
      <w:pPr>
        <w:pStyle w:val="ListParagraph"/>
        <w:numPr>
          <w:ilvl w:val="0"/>
          <w:numId w:val="29"/>
        </w:numPr>
        <w:ind w:left="426" w:hanging="284"/>
        <w:jc w:val="both"/>
        <w:rPr>
          <w:rFonts w:ascii="Tahoma" w:hAnsi="Tahoma" w:cs="Tahoma"/>
          <w:sz w:val="20"/>
          <w:szCs w:val="20"/>
        </w:rPr>
      </w:pPr>
      <w:r>
        <w:rPr>
          <w:rFonts w:ascii="Tahoma" w:hAnsi="Tahoma" w:cs="Tahoma"/>
          <w:sz w:val="20"/>
          <w:szCs w:val="20"/>
        </w:rPr>
        <w:t>Η κατασκευή θα συνοδεύεται από βεβαίωση ηλεκτρολόγου εγκαταστάτη για την ασφαλή λειτουργία της και εγγύηση για την απρόσκοπτη λειτουργία της καθ όλη την διάρκεια λειτουργίας του εορταστικού διακόσμου, ενώ σε περίπτωση βλάβης η αποκατάσταση θα γίνεται εντός 24ώρου.</w:t>
      </w:r>
    </w:p>
    <w:p w:rsidR="009B58F9" w:rsidRDefault="009B58F9">
      <w:pPr>
        <w:pStyle w:val="ListParagraph"/>
        <w:numPr>
          <w:ilvl w:val="0"/>
          <w:numId w:val="29"/>
        </w:numPr>
        <w:ind w:left="426" w:hanging="284"/>
        <w:jc w:val="both"/>
        <w:rPr>
          <w:rFonts w:ascii="Tahoma" w:hAnsi="Tahoma" w:cs="Tahoma"/>
          <w:sz w:val="20"/>
          <w:szCs w:val="20"/>
        </w:rPr>
      </w:pPr>
      <w:r>
        <w:rPr>
          <w:rFonts w:ascii="Tahoma" w:hAnsi="Tahoma" w:cs="Tahoma"/>
          <w:sz w:val="20"/>
          <w:szCs w:val="20"/>
        </w:rPr>
        <w:t>Τα οχήματα και τα μηχανήματα έργου τα οποία θα χρησιμοποιηθούν για τις παραπάνω εργασίες από τον Ανάδοχο πρέπει να φέρουν όλες τις απαραίτητες άδειες (άδεια κυκλοφορίας, ασφαλιστήριο συμβόλαιο κ.λπ.), πιστοποιητικό ανυψωτικής ικανότητας (ΚΥΑ 15085/593 25-8-93) και οι χειριστές τους να έχουν την απαιτούμενη άδεια (Π.Δ.113/12).</w:t>
      </w:r>
    </w:p>
    <w:p w:rsidR="009B58F9" w:rsidRDefault="009B58F9">
      <w:pPr>
        <w:pStyle w:val="ListParagraph"/>
        <w:numPr>
          <w:ilvl w:val="0"/>
          <w:numId w:val="29"/>
        </w:numPr>
        <w:ind w:left="426" w:hanging="284"/>
        <w:jc w:val="both"/>
        <w:rPr>
          <w:rFonts w:ascii="Tahoma" w:hAnsi="Tahoma" w:cs="Tahoma"/>
          <w:sz w:val="20"/>
          <w:szCs w:val="20"/>
        </w:rPr>
      </w:pPr>
      <w:r>
        <w:rPr>
          <w:rFonts w:ascii="Tahoma" w:hAnsi="Tahoma" w:cs="Tahoma"/>
          <w:sz w:val="20"/>
          <w:szCs w:val="20"/>
        </w:rPr>
        <w:t>Τα μεταφορικά και η χρήση καλαθοφόρου/γερανού επιβαρύνουν τον Ανάδοχο.</w:t>
      </w:r>
    </w:p>
    <w:p w:rsidR="009B58F9" w:rsidRDefault="009B58F9">
      <w:pPr>
        <w:pStyle w:val="ListParagraph"/>
        <w:ind w:left="142"/>
        <w:jc w:val="both"/>
        <w:rPr>
          <w:rFonts w:ascii="Tahoma" w:hAnsi="Tahoma" w:cs="Tahoma"/>
          <w:sz w:val="20"/>
          <w:szCs w:val="20"/>
        </w:rPr>
      </w:pPr>
    </w:p>
    <w:p w:rsidR="009B58F9" w:rsidRDefault="009B58F9">
      <w:pPr>
        <w:numPr>
          <w:ilvl w:val="0"/>
          <w:numId w:val="25"/>
        </w:numPr>
        <w:spacing w:after="0" w:line="240" w:lineRule="auto"/>
        <w:ind w:left="426"/>
        <w:jc w:val="both"/>
        <w:rPr>
          <w:rFonts w:ascii="Tahoma" w:hAnsi="Tahoma" w:cs="Tahoma"/>
          <w:sz w:val="20"/>
          <w:szCs w:val="20"/>
          <w:u w:val="single"/>
        </w:rPr>
      </w:pPr>
      <w:r>
        <w:rPr>
          <w:rFonts w:ascii="Tahoma" w:hAnsi="Tahoma" w:cs="Tahoma"/>
          <w:b/>
          <w:bCs/>
          <w:sz w:val="20"/>
          <w:szCs w:val="20"/>
          <w:u w:val="single"/>
        </w:rPr>
        <w:t>Αναθεώρηση τιμών</w:t>
      </w:r>
    </w:p>
    <w:p w:rsidR="009B58F9" w:rsidRDefault="009B58F9">
      <w:pPr>
        <w:jc w:val="both"/>
        <w:rPr>
          <w:rFonts w:ascii="Tahoma" w:hAnsi="Tahoma" w:cs="Tahoma"/>
          <w:sz w:val="20"/>
          <w:szCs w:val="20"/>
        </w:rPr>
      </w:pPr>
      <w:r>
        <w:rPr>
          <w:rFonts w:ascii="Tahoma" w:hAnsi="Tahoma" w:cs="Tahoma"/>
          <w:sz w:val="20"/>
          <w:szCs w:val="20"/>
        </w:rPr>
        <w:t>Οι τιμές δεν υπόκεινται σε καμία αναθεώρηση για οποιονδήποτε λόγο ή αιτία, αλλά παραμένουν σταθερές και αμετάβλητες.</w:t>
      </w:r>
    </w:p>
    <w:p w:rsidR="009B58F9" w:rsidRDefault="009B58F9">
      <w:pPr>
        <w:jc w:val="both"/>
        <w:rPr>
          <w:rFonts w:ascii="Tahoma" w:hAnsi="Tahoma" w:cs="Tahoma"/>
          <w:sz w:val="20"/>
          <w:szCs w:val="20"/>
        </w:rPr>
      </w:pPr>
    </w:p>
    <w:p w:rsidR="009B58F9" w:rsidRDefault="009B58F9">
      <w:pPr>
        <w:numPr>
          <w:ilvl w:val="0"/>
          <w:numId w:val="25"/>
        </w:numPr>
        <w:spacing w:after="0" w:line="240" w:lineRule="auto"/>
        <w:ind w:left="426"/>
        <w:jc w:val="both"/>
        <w:rPr>
          <w:rFonts w:ascii="Tahoma" w:hAnsi="Tahoma" w:cs="Tahoma"/>
          <w:b/>
          <w:bCs/>
          <w:sz w:val="20"/>
          <w:szCs w:val="20"/>
          <w:u w:val="single"/>
        </w:rPr>
      </w:pPr>
      <w:r>
        <w:rPr>
          <w:rFonts w:ascii="Tahoma" w:hAnsi="Tahoma" w:cs="Tahoma"/>
          <w:b/>
          <w:bCs/>
          <w:sz w:val="20"/>
          <w:szCs w:val="20"/>
          <w:u w:val="single"/>
        </w:rPr>
        <w:t xml:space="preserve">Επιβαρύνσεις – Πληρωμή – Κρατήσεις </w:t>
      </w:r>
    </w:p>
    <w:p w:rsidR="009B58F9" w:rsidRDefault="009B58F9">
      <w:pPr>
        <w:jc w:val="both"/>
        <w:rPr>
          <w:rFonts w:ascii="Tahoma" w:hAnsi="Tahoma" w:cs="Tahoma"/>
          <w:sz w:val="20"/>
          <w:szCs w:val="20"/>
        </w:rPr>
      </w:pPr>
      <w:r>
        <w:rPr>
          <w:rFonts w:ascii="Tahoma" w:hAnsi="Tahoma" w:cs="Tahoma"/>
          <w:sz w:val="20"/>
          <w:szCs w:val="20"/>
        </w:rPr>
        <w:t>Η πληρωμή θα γίνει  τμηματικά ή στο σύνολο της (με την ολοκλήρωση της σύμβασης) σε ευρώ (€), με τον αναλογούντα Φ.Π.Α. μετά από την έκδοση εντάλματος πληρωμής από το Τμήμα Λογιστηρίου μέσω της Ταμειακής Υπηρεσίας του Δήμου Διονύσου.</w:t>
      </w:r>
    </w:p>
    <w:p w:rsidR="009B58F9" w:rsidRDefault="009B58F9">
      <w:pPr>
        <w:jc w:val="both"/>
        <w:rPr>
          <w:rFonts w:ascii="Tahoma" w:hAnsi="Tahoma" w:cs="Tahoma"/>
          <w:sz w:val="20"/>
          <w:szCs w:val="20"/>
        </w:rPr>
      </w:pPr>
      <w:r>
        <w:rPr>
          <w:rFonts w:ascii="Tahoma" w:hAnsi="Tahoma" w:cs="Tahoma"/>
          <w:sz w:val="20"/>
          <w:szCs w:val="20"/>
        </w:rPr>
        <w:t>Χρόνος εξόφλησης: Εντός τριάντα (30) ημερών, εκτός αν οι ιδιαίτερες συνθήκες το επιβάλουν και μετά από συμφωνία με τον αντισυμβαλλόμενο εντός εξήντα (60) ημερών, υπολογιζόμενων από την επομένη της υποβολής του τιμολογίου στο πρωτόκολλο του Δήμου Διονύσου από τον ανάδοχο συνοδευμένο από τα λοιπά νόμιμα δικαιολογητικά.</w:t>
      </w:r>
    </w:p>
    <w:p w:rsidR="009B58F9" w:rsidRDefault="009B58F9">
      <w:pPr>
        <w:jc w:val="both"/>
        <w:rPr>
          <w:rFonts w:ascii="Tahoma" w:hAnsi="Tahoma" w:cs="Tahoma"/>
          <w:sz w:val="20"/>
          <w:szCs w:val="20"/>
        </w:rPr>
      </w:pPr>
      <w:r>
        <w:rPr>
          <w:rFonts w:ascii="Tahoma" w:hAnsi="Tahoma" w:cs="Tahoma"/>
          <w:sz w:val="20"/>
          <w:szCs w:val="20"/>
        </w:rPr>
        <w:t>Η εξόφληση γίνεται με βάση τα νόμιμα δικαιολογητικά πληρωμής και τα λοιπά στοιχεία που προβλέπονται στο άρθρο 200, Ν.4412/2016 και την ισχύουσα νομοθεσία για την εξόφληση τίτλων πληρωμής ή την είσπραξη απαιτήσεων από το Δημόσιο και τα Ν.Π.Δ.Δ. (τιμολόγια, αποδεικτικά φορολογικής και ασφαλιστικής ενημερότητας, πρωτόκολλα οριστικής ποιοτικής και ποσοτικής παραλαβής κ.λπ.).</w:t>
      </w:r>
    </w:p>
    <w:p w:rsidR="009B58F9" w:rsidRDefault="009B58F9">
      <w:pPr>
        <w:jc w:val="both"/>
        <w:rPr>
          <w:rFonts w:ascii="Tahoma" w:hAnsi="Tahoma" w:cs="Tahoma"/>
          <w:sz w:val="20"/>
          <w:szCs w:val="20"/>
        </w:rPr>
      </w:pPr>
      <w:r>
        <w:rPr>
          <w:rFonts w:ascii="Tahoma" w:hAnsi="Tahoma" w:cs="Tahoma"/>
          <w:sz w:val="20"/>
          <w:szCs w:val="20"/>
        </w:rPr>
        <w:t xml:space="preserve">Τον ανάδοχο βαρύνουν όλες οι νόμιμες κρατήσεις (υπέρ Δημοσίου, Ε.Α.Α.ΔΗ.ΣΥ) για τους Ο.Τ.Α. α΄ βαθμού, εισφορές κλπ. Ο Φ.Π.Α. βαρύνει το Δήμο και υπολογίζεται στο σύνολο της προσφοράς. </w:t>
      </w:r>
    </w:p>
    <w:p w:rsidR="009B58F9" w:rsidRDefault="009B58F9">
      <w:pPr>
        <w:jc w:val="both"/>
        <w:rPr>
          <w:rFonts w:ascii="Tahoma" w:hAnsi="Tahoma" w:cs="Tahoma"/>
          <w:sz w:val="20"/>
          <w:szCs w:val="20"/>
        </w:rPr>
      </w:pPr>
      <w:r>
        <w:rPr>
          <w:rFonts w:ascii="Tahoma" w:hAnsi="Tahoma" w:cs="Tahoma"/>
          <w:sz w:val="20"/>
          <w:szCs w:val="20"/>
        </w:rPr>
        <w:t>Σε περίπτωση άρνησής του παρακρατούνται από τον πρώτο λογαριασμό του.</w:t>
      </w:r>
    </w:p>
    <w:p w:rsidR="009B58F9" w:rsidRDefault="009B58F9">
      <w:pPr>
        <w:jc w:val="both"/>
        <w:rPr>
          <w:rFonts w:ascii="Tahoma" w:hAnsi="Tahoma" w:cs="Tahoma"/>
          <w:sz w:val="20"/>
          <w:szCs w:val="20"/>
        </w:rPr>
      </w:pPr>
      <w:r>
        <w:rPr>
          <w:rFonts w:ascii="Tahoma" w:hAnsi="Tahoma" w:cs="Tahoma"/>
          <w:sz w:val="20"/>
          <w:szCs w:val="20"/>
        </w:rPr>
        <w:t>Οι ανωτέρω επιβαρύνσεις μπορούν να τροποποιηθούν χωρίς προειδοποίηση σε περίπτωση μεταβολής της νομοθεσίας</w:t>
      </w:r>
    </w:p>
    <w:p w:rsidR="009B58F9" w:rsidRDefault="009B58F9">
      <w:pPr>
        <w:jc w:val="both"/>
        <w:rPr>
          <w:rFonts w:ascii="Tahoma" w:hAnsi="Tahoma" w:cs="Tahoma"/>
          <w:sz w:val="20"/>
          <w:szCs w:val="20"/>
        </w:rPr>
      </w:pPr>
    </w:p>
    <w:p w:rsidR="009B58F9" w:rsidRDefault="009B58F9">
      <w:pPr>
        <w:numPr>
          <w:ilvl w:val="0"/>
          <w:numId w:val="25"/>
        </w:numPr>
        <w:ind w:left="426"/>
        <w:jc w:val="both"/>
        <w:rPr>
          <w:rFonts w:ascii="Tahoma" w:hAnsi="Tahoma" w:cs="Tahoma"/>
          <w:sz w:val="20"/>
          <w:szCs w:val="20"/>
          <w:u w:val="single"/>
        </w:rPr>
      </w:pPr>
      <w:r>
        <w:rPr>
          <w:rFonts w:ascii="Tahoma" w:hAnsi="Tahoma" w:cs="Tahoma"/>
          <w:b/>
          <w:bCs/>
          <w:sz w:val="20"/>
          <w:szCs w:val="20"/>
          <w:u w:val="single"/>
        </w:rPr>
        <w:t>Χρόνος ισχύς Προσφορών</w:t>
      </w:r>
    </w:p>
    <w:p w:rsidR="009B58F9" w:rsidRDefault="009B58F9">
      <w:pPr>
        <w:jc w:val="both"/>
        <w:rPr>
          <w:rFonts w:ascii="Tahoma" w:hAnsi="Tahoma" w:cs="Tahoma"/>
          <w:sz w:val="20"/>
          <w:szCs w:val="20"/>
        </w:rPr>
      </w:pPr>
      <w:r>
        <w:rPr>
          <w:rFonts w:ascii="Tahoma" w:hAnsi="Tahoma" w:cs="Tahoma"/>
          <w:sz w:val="20"/>
          <w:szCs w:val="20"/>
        </w:rPr>
        <w:t xml:space="preserve">Οι προσφορές ισχύουν με ποινή αποκλεισμού για το χρονικό διάστημα </w:t>
      </w:r>
      <w:r>
        <w:rPr>
          <w:rFonts w:ascii="Tahoma" w:hAnsi="Tahoma" w:cs="Tahoma"/>
          <w:b/>
          <w:bCs/>
          <w:sz w:val="20"/>
          <w:szCs w:val="20"/>
        </w:rPr>
        <w:t xml:space="preserve">εκατόν ογδόντα (180) ημερών </w:t>
      </w:r>
      <w:r>
        <w:rPr>
          <w:rFonts w:ascii="Tahoma" w:hAnsi="Tahoma" w:cs="Tahoma"/>
          <w:sz w:val="20"/>
          <w:szCs w:val="20"/>
        </w:rPr>
        <w:t>από την επομένη της καταληκτικής ημερομηνίας υποβολής των προσφορών. Προσφορά που ορίζει χρόνο ισχύος μικρότερο του ανωτέρω, θα απορρίπτεται ως απαράδεκτη.</w:t>
      </w:r>
    </w:p>
    <w:p w:rsidR="009B58F9" w:rsidRDefault="009B58F9">
      <w:pPr>
        <w:jc w:val="both"/>
        <w:rPr>
          <w:rFonts w:ascii="Tahoma" w:hAnsi="Tahoma" w:cs="Tahoma"/>
          <w:sz w:val="20"/>
          <w:szCs w:val="20"/>
        </w:rPr>
      </w:pPr>
      <w:r>
        <w:rPr>
          <w:rFonts w:ascii="Tahoma" w:hAnsi="Tahoma" w:cs="Tahoma"/>
          <w:sz w:val="20"/>
          <w:szCs w:val="20"/>
        </w:rPr>
        <w:t>Η ισχύς της προσφοράς δύναται να παραταθεί (άρθρο 97, παρ. 4, Ν.4412/2016 όπως αντικαταστάθηκε από το άρθρ. 39 του Ν. 4782/2021 "Εκσυγχρονισμός, απλοποίηση και αναμόρφωση του ρυθμιστικού πλαισίου των δημοσίων συμβάσεων, ειδικότερες ρυθμίσεις προμηθειών στους τομείς της άμυνας και της ασφάλειας και άλλες διατάξεις για την ανάπτυξη, τις υποδομές και την υγεία" (ΦΕΚ Α' 36/09-03-2021) - (Χρόνος ισχύος προσφορών - Τροποποίηση των παρ.1, 2, 3 και 4 και προσθήκη παρ. 5 στο άρθρο 97 του ν. 4412/2016), εφόσον ζητηθεί από την αναθέτουσα αρχή πριν από τη λήξη της, μέχρι 240 ημέρες. Ανακοίνωση επιλογής αναδόχου μπορεί να γίνει και μετά τη λήξη της ισχύος της προσφοράς, δεσμεύει όμως το διαγωνιζόμενο, μόνο εφόσον αυτός το αποδεχθεί.</w:t>
      </w:r>
    </w:p>
    <w:p w:rsidR="009B58F9" w:rsidRDefault="009B58F9">
      <w:pPr>
        <w:jc w:val="both"/>
        <w:rPr>
          <w:rFonts w:ascii="Tahoma" w:hAnsi="Tahoma" w:cs="Tahoma"/>
          <w:sz w:val="20"/>
          <w:szCs w:val="20"/>
        </w:rPr>
      </w:pPr>
      <w:r>
        <w:rPr>
          <w:rFonts w:ascii="Tahoma" w:hAnsi="Tahoma" w:cs="Tahoma"/>
          <w:b/>
          <w:bCs/>
          <w:sz w:val="20"/>
          <w:szCs w:val="20"/>
          <w:u w:val="single"/>
        </w:rPr>
        <w:t>9.Ανωτέρα βία</w:t>
      </w:r>
    </w:p>
    <w:p w:rsidR="009B58F9" w:rsidRDefault="009B58F9">
      <w:pPr>
        <w:jc w:val="both"/>
        <w:rPr>
          <w:rFonts w:ascii="Tahoma" w:hAnsi="Tahoma" w:cs="Tahoma"/>
          <w:sz w:val="20"/>
          <w:szCs w:val="20"/>
        </w:rPr>
      </w:pPr>
      <w:r>
        <w:rPr>
          <w:rFonts w:ascii="Tahoma" w:hAnsi="Tahoma" w:cs="Tahoma"/>
          <w:sz w:val="20"/>
          <w:szCs w:val="20"/>
        </w:rPr>
        <w:t>Ως ανωτέρα βία θεωρείται κάθε απρόβλεπτο και τυχαίο γεγονός που είναι αδύνατο να προβλεφθεί έστω και εάν για την πρόβλεψη και αποτροπή της επέλευσης του καταβλήθηκε υπερβολική επιμέλεια και επιδείχθηκε η ανάλογη σύνεση. Ενδεικτικά γεγονότα ανωτέρας βίας είναι: εξαιρετικά και απρόβλεπτα φυσικά γεγονότα, πυρκαγιά που οφείλεται σε φυσικό γεγονός ή σε περιστάσεις για τις οποίες ο ανάδοχος ή ο Δήμος είναι ανυπαίτιοι, αιφνιδιαστική απεργία προσωπικού, πόλεμος, ατύχημα, αιφνίδια ασθένεια του προσωπικού του αναδόχου κ.α. στην περίπτωση κατά την οποία υπάρξει λόγος ανωτέρας βίας ο ανάδοχος οφείλει να ειδοποιήσει αμελλητί το Δήμο και να καταβάλει κάθε δυνατή προσπάθεια σε συνεργασία με το άλλο μέρος για να υπερβεί τις συνέπειες και τα προβλήματα που ανέκυψαν λόγω της ανωτέρας βίας.</w:t>
      </w:r>
    </w:p>
    <w:p w:rsidR="009B58F9" w:rsidRDefault="009B58F9">
      <w:pPr>
        <w:jc w:val="both"/>
        <w:rPr>
          <w:rFonts w:ascii="Tahoma" w:hAnsi="Tahoma" w:cs="Tahoma"/>
          <w:sz w:val="20"/>
          <w:szCs w:val="20"/>
        </w:rPr>
      </w:pPr>
    </w:p>
    <w:p w:rsidR="009B58F9" w:rsidRDefault="009B58F9">
      <w:pPr>
        <w:jc w:val="both"/>
        <w:rPr>
          <w:rFonts w:ascii="Tahoma" w:hAnsi="Tahoma" w:cs="Tahoma"/>
          <w:b/>
          <w:bCs/>
          <w:sz w:val="20"/>
          <w:szCs w:val="20"/>
          <w:u w:val="single"/>
        </w:rPr>
      </w:pPr>
      <w:r>
        <w:rPr>
          <w:rFonts w:ascii="Tahoma" w:hAnsi="Tahoma" w:cs="Tahoma"/>
          <w:b/>
          <w:bCs/>
          <w:sz w:val="20"/>
          <w:szCs w:val="20"/>
          <w:u w:val="single"/>
        </w:rPr>
        <w:t>10. Διενέργεια Διαδικασίας – Αξιολόγηση Προσφορών</w:t>
      </w:r>
    </w:p>
    <w:p w:rsidR="009B58F9" w:rsidRDefault="009B58F9">
      <w:pPr>
        <w:jc w:val="both"/>
        <w:rPr>
          <w:rFonts w:ascii="Tahoma" w:hAnsi="Tahoma" w:cs="Tahoma"/>
          <w:sz w:val="20"/>
          <w:szCs w:val="20"/>
        </w:rPr>
      </w:pPr>
      <w:r>
        <w:rPr>
          <w:rFonts w:ascii="Tahoma" w:hAnsi="Tahoma" w:cs="Tahoma"/>
          <w:sz w:val="20"/>
          <w:szCs w:val="20"/>
        </w:rPr>
        <w:t xml:space="preserve">Η συνθετότατα της προμήθειας  απαιτεί την ανάθεση της σε ανάδοχο µε εξειδικευμένη γνώση και εμπειρία. Για την διασφάλιση των ανωτέρω, απαιτούνται και ποιοτικοί όροι αξιολόγησης. </w:t>
      </w:r>
    </w:p>
    <w:p w:rsidR="009B58F9" w:rsidRDefault="009B58F9">
      <w:pPr>
        <w:jc w:val="both"/>
        <w:rPr>
          <w:rFonts w:ascii="Tahoma" w:hAnsi="Tahoma" w:cs="Tahoma"/>
          <w:sz w:val="20"/>
          <w:szCs w:val="20"/>
        </w:rPr>
      </w:pPr>
      <w:r>
        <w:rPr>
          <w:rFonts w:ascii="Tahoma" w:hAnsi="Tahoma" w:cs="Tahoma"/>
          <w:sz w:val="20"/>
          <w:szCs w:val="20"/>
        </w:rPr>
        <w:t xml:space="preserve">Ο ΔΗΜΟΣ  θα αναθέσει το σύνολο της παρούσης προμήθειας σε έναν ανάδοχο. </w:t>
      </w:r>
    </w:p>
    <w:p w:rsidR="009B58F9" w:rsidRDefault="009B58F9">
      <w:pPr>
        <w:jc w:val="both"/>
        <w:rPr>
          <w:rFonts w:ascii="Tahoma" w:hAnsi="Tahoma" w:cs="Tahoma"/>
          <w:sz w:val="20"/>
          <w:szCs w:val="20"/>
        </w:rPr>
      </w:pPr>
      <w:r>
        <w:rPr>
          <w:rFonts w:ascii="Tahoma" w:hAnsi="Tahoma" w:cs="Tahoma"/>
          <w:sz w:val="20"/>
          <w:szCs w:val="20"/>
        </w:rPr>
        <w:t>Η διαδικασία αξιολόγησης των προσφορών διενεργείται από την αρμόδια Επιτροπή Διαγωνισμού και Αξιολόγησης και περιλαμβάνει τα ακόλουθα:</w:t>
      </w:r>
    </w:p>
    <w:p w:rsidR="009B58F9" w:rsidRDefault="009B58F9">
      <w:pPr>
        <w:jc w:val="both"/>
        <w:rPr>
          <w:rFonts w:ascii="Tahoma" w:hAnsi="Tahoma" w:cs="Tahoma"/>
          <w:sz w:val="20"/>
          <w:szCs w:val="20"/>
        </w:rPr>
      </w:pPr>
      <w:r>
        <w:rPr>
          <w:rFonts w:ascii="Tahoma" w:hAnsi="Tahoma" w:cs="Tahoma"/>
          <w:sz w:val="20"/>
          <w:szCs w:val="20"/>
        </w:rPr>
        <w:t xml:space="preserve">Α) Αξιολόγηση Δικαιολογητικών Συμμετοχής και Τεχνικής Προσφοράς, που βασίζεται στο περιεχόμενο του φακέλου “ΔΙΚΑΙΟΛΟΓΗΤΙΚΑ ΣΥΜΜΕΤΟΧΗΣ -ΤΕΧΝΙΚΗ ΠΡΟΣΦΟΡΑ”. </w:t>
      </w:r>
    </w:p>
    <w:p w:rsidR="009B58F9" w:rsidRDefault="009B58F9">
      <w:pPr>
        <w:jc w:val="both"/>
        <w:rPr>
          <w:rFonts w:ascii="Tahoma" w:hAnsi="Tahoma" w:cs="Tahoma"/>
          <w:sz w:val="20"/>
          <w:szCs w:val="20"/>
        </w:rPr>
      </w:pPr>
      <w:r>
        <w:rPr>
          <w:rFonts w:ascii="Tahoma" w:hAnsi="Tahoma" w:cs="Tahoma"/>
          <w:sz w:val="20"/>
          <w:szCs w:val="20"/>
        </w:rPr>
        <w:t>Β) Αξιολόγηση Οικονομικής Προσφοράς, που βασίζεται στο περιεχόμενο του φακέλου “ΟΙΚΟΝΟΜΙΚΗ ΠΡΟΣΦΟΡΑ”.</w:t>
      </w:r>
    </w:p>
    <w:p w:rsidR="009B58F9" w:rsidRDefault="009B58F9">
      <w:pPr>
        <w:jc w:val="both"/>
        <w:rPr>
          <w:rFonts w:ascii="Tahoma" w:hAnsi="Tahoma" w:cs="Tahoma"/>
          <w:sz w:val="20"/>
          <w:szCs w:val="20"/>
        </w:rPr>
      </w:pPr>
      <w:bookmarkStart w:id="6" w:name="_Hlk100593873"/>
      <w:r>
        <w:rPr>
          <w:rFonts w:ascii="Tahoma" w:hAnsi="Tahoma" w:cs="Tahoma"/>
          <w:b/>
          <w:bCs/>
          <w:sz w:val="20"/>
          <w:szCs w:val="20"/>
          <w:u w:val="single"/>
        </w:rPr>
        <w:t xml:space="preserve">11. Πρόσθετα Δικαιολογητικά Συμμετοχής (επί ποινή αποκλεισμού) </w:t>
      </w:r>
    </w:p>
    <w:bookmarkEnd w:id="6"/>
    <w:p w:rsidR="009B58F9" w:rsidRDefault="009B58F9">
      <w:pPr>
        <w:jc w:val="both"/>
        <w:rPr>
          <w:rFonts w:ascii="Tahoma" w:hAnsi="Tahoma" w:cs="Tahoma"/>
          <w:b/>
          <w:bCs/>
          <w:sz w:val="20"/>
          <w:szCs w:val="20"/>
          <w:u w:val="single"/>
        </w:rPr>
      </w:pPr>
      <w:r>
        <w:rPr>
          <w:rFonts w:ascii="Tahoma" w:hAnsi="Tahoma" w:cs="Tahoma"/>
          <w:b/>
          <w:bCs/>
          <w:sz w:val="20"/>
          <w:szCs w:val="20"/>
          <w:u w:val="single"/>
        </w:rPr>
        <w:t>1. Οικονομική και χρηματοοικονομική ικανότητα (capacity)</w:t>
      </w:r>
    </w:p>
    <w:p w:rsidR="009B58F9" w:rsidRDefault="009B58F9">
      <w:pPr>
        <w:jc w:val="both"/>
        <w:rPr>
          <w:rFonts w:ascii="Tahoma" w:hAnsi="Tahoma" w:cs="Tahoma"/>
          <w:sz w:val="20"/>
          <w:szCs w:val="20"/>
        </w:rPr>
      </w:pPr>
      <w:r>
        <w:rPr>
          <w:rFonts w:ascii="Tahoma" w:hAnsi="Tahoma" w:cs="Tahoma"/>
          <w:sz w:val="20"/>
          <w:szCs w:val="20"/>
        </w:rPr>
        <w:t xml:space="preserve">Να έχει μέσο κύκλο εργασιών κατά το έτος2021 τουλάχιστον ίσο από το 100% του προϋπολογισμού της Μελέτης που θα αποδεικνύεται με την προσκόμιση των  αντίστοιχων ισολογισμών της επιχείρησης. </w:t>
      </w:r>
    </w:p>
    <w:p w:rsidR="009B58F9" w:rsidRDefault="009B58F9">
      <w:pPr>
        <w:jc w:val="both"/>
        <w:rPr>
          <w:rFonts w:ascii="Tahoma" w:hAnsi="Tahoma" w:cs="Tahoma"/>
          <w:b/>
          <w:bCs/>
          <w:sz w:val="20"/>
          <w:szCs w:val="20"/>
          <w:u w:val="single"/>
        </w:rPr>
      </w:pPr>
      <w:r>
        <w:rPr>
          <w:rFonts w:ascii="Tahoma" w:hAnsi="Tahoma" w:cs="Tahoma"/>
          <w:b/>
          <w:bCs/>
          <w:sz w:val="20"/>
          <w:szCs w:val="20"/>
          <w:u w:val="single"/>
        </w:rPr>
        <w:t xml:space="preserve">2 Καταλληλόλητα άσκησης επαγγελματικής δραστηριότητας </w:t>
      </w:r>
    </w:p>
    <w:p w:rsidR="009B58F9" w:rsidRDefault="009B58F9">
      <w:pPr>
        <w:jc w:val="both"/>
        <w:rPr>
          <w:rFonts w:ascii="Tahoma" w:hAnsi="Tahoma" w:cs="Tahoma"/>
          <w:sz w:val="20"/>
          <w:szCs w:val="20"/>
        </w:rPr>
      </w:pPr>
      <w:bookmarkStart w:id="7" w:name="OLE_LINK1"/>
      <w:r>
        <w:rPr>
          <w:rFonts w:ascii="Tahoma" w:hAnsi="Tahoma" w:cs="Tahoma"/>
          <w:sz w:val="20"/>
          <w:szCs w:val="20"/>
        </w:rPr>
        <w:t>Α) Ο Υποψήφιος Ανάδοχος</w:t>
      </w:r>
      <w:bookmarkEnd w:id="7"/>
      <w:r>
        <w:rPr>
          <w:rFonts w:ascii="Tahoma" w:hAnsi="Tahoma" w:cs="Tahoma"/>
          <w:sz w:val="20"/>
          <w:szCs w:val="20"/>
        </w:rPr>
        <w:t>, πρέπει να διαθέτει οργάνωση, δομή και μέσα, με τα οποία να είναι ικανός, να ανταπεξέλθει πλήρως, άρτια και ολοκληρωμένα, στις απαιτήσεις του υπό ανάθεση Έργου</w:t>
      </w:r>
    </w:p>
    <w:p w:rsidR="009B58F9" w:rsidRDefault="009B58F9">
      <w:pPr>
        <w:jc w:val="both"/>
        <w:rPr>
          <w:rFonts w:ascii="Tahoma" w:hAnsi="Tahoma" w:cs="Tahoma"/>
          <w:sz w:val="20"/>
          <w:szCs w:val="20"/>
        </w:rPr>
      </w:pPr>
      <w:r>
        <w:rPr>
          <w:rFonts w:ascii="Tahoma" w:hAnsi="Tahoma" w:cs="Tahoma"/>
          <w:sz w:val="20"/>
          <w:szCs w:val="20"/>
        </w:rPr>
        <w:t>Β) Ο προσφέρων να  έχει πραγματοποιήσει τουλάχιστον τέσσερις  (4)  αντίστοιχες  συμβάσεις εορταστικού διάκοσμου. Να προσκομιστούν συμφωνητικά και τα παραστατικά ( ΔΑΠ  &amp; ΤΙΜ)</w:t>
      </w: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lang w:val="zh-CN"/>
        </w:rPr>
      </w:pPr>
      <w:r>
        <w:rPr>
          <w:rFonts w:ascii="Tahoma" w:hAnsi="Tahoma" w:cs="Tahoma"/>
          <w:sz w:val="20"/>
          <w:szCs w:val="20"/>
          <w:lang w:val="zh-CN"/>
        </w:rPr>
        <w:t>Ενδεικτικό</w:t>
      </w:r>
      <w:r>
        <w:rPr>
          <w:rFonts w:ascii="Tahoma" w:hAnsi="Tahoma" w:cs="Tahoma"/>
          <w:sz w:val="20"/>
          <w:szCs w:val="20"/>
        </w:rPr>
        <w:t>ς</w:t>
      </w:r>
      <w:r>
        <w:rPr>
          <w:rFonts w:ascii="Tahoma" w:hAnsi="Tahoma" w:cs="Tahoma"/>
          <w:sz w:val="20"/>
          <w:szCs w:val="20"/>
          <w:lang w:val="zh-CN"/>
        </w:rPr>
        <w:t xml:space="preserve"> πίνακας των κυριότερων έργων:</w:t>
      </w:r>
    </w:p>
    <w:p w:rsidR="009B58F9" w:rsidRDefault="009B58F9">
      <w:pPr>
        <w:jc w:val="both"/>
        <w:rPr>
          <w:rFonts w:ascii="Tahoma" w:hAnsi="Tahoma" w:cs="Tahoma"/>
          <w:sz w:val="20"/>
          <w:szCs w:val="20"/>
          <w:lang w:val="zh-CN"/>
        </w:rPr>
      </w:pPr>
    </w:p>
    <w:tbl>
      <w:tblPr>
        <w:tblW w:w="8932" w:type="dxa"/>
        <w:jc w:val="center"/>
        <w:tblLayout w:type="fixed"/>
        <w:tblCellMar>
          <w:left w:w="113" w:type="dxa"/>
        </w:tblCellMar>
        <w:tblLook w:val="00A0"/>
      </w:tblPr>
      <w:tblGrid>
        <w:gridCol w:w="791"/>
        <w:gridCol w:w="1096"/>
        <w:gridCol w:w="1276"/>
        <w:gridCol w:w="1370"/>
        <w:gridCol w:w="2281"/>
        <w:gridCol w:w="2118"/>
      </w:tblGrid>
      <w:tr w:rsidR="009B58F9" w:rsidRPr="0030123D">
        <w:trPr>
          <w:jc w:val="center"/>
        </w:trPr>
        <w:tc>
          <w:tcPr>
            <w:tcW w:w="79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9B58F9" w:rsidRPr="0030123D" w:rsidRDefault="009B58F9">
            <w:pPr>
              <w:jc w:val="both"/>
              <w:rPr>
                <w:rFonts w:ascii="Tahoma" w:hAnsi="Tahoma" w:cs="Tahoma"/>
                <w:sz w:val="20"/>
                <w:szCs w:val="20"/>
              </w:rPr>
            </w:pPr>
            <w:r w:rsidRPr="0030123D">
              <w:rPr>
                <w:rFonts w:ascii="Tahoma" w:hAnsi="Tahoma" w:cs="Tahoma"/>
                <w:sz w:val="20"/>
                <w:szCs w:val="20"/>
              </w:rPr>
              <w:t>Α/Α</w:t>
            </w:r>
          </w:p>
        </w:tc>
        <w:tc>
          <w:tcPr>
            <w:tcW w:w="109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9B58F9" w:rsidRPr="0030123D" w:rsidRDefault="009B58F9">
            <w:pPr>
              <w:jc w:val="both"/>
              <w:rPr>
                <w:rFonts w:ascii="Tahoma" w:hAnsi="Tahoma" w:cs="Tahoma"/>
                <w:sz w:val="20"/>
                <w:szCs w:val="20"/>
              </w:rPr>
            </w:pPr>
            <w:r w:rsidRPr="0030123D">
              <w:rPr>
                <w:rFonts w:ascii="Tahoma" w:hAnsi="Tahoma" w:cs="Tahoma"/>
                <w:sz w:val="20"/>
                <w:szCs w:val="20"/>
              </w:rPr>
              <w:t>ΕΤΑΙΡΕΙΑ</w:t>
            </w:r>
          </w:p>
        </w:tc>
        <w:tc>
          <w:tcPr>
            <w:tcW w:w="12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9B58F9" w:rsidRPr="0030123D" w:rsidRDefault="009B58F9">
            <w:pPr>
              <w:jc w:val="both"/>
              <w:rPr>
                <w:rFonts w:ascii="Tahoma" w:hAnsi="Tahoma" w:cs="Tahoma"/>
                <w:sz w:val="20"/>
                <w:szCs w:val="20"/>
              </w:rPr>
            </w:pPr>
            <w:r w:rsidRPr="0030123D">
              <w:rPr>
                <w:rFonts w:ascii="Tahoma" w:hAnsi="Tahoma" w:cs="Tahoma"/>
                <w:sz w:val="20"/>
                <w:szCs w:val="20"/>
              </w:rPr>
              <w:t>ΣΥΝΤΟΜΗ ΠΕΡΙΓΡΑΦΗ ΤΟΥ ΕΡΓΟΥ</w:t>
            </w:r>
          </w:p>
        </w:tc>
        <w:tc>
          <w:tcPr>
            <w:tcW w:w="137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9B58F9" w:rsidRPr="0030123D" w:rsidRDefault="009B58F9">
            <w:pPr>
              <w:jc w:val="both"/>
              <w:rPr>
                <w:rFonts w:ascii="Tahoma" w:hAnsi="Tahoma" w:cs="Tahoma"/>
                <w:sz w:val="20"/>
                <w:szCs w:val="20"/>
              </w:rPr>
            </w:pPr>
            <w:r w:rsidRPr="0030123D">
              <w:rPr>
                <w:rFonts w:ascii="Tahoma" w:hAnsi="Tahoma" w:cs="Tahoma"/>
                <w:sz w:val="20"/>
                <w:szCs w:val="20"/>
              </w:rPr>
              <w:t xml:space="preserve">ΔΙΑΡΚΕΙΑ ΕΚΤΕΛΕΣΗΣ ΕΡΓΟΥ </w:t>
            </w:r>
          </w:p>
          <w:p w:rsidR="009B58F9" w:rsidRPr="0030123D" w:rsidRDefault="009B58F9">
            <w:pPr>
              <w:jc w:val="both"/>
              <w:rPr>
                <w:rFonts w:ascii="Tahoma" w:hAnsi="Tahoma" w:cs="Tahoma"/>
                <w:sz w:val="20"/>
                <w:szCs w:val="20"/>
              </w:rPr>
            </w:pPr>
            <w:r w:rsidRPr="0030123D">
              <w:rPr>
                <w:rFonts w:ascii="Tahoma" w:hAnsi="Tahoma" w:cs="Tahoma"/>
                <w:sz w:val="20"/>
                <w:szCs w:val="20"/>
              </w:rPr>
              <w:t>(από – έως)</w:t>
            </w:r>
          </w:p>
        </w:tc>
        <w:tc>
          <w:tcPr>
            <w:tcW w:w="228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9B58F9" w:rsidRPr="0030123D" w:rsidRDefault="009B58F9">
            <w:pPr>
              <w:jc w:val="both"/>
              <w:rPr>
                <w:rFonts w:ascii="Tahoma" w:hAnsi="Tahoma" w:cs="Tahoma"/>
                <w:sz w:val="20"/>
                <w:szCs w:val="20"/>
              </w:rPr>
            </w:pPr>
            <w:r w:rsidRPr="0030123D">
              <w:rPr>
                <w:rFonts w:ascii="Tahoma" w:hAnsi="Tahoma" w:cs="Tahoma"/>
                <w:sz w:val="20"/>
                <w:szCs w:val="20"/>
              </w:rPr>
              <w:t>ΠΡΟΫΠΟΛΟΓΙΣΜΟΣ</w:t>
            </w:r>
          </w:p>
        </w:tc>
        <w:tc>
          <w:tcPr>
            <w:tcW w:w="21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9B58F9" w:rsidRPr="0030123D" w:rsidRDefault="009B58F9">
            <w:pPr>
              <w:jc w:val="both"/>
              <w:rPr>
                <w:rFonts w:ascii="Tahoma" w:hAnsi="Tahoma" w:cs="Tahoma"/>
                <w:sz w:val="20"/>
                <w:szCs w:val="20"/>
              </w:rPr>
            </w:pPr>
            <w:r w:rsidRPr="0030123D">
              <w:rPr>
                <w:rFonts w:ascii="Tahoma" w:hAnsi="Tahoma" w:cs="Tahoma"/>
                <w:sz w:val="20"/>
                <w:szCs w:val="20"/>
              </w:rPr>
              <w:t>ΣΤΟΙΧΕΙΟ ΤΕΚΜΗΡΙΩΣΗΣ (τύπος &amp; ημ/νία)</w:t>
            </w:r>
          </w:p>
        </w:tc>
      </w:tr>
      <w:tr w:rsidR="009B58F9" w:rsidRPr="0030123D">
        <w:trPr>
          <w:jc w:val="center"/>
        </w:trPr>
        <w:tc>
          <w:tcPr>
            <w:tcW w:w="791" w:type="dxa"/>
            <w:tcBorders>
              <w:top w:val="single" w:sz="4" w:space="0" w:color="00000A"/>
              <w:left w:val="single" w:sz="4" w:space="0" w:color="00000A"/>
              <w:bottom w:val="single" w:sz="4" w:space="0" w:color="00000A"/>
              <w:right w:val="single" w:sz="4" w:space="0" w:color="00000A"/>
            </w:tcBorders>
          </w:tcPr>
          <w:p w:rsidR="009B58F9" w:rsidRPr="0030123D" w:rsidRDefault="009B58F9">
            <w:pPr>
              <w:jc w:val="both"/>
              <w:rPr>
                <w:rFonts w:ascii="Tahoma" w:hAnsi="Tahoma" w:cs="Tahoma"/>
                <w:b/>
                <w:bCs/>
                <w:sz w:val="20"/>
                <w:szCs w:val="20"/>
              </w:rPr>
            </w:pPr>
          </w:p>
        </w:tc>
        <w:tc>
          <w:tcPr>
            <w:tcW w:w="1096" w:type="dxa"/>
            <w:tcBorders>
              <w:top w:val="single" w:sz="4" w:space="0" w:color="00000A"/>
              <w:left w:val="single" w:sz="4" w:space="0" w:color="00000A"/>
              <w:bottom w:val="single" w:sz="4" w:space="0" w:color="00000A"/>
              <w:right w:val="single" w:sz="4" w:space="0" w:color="00000A"/>
            </w:tcBorders>
          </w:tcPr>
          <w:p w:rsidR="009B58F9" w:rsidRPr="0030123D" w:rsidRDefault="009B58F9">
            <w:pPr>
              <w:jc w:val="both"/>
              <w:rPr>
                <w:rFonts w:ascii="Tahoma" w:hAnsi="Tahoma" w:cs="Tahoma"/>
                <w:b/>
                <w:bCs/>
                <w:sz w:val="20"/>
                <w:szCs w:val="20"/>
              </w:rPr>
            </w:pPr>
          </w:p>
        </w:tc>
        <w:tc>
          <w:tcPr>
            <w:tcW w:w="1276" w:type="dxa"/>
            <w:tcBorders>
              <w:top w:val="single" w:sz="4" w:space="0" w:color="00000A"/>
              <w:left w:val="single" w:sz="4" w:space="0" w:color="00000A"/>
              <w:bottom w:val="single" w:sz="4" w:space="0" w:color="00000A"/>
              <w:right w:val="single" w:sz="4" w:space="0" w:color="00000A"/>
            </w:tcBorders>
          </w:tcPr>
          <w:p w:rsidR="009B58F9" w:rsidRPr="0030123D" w:rsidRDefault="009B58F9">
            <w:pPr>
              <w:jc w:val="both"/>
              <w:rPr>
                <w:rFonts w:ascii="Tahoma" w:hAnsi="Tahoma" w:cs="Tahoma"/>
                <w:b/>
                <w:bCs/>
                <w:sz w:val="20"/>
                <w:szCs w:val="20"/>
              </w:rPr>
            </w:pPr>
          </w:p>
        </w:tc>
        <w:tc>
          <w:tcPr>
            <w:tcW w:w="1370" w:type="dxa"/>
            <w:tcBorders>
              <w:top w:val="single" w:sz="4" w:space="0" w:color="00000A"/>
              <w:left w:val="single" w:sz="4" w:space="0" w:color="00000A"/>
              <w:bottom w:val="single" w:sz="4" w:space="0" w:color="00000A"/>
              <w:right w:val="single" w:sz="4" w:space="0" w:color="00000A"/>
            </w:tcBorders>
          </w:tcPr>
          <w:p w:rsidR="009B58F9" w:rsidRPr="0030123D" w:rsidRDefault="009B58F9">
            <w:pPr>
              <w:jc w:val="both"/>
              <w:rPr>
                <w:rFonts w:ascii="Tahoma" w:hAnsi="Tahoma" w:cs="Tahoma"/>
                <w:b/>
                <w:bCs/>
                <w:sz w:val="20"/>
                <w:szCs w:val="20"/>
              </w:rPr>
            </w:pPr>
          </w:p>
        </w:tc>
        <w:tc>
          <w:tcPr>
            <w:tcW w:w="2281" w:type="dxa"/>
            <w:tcBorders>
              <w:top w:val="single" w:sz="4" w:space="0" w:color="00000A"/>
              <w:left w:val="single" w:sz="4" w:space="0" w:color="00000A"/>
              <w:bottom w:val="single" w:sz="4" w:space="0" w:color="00000A"/>
              <w:right w:val="single" w:sz="4" w:space="0" w:color="00000A"/>
            </w:tcBorders>
          </w:tcPr>
          <w:p w:rsidR="009B58F9" w:rsidRPr="0030123D" w:rsidRDefault="009B58F9">
            <w:pPr>
              <w:jc w:val="both"/>
              <w:rPr>
                <w:rFonts w:ascii="Tahoma" w:hAnsi="Tahoma" w:cs="Tahoma"/>
                <w:b/>
                <w:bCs/>
                <w:sz w:val="20"/>
                <w:szCs w:val="20"/>
              </w:rPr>
            </w:pPr>
          </w:p>
        </w:tc>
        <w:tc>
          <w:tcPr>
            <w:tcW w:w="2118" w:type="dxa"/>
            <w:tcBorders>
              <w:top w:val="single" w:sz="4" w:space="0" w:color="00000A"/>
              <w:left w:val="single" w:sz="4" w:space="0" w:color="00000A"/>
              <w:bottom w:val="single" w:sz="4" w:space="0" w:color="00000A"/>
              <w:right w:val="single" w:sz="4" w:space="0" w:color="00000A"/>
            </w:tcBorders>
          </w:tcPr>
          <w:p w:rsidR="009B58F9" w:rsidRPr="0030123D" w:rsidRDefault="009B58F9">
            <w:pPr>
              <w:jc w:val="both"/>
              <w:rPr>
                <w:rFonts w:ascii="Tahoma" w:hAnsi="Tahoma" w:cs="Tahoma"/>
                <w:b/>
                <w:bCs/>
                <w:sz w:val="20"/>
                <w:szCs w:val="20"/>
              </w:rPr>
            </w:pPr>
          </w:p>
        </w:tc>
      </w:tr>
    </w:tbl>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r>
        <w:rPr>
          <w:rFonts w:ascii="Tahoma" w:hAnsi="Tahoma" w:cs="Tahoma"/>
          <w:sz w:val="20"/>
          <w:szCs w:val="20"/>
        </w:rPr>
        <w:t>Όπου:</w:t>
      </w:r>
    </w:p>
    <w:p w:rsidR="009B58F9" w:rsidRDefault="009B58F9">
      <w:pPr>
        <w:numPr>
          <w:ilvl w:val="0"/>
          <w:numId w:val="30"/>
        </w:numPr>
        <w:jc w:val="both"/>
        <w:rPr>
          <w:rFonts w:ascii="Tahoma" w:hAnsi="Tahoma" w:cs="Tahoma"/>
          <w:sz w:val="20"/>
          <w:szCs w:val="20"/>
        </w:rPr>
      </w:pPr>
      <w:r>
        <w:rPr>
          <w:rFonts w:ascii="Tahoma" w:hAnsi="Tahoma" w:cs="Tahoma"/>
          <w:sz w:val="20"/>
          <w:szCs w:val="20"/>
          <w:lang w:val="en-US"/>
        </w:rPr>
        <w:t>“</w:t>
      </w:r>
      <w:r>
        <w:rPr>
          <w:rFonts w:ascii="Tahoma" w:hAnsi="Tahoma" w:cs="Tahoma"/>
          <w:sz w:val="20"/>
          <w:szCs w:val="20"/>
        </w:rPr>
        <w:t>ΕΤΑΙΡΕΙΑ</w:t>
      </w:r>
      <w:r>
        <w:rPr>
          <w:rFonts w:ascii="Tahoma" w:hAnsi="Tahoma" w:cs="Tahoma"/>
          <w:sz w:val="20"/>
          <w:szCs w:val="20"/>
          <w:lang w:val="en-US"/>
        </w:rPr>
        <w:t>”</w:t>
      </w:r>
      <w:r>
        <w:rPr>
          <w:rFonts w:ascii="Tahoma" w:hAnsi="Tahoma" w:cs="Tahoma"/>
          <w:sz w:val="20"/>
          <w:szCs w:val="20"/>
        </w:rPr>
        <w:t xml:space="preserve">: Επωνυμία Αναδόχου </w:t>
      </w:r>
    </w:p>
    <w:p w:rsidR="009B58F9" w:rsidRDefault="009B58F9">
      <w:pPr>
        <w:numPr>
          <w:ilvl w:val="0"/>
          <w:numId w:val="31"/>
        </w:numPr>
        <w:jc w:val="both"/>
        <w:rPr>
          <w:rFonts w:ascii="Tahoma" w:hAnsi="Tahoma" w:cs="Tahoma"/>
          <w:sz w:val="20"/>
          <w:szCs w:val="20"/>
        </w:rPr>
      </w:pPr>
      <w:r>
        <w:rPr>
          <w:rFonts w:ascii="Tahoma" w:hAnsi="Tahoma" w:cs="Tahoma"/>
          <w:sz w:val="20"/>
          <w:szCs w:val="20"/>
        </w:rPr>
        <w:t>“ΣΤΟΙΧΕΙΟ ΤΕΚΜΗΡΙΩΣΗΣ”:  πιστοποιητικό Δημόσιας Αρχής, πρωτόκολλο παραλαβής Δημόσιας Αρχής, δήλωση πελάτη-ιδιώτη, ηλεκτρονική διεύθυνση της διαθέσιμης υπηρεσίας κοκ.</w:t>
      </w:r>
    </w:p>
    <w:p w:rsidR="009B58F9" w:rsidRDefault="009B58F9">
      <w:pPr>
        <w:numPr>
          <w:ilvl w:val="0"/>
          <w:numId w:val="31"/>
        </w:numPr>
        <w:jc w:val="both"/>
        <w:rPr>
          <w:rFonts w:ascii="Tahoma" w:hAnsi="Tahoma" w:cs="Tahoma"/>
          <w:sz w:val="20"/>
          <w:szCs w:val="20"/>
          <w:lang w:val="zh-CN"/>
        </w:rPr>
      </w:pPr>
      <w:r>
        <w:rPr>
          <w:rFonts w:ascii="Tahoma" w:hAnsi="Tahoma" w:cs="Tahoma"/>
          <w:sz w:val="20"/>
          <w:szCs w:val="20"/>
        </w:rPr>
        <w:t>Α</w:t>
      </w:r>
      <w:r>
        <w:rPr>
          <w:rFonts w:ascii="Tahoma" w:hAnsi="Tahoma" w:cs="Tahoma"/>
          <w:sz w:val="20"/>
          <w:szCs w:val="20"/>
          <w:lang w:val="zh-CN"/>
        </w:rPr>
        <w:t>ποδεδειγμένες υλοποιήσεις θα θεωρηθούν εκείνες για τις οποίες ο υποψήφιος ανάδοχος καταθέσει αντίστοιχες βεβαιώσεις καλής εκτέλεσης εργασιών ή πρωτόκολλα παραλαβής ή άλλο ισοδύναμο έγγραφο από την εκάστοτε αναθέτουσα αρχή (πχ σύμβαση με τιμολόγιο παροχής υπηρεσιών).</w:t>
      </w:r>
    </w:p>
    <w:p w:rsidR="009B58F9" w:rsidRDefault="009B58F9">
      <w:pPr>
        <w:numPr>
          <w:ilvl w:val="0"/>
          <w:numId w:val="31"/>
        </w:numPr>
        <w:jc w:val="both"/>
        <w:rPr>
          <w:rFonts w:ascii="Tahoma" w:hAnsi="Tahoma" w:cs="Tahoma"/>
          <w:sz w:val="20"/>
          <w:szCs w:val="20"/>
          <w:lang w:val="zh-CN"/>
        </w:rPr>
      </w:pPr>
      <w:r>
        <w:rPr>
          <w:rFonts w:ascii="Tahoma" w:hAnsi="Tahoma" w:cs="Tahoma"/>
          <w:sz w:val="20"/>
          <w:szCs w:val="20"/>
        </w:rPr>
        <w:t xml:space="preserve">Ο </w:t>
      </w:r>
      <w:r>
        <w:rPr>
          <w:rFonts w:ascii="Tahoma" w:hAnsi="Tahoma" w:cs="Tahoma"/>
          <w:sz w:val="20"/>
          <w:szCs w:val="20"/>
          <w:lang w:val="zh-CN"/>
        </w:rPr>
        <w:t xml:space="preserve">Αναθέτων διατηρεί το δικαίωμα επαλήθευσης της ακρίβειας και αξιοπιστίας των δηλώσεων με απευθείας επικοινωνία με τους προσδιορισμένους πελάτες, τους οποίους αναφέρει ο Υποψήφιος Ανάδοχος. </w:t>
      </w:r>
    </w:p>
    <w:p w:rsidR="009B58F9" w:rsidRDefault="009B58F9">
      <w:pPr>
        <w:jc w:val="both"/>
        <w:rPr>
          <w:rFonts w:ascii="Tahoma" w:hAnsi="Tahoma" w:cs="Tahoma"/>
          <w:sz w:val="20"/>
          <w:szCs w:val="20"/>
          <w:lang w:val="zh-CN"/>
        </w:rPr>
      </w:pPr>
      <w:r>
        <w:rPr>
          <w:rFonts w:ascii="Tahoma" w:hAnsi="Tahoma" w:cs="Tahoma"/>
          <w:b/>
          <w:bCs/>
          <w:sz w:val="20"/>
          <w:szCs w:val="20"/>
        </w:rPr>
        <w:t>Γ</w:t>
      </w:r>
      <w:r>
        <w:rPr>
          <w:rFonts w:ascii="Tahoma" w:hAnsi="Tahoma" w:cs="Tahoma"/>
          <w:b/>
          <w:bCs/>
          <w:sz w:val="20"/>
          <w:szCs w:val="20"/>
          <w:lang w:val="zh-CN"/>
        </w:rPr>
        <w:t>)</w:t>
      </w:r>
      <w:r>
        <w:rPr>
          <w:rFonts w:ascii="Tahoma" w:hAnsi="Tahoma" w:cs="Tahoma"/>
          <w:sz w:val="20"/>
          <w:szCs w:val="20"/>
          <w:lang w:val="zh-CN"/>
        </w:rPr>
        <w:t xml:space="preserve"> Ο Υποψήφιος Ανάδοχος, πρέπει να διαθέτει πιστοποιητικά από ανεξάρτητο διαπιστευμένο φορέα  σύμφωνα με τα διεθνή πρότυπα: ISO </w:t>
      </w:r>
      <w:r>
        <w:rPr>
          <w:rFonts w:ascii="Tahoma" w:hAnsi="Tahoma" w:cs="Tahoma"/>
          <w:sz w:val="20"/>
          <w:szCs w:val="20"/>
        </w:rPr>
        <w:t xml:space="preserve"> κλπ Τ</w:t>
      </w:r>
      <w:r>
        <w:rPr>
          <w:rFonts w:ascii="Tahoma" w:hAnsi="Tahoma" w:cs="Tahoma"/>
          <w:sz w:val="20"/>
          <w:szCs w:val="20"/>
          <w:lang w:val="zh-CN"/>
        </w:rPr>
        <w:t xml:space="preserve">α εν λόγω  πιστοποιητικά των συμμετεχόντων στο διαγωνισμό θα πρέπει να είναι σε ισχύ καθ’ όλη τη διάρκεια της σύμβασης (αρχικής και τυχόν ανανεώσεις). </w:t>
      </w:r>
    </w:p>
    <w:p w:rsidR="009B58F9" w:rsidRDefault="009B58F9">
      <w:pPr>
        <w:jc w:val="both"/>
        <w:rPr>
          <w:rFonts w:ascii="Tahoma" w:hAnsi="Tahoma" w:cs="Tahoma"/>
          <w:sz w:val="20"/>
          <w:szCs w:val="20"/>
        </w:rPr>
      </w:pPr>
      <w:r>
        <w:rPr>
          <w:rFonts w:ascii="Tahoma" w:hAnsi="Tahoma" w:cs="Tahoma"/>
          <w:sz w:val="20"/>
          <w:szCs w:val="20"/>
        </w:rPr>
        <w:t xml:space="preserve">Επίσης οι συμμετέχοντες θα πρέπει να υποβάλουν βεβαιώσεις συμμετοχής: </w:t>
      </w:r>
      <w:r>
        <w:rPr>
          <w:rFonts w:ascii="Tahoma" w:hAnsi="Tahoma" w:cs="Tahoma"/>
          <w:sz w:val="20"/>
          <w:szCs w:val="20"/>
          <w:lang w:val="en-US"/>
        </w:rPr>
        <w:t>i</w:t>
      </w:r>
      <w:r>
        <w:rPr>
          <w:rFonts w:ascii="Tahoma" w:hAnsi="Tahoma" w:cs="Tahoma"/>
          <w:sz w:val="20"/>
          <w:szCs w:val="20"/>
        </w:rPr>
        <w:t xml:space="preserve">)Σε Συλλογικό Σύστημα Διαχείρισης αποβλήτων και </w:t>
      </w:r>
      <w:r>
        <w:rPr>
          <w:rFonts w:ascii="Tahoma" w:hAnsi="Tahoma" w:cs="Tahoma"/>
          <w:sz w:val="20"/>
          <w:szCs w:val="20"/>
          <w:lang w:val="en-US"/>
        </w:rPr>
        <w:t>ii</w:t>
      </w:r>
      <w:r>
        <w:rPr>
          <w:rFonts w:ascii="Tahoma" w:hAnsi="Tahoma" w:cs="Tahoma"/>
          <w:sz w:val="20"/>
          <w:szCs w:val="20"/>
        </w:rPr>
        <w:t xml:space="preserve">) Σε Συλλογικό Σύστημα Εναλλακτικής Διαχείρισης Αποβλήτων Συσκευασιών.  Οι συμμετέχοντες παραγωγοί υποβάλλουν βεβαιώσεις που αφορούν στην δικιά τους επιχείρηση ενώ οι μεταπωλητές-έμποροι  καταθέτουν τις βεβαιώσεις των προμηθευτριών εταιρειών. </w:t>
      </w:r>
    </w:p>
    <w:p w:rsidR="009B58F9" w:rsidRDefault="009B58F9">
      <w:pPr>
        <w:jc w:val="both"/>
        <w:rPr>
          <w:rFonts w:ascii="Tahoma" w:hAnsi="Tahoma" w:cs="Tahoma"/>
          <w:b/>
          <w:bCs/>
          <w:sz w:val="20"/>
          <w:szCs w:val="20"/>
          <w:u w:val="single"/>
        </w:rPr>
      </w:pPr>
      <w:r>
        <w:rPr>
          <w:rFonts w:ascii="Tahoma" w:hAnsi="Tahoma" w:cs="Tahoma"/>
          <w:b/>
          <w:bCs/>
          <w:sz w:val="20"/>
          <w:szCs w:val="20"/>
          <w:u w:val="single"/>
        </w:rPr>
        <w:t xml:space="preserve">12. Πρόσθετα Δικαιολογητικά επί της Τεχνικής Προσφοράς (επί ποινή αποκλεισμού)  </w:t>
      </w:r>
    </w:p>
    <w:p w:rsidR="009B58F9" w:rsidRDefault="009B58F9">
      <w:pPr>
        <w:jc w:val="both"/>
        <w:rPr>
          <w:rFonts w:ascii="Tahoma" w:hAnsi="Tahoma" w:cs="Tahoma"/>
          <w:sz w:val="20"/>
          <w:szCs w:val="20"/>
        </w:rPr>
      </w:pPr>
      <w:r>
        <w:rPr>
          <w:rFonts w:ascii="Tahoma" w:hAnsi="Tahoma" w:cs="Tahoma"/>
          <w:sz w:val="20"/>
          <w:szCs w:val="20"/>
        </w:rPr>
        <w:t>Οι συμμετέχοντες επί ποινή αποκλεισμού από την διαδικασία του διαγωνισμού είναι υποχρεωμένοι για τα κάτωθι:</w:t>
      </w:r>
    </w:p>
    <w:p w:rsidR="009B58F9" w:rsidRDefault="009B58F9">
      <w:pPr>
        <w:numPr>
          <w:ilvl w:val="0"/>
          <w:numId w:val="21"/>
        </w:numPr>
        <w:jc w:val="both"/>
        <w:rPr>
          <w:rFonts w:ascii="Tahoma" w:hAnsi="Tahoma" w:cs="Tahoma"/>
          <w:sz w:val="20"/>
          <w:szCs w:val="20"/>
        </w:rPr>
      </w:pPr>
      <w:r>
        <w:rPr>
          <w:rFonts w:ascii="Tahoma" w:hAnsi="Tahoma" w:cs="Tahoma"/>
          <w:sz w:val="20"/>
          <w:szCs w:val="20"/>
        </w:rPr>
        <w:t xml:space="preserve">Προμήθεια τοποθέτηση αποξήλωση και  μεταφορά στις αποθήκες του Δήμου  συμπεριλαμβάνονται στη τιμή προσφοράς  </w:t>
      </w:r>
    </w:p>
    <w:p w:rsidR="009B58F9" w:rsidRDefault="009B58F9">
      <w:pPr>
        <w:numPr>
          <w:ilvl w:val="0"/>
          <w:numId w:val="21"/>
        </w:numPr>
        <w:jc w:val="both"/>
        <w:rPr>
          <w:rFonts w:ascii="Tahoma" w:hAnsi="Tahoma" w:cs="Tahoma"/>
          <w:sz w:val="20"/>
          <w:szCs w:val="20"/>
        </w:rPr>
      </w:pPr>
      <w:r>
        <w:rPr>
          <w:rFonts w:ascii="Tahoma" w:hAnsi="Tahoma" w:cs="Tahoma"/>
          <w:sz w:val="20"/>
          <w:szCs w:val="20"/>
        </w:rPr>
        <w:t>Απαραίτητη επί ποινή αποκλεισμού, η προσκόμιση φωτογραφίας με κατασκευασμένο το σχέδιο και ακριβείς διαστάσεις, κατανάλωση και βάρος.</w:t>
      </w:r>
    </w:p>
    <w:p w:rsidR="009B58F9" w:rsidRDefault="009B58F9">
      <w:pPr>
        <w:jc w:val="both"/>
        <w:rPr>
          <w:rFonts w:ascii="Tahoma" w:hAnsi="Tahoma" w:cs="Tahoma"/>
          <w:sz w:val="20"/>
          <w:szCs w:val="20"/>
        </w:rPr>
      </w:pPr>
      <w:r>
        <w:rPr>
          <w:rFonts w:ascii="Tahoma" w:hAnsi="Tahoma" w:cs="Tahoma"/>
          <w:sz w:val="20"/>
          <w:szCs w:val="20"/>
        </w:rPr>
        <w:t>Η κατασκευάστρια εταιρεία θα πρέπει επί ποινή αποκλεισμού να διαθέτει:</w:t>
      </w:r>
    </w:p>
    <w:p w:rsidR="009B58F9" w:rsidRDefault="009B58F9">
      <w:pPr>
        <w:numPr>
          <w:ilvl w:val="0"/>
          <w:numId w:val="22"/>
        </w:numPr>
        <w:jc w:val="both"/>
        <w:rPr>
          <w:rFonts w:ascii="Tahoma" w:hAnsi="Tahoma" w:cs="Tahoma"/>
          <w:sz w:val="20"/>
          <w:szCs w:val="20"/>
        </w:rPr>
      </w:pPr>
      <w:r>
        <w:rPr>
          <w:rFonts w:ascii="Tahoma" w:hAnsi="Tahoma" w:cs="Tahoma"/>
          <w:sz w:val="20"/>
          <w:szCs w:val="20"/>
        </w:rPr>
        <w:t xml:space="preserve">Πιστοποιητικό διαχείρισης ποιότητας </w:t>
      </w:r>
      <w:r>
        <w:rPr>
          <w:rFonts w:ascii="Tahoma" w:hAnsi="Tahoma" w:cs="Tahoma"/>
          <w:sz w:val="20"/>
          <w:szCs w:val="20"/>
          <w:lang w:val="en-US"/>
        </w:rPr>
        <w:t>ISO</w:t>
      </w:r>
      <w:r>
        <w:rPr>
          <w:rFonts w:ascii="Tahoma" w:hAnsi="Tahoma" w:cs="Tahoma"/>
          <w:sz w:val="20"/>
          <w:szCs w:val="20"/>
        </w:rPr>
        <w:t xml:space="preserve"> 9001:2015 </w:t>
      </w:r>
      <w:bookmarkStart w:id="8" w:name="_Hlk109902340"/>
      <w:r>
        <w:rPr>
          <w:rFonts w:ascii="Tahoma" w:hAnsi="Tahoma" w:cs="Tahoma"/>
          <w:sz w:val="20"/>
          <w:szCs w:val="20"/>
        </w:rPr>
        <w:t xml:space="preserve">ή ισοδύναμο </w:t>
      </w:r>
      <w:bookmarkEnd w:id="8"/>
    </w:p>
    <w:p w:rsidR="009B58F9" w:rsidRDefault="009B58F9">
      <w:pPr>
        <w:numPr>
          <w:ilvl w:val="0"/>
          <w:numId w:val="22"/>
        </w:numPr>
        <w:jc w:val="both"/>
        <w:rPr>
          <w:rFonts w:ascii="Tahoma" w:hAnsi="Tahoma" w:cs="Tahoma"/>
          <w:sz w:val="20"/>
          <w:szCs w:val="20"/>
        </w:rPr>
      </w:pPr>
      <w:r>
        <w:rPr>
          <w:rFonts w:ascii="Tahoma" w:hAnsi="Tahoma" w:cs="Tahoma"/>
          <w:sz w:val="20"/>
          <w:szCs w:val="20"/>
        </w:rPr>
        <w:t xml:space="preserve">Πιστοποιητικό περιβαλλοντικής διαχείρισης </w:t>
      </w:r>
      <w:r>
        <w:rPr>
          <w:rFonts w:ascii="Tahoma" w:hAnsi="Tahoma" w:cs="Tahoma"/>
          <w:sz w:val="20"/>
          <w:szCs w:val="20"/>
          <w:lang w:val="en-US"/>
        </w:rPr>
        <w:t>ISO</w:t>
      </w:r>
      <w:r>
        <w:rPr>
          <w:rFonts w:ascii="Tahoma" w:hAnsi="Tahoma" w:cs="Tahoma"/>
          <w:sz w:val="20"/>
          <w:szCs w:val="20"/>
        </w:rPr>
        <w:t xml:space="preserve"> 14001:2015ή ισοδύναμο</w:t>
      </w:r>
    </w:p>
    <w:p w:rsidR="009B58F9" w:rsidRDefault="009B58F9">
      <w:pPr>
        <w:numPr>
          <w:ilvl w:val="0"/>
          <w:numId w:val="22"/>
        </w:numPr>
        <w:jc w:val="both"/>
        <w:rPr>
          <w:rFonts w:ascii="Tahoma" w:hAnsi="Tahoma" w:cs="Tahoma"/>
          <w:sz w:val="20"/>
          <w:szCs w:val="20"/>
        </w:rPr>
      </w:pPr>
      <w:r>
        <w:rPr>
          <w:rFonts w:ascii="Tahoma" w:hAnsi="Tahoma" w:cs="Tahoma"/>
          <w:sz w:val="20"/>
          <w:szCs w:val="20"/>
        </w:rPr>
        <w:t xml:space="preserve">Πιστοποιητικό για την υγεία και την ασφάλεια στην εργασία </w:t>
      </w:r>
      <w:r>
        <w:rPr>
          <w:rFonts w:ascii="Tahoma" w:hAnsi="Tahoma" w:cs="Tahoma"/>
          <w:sz w:val="20"/>
          <w:szCs w:val="20"/>
          <w:lang w:val="en-US"/>
        </w:rPr>
        <w:t>ISO</w:t>
      </w:r>
      <w:r>
        <w:rPr>
          <w:rFonts w:ascii="Tahoma" w:hAnsi="Tahoma" w:cs="Tahoma"/>
          <w:sz w:val="20"/>
          <w:szCs w:val="20"/>
        </w:rPr>
        <w:t xml:space="preserve"> 45001:2018ή ισοδύναμο</w:t>
      </w:r>
    </w:p>
    <w:p w:rsidR="009B58F9" w:rsidRDefault="009B58F9">
      <w:pPr>
        <w:jc w:val="both"/>
        <w:rPr>
          <w:rFonts w:ascii="Tahoma" w:hAnsi="Tahoma" w:cs="Tahoma"/>
          <w:sz w:val="20"/>
          <w:szCs w:val="20"/>
        </w:rPr>
      </w:pPr>
      <w:r>
        <w:rPr>
          <w:rFonts w:ascii="Tahoma" w:hAnsi="Tahoma" w:cs="Tahoma"/>
          <w:sz w:val="20"/>
          <w:szCs w:val="20"/>
        </w:rPr>
        <w:t xml:space="preserve">Τα υλικά που θα χρησιμοποιηθούν, θα πρέπει επί ποινή αποκλεισμού, να έχουν δήλωση συμμόρφωσης </w:t>
      </w:r>
      <w:r>
        <w:rPr>
          <w:rFonts w:ascii="Tahoma" w:hAnsi="Tahoma" w:cs="Tahoma"/>
          <w:sz w:val="20"/>
          <w:szCs w:val="20"/>
          <w:lang w:val="en-US"/>
        </w:rPr>
        <w:t>CE</w:t>
      </w:r>
      <w:r>
        <w:rPr>
          <w:rFonts w:ascii="Tahoma" w:hAnsi="Tahoma" w:cs="Tahoma"/>
          <w:sz w:val="20"/>
          <w:szCs w:val="20"/>
        </w:rPr>
        <w:t>, να είναι κατασκευασμένα βάση Ευρωπαϊκών προδιαγραφών , θα πρέπει να συνοδεύονται από:</w:t>
      </w:r>
    </w:p>
    <w:p w:rsidR="009B58F9" w:rsidRDefault="009B58F9">
      <w:pPr>
        <w:jc w:val="both"/>
        <w:rPr>
          <w:rFonts w:ascii="Tahoma" w:hAnsi="Tahoma" w:cs="Tahoma"/>
          <w:sz w:val="20"/>
          <w:szCs w:val="20"/>
        </w:rPr>
      </w:pPr>
      <w:r>
        <w:rPr>
          <w:rFonts w:ascii="Tahoma" w:hAnsi="Tahoma" w:cs="Tahoma"/>
          <w:sz w:val="20"/>
          <w:szCs w:val="20"/>
        </w:rPr>
        <w:t xml:space="preserve">1)πιστοποιητικό από το οποίο να προκύπτει συμμόρφωση των προσφερόμενων ειδών με τα πρότυπα ασφαλείας που σχετίζονται με τη χαμηλή τάση </w:t>
      </w:r>
      <w:r>
        <w:rPr>
          <w:rFonts w:ascii="Tahoma" w:hAnsi="Tahoma" w:cs="Tahoma"/>
          <w:sz w:val="20"/>
          <w:szCs w:val="20"/>
          <w:lang w:val="en-US"/>
        </w:rPr>
        <w:t>LVD</w:t>
      </w:r>
    </w:p>
    <w:p w:rsidR="009B58F9" w:rsidRDefault="009B58F9">
      <w:pPr>
        <w:numPr>
          <w:ilvl w:val="0"/>
          <w:numId w:val="23"/>
        </w:numPr>
        <w:jc w:val="both"/>
        <w:rPr>
          <w:rFonts w:ascii="Tahoma" w:hAnsi="Tahoma" w:cs="Tahoma"/>
          <w:sz w:val="20"/>
          <w:szCs w:val="20"/>
        </w:rPr>
      </w:pPr>
      <w:r>
        <w:rPr>
          <w:rFonts w:ascii="Tahoma" w:hAnsi="Tahoma" w:cs="Tahoma"/>
          <w:sz w:val="20"/>
          <w:szCs w:val="20"/>
          <w:lang w:val="en-US"/>
        </w:rPr>
        <w:t>EN</w:t>
      </w:r>
      <w:r>
        <w:rPr>
          <w:rFonts w:ascii="Tahoma" w:hAnsi="Tahoma" w:cs="Tahoma"/>
          <w:sz w:val="20"/>
          <w:szCs w:val="20"/>
        </w:rPr>
        <w:t xml:space="preserve"> 60598-1:2015ή ισοδύναμο</w:t>
      </w:r>
    </w:p>
    <w:p w:rsidR="009B58F9" w:rsidRDefault="009B58F9">
      <w:pPr>
        <w:numPr>
          <w:ilvl w:val="0"/>
          <w:numId w:val="23"/>
        </w:numPr>
        <w:jc w:val="both"/>
        <w:rPr>
          <w:rFonts w:ascii="Tahoma" w:hAnsi="Tahoma" w:cs="Tahoma"/>
          <w:sz w:val="20"/>
          <w:szCs w:val="20"/>
        </w:rPr>
      </w:pPr>
      <w:r>
        <w:rPr>
          <w:rFonts w:ascii="Tahoma" w:hAnsi="Tahoma" w:cs="Tahoma"/>
          <w:sz w:val="20"/>
          <w:szCs w:val="20"/>
          <w:lang w:val="en-US"/>
        </w:rPr>
        <w:t>EN</w:t>
      </w:r>
      <w:r>
        <w:rPr>
          <w:rFonts w:ascii="Tahoma" w:hAnsi="Tahoma" w:cs="Tahoma"/>
          <w:sz w:val="20"/>
          <w:szCs w:val="20"/>
        </w:rPr>
        <w:t xml:space="preserve"> 60598-2-20:2015 ή ισοδύναμο</w:t>
      </w:r>
    </w:p>
    <w:p w:rsidR="009B58F9" w:rsidRDefault="009B58F9">
      <w:pPr>
        <w:numPr>
          <w:ilvl w:val="0"/>
          <w:numId w:val="23"/>
        </w:numPr>
        <w:jc w:val="both"/>
        <w:rPr>
          <w:rFonts w:ascii="Tahoma" w:hAnsi="Tahoma" w:cs="Tahoma"/>
          <w:sz w:val="20"/>
          <w:szCs w:val="20"/>
        </w:rPr>
      </w:pPr>
      <w:r>
        <w:rPr>
          <w:rFonts w:ascii="Tahoma" w:hAnsi="Tahoma" w:cs="Tahoma"/>
          <w:sz w:val="20"/>
          <w:szCs w:val="20"/>
          <w:lang w:val="en-US"/>
        </w:rPr>
        <w:t>EN</w:t>
      </w:r>
      <w:r>
        <w:rPr>
          <w:rFonts w:ascii="Tahoma" w:hAnsi="Tahoma" w:cs="Tahoma"/>
          <w:sz w:val="20"/>
          <w:szCs w:val="20"/>
        </w:rPr>
        <w:t xml:space="preserve"> 60598-2-21:2015 ή ισοδύναμο</w:t>
      </w:r>
    </w:p>
    <w:p w:rsidR="009B58F9" w:rsidRDefault="009B58F9">
      <w:pPr>
        <w:jc w:val="both"/>
        <w:rPr>
          <w:rFonts w:ascii="Tahoma" w:hAnsi="Tahoma" w:cs="Tahoma"/>
          <w:sz w:val="20"/>
          <w:szCs w:val="20"/>
        </w:rPr>
      </w:pPr>
      <w:r>
        <w:rPr>
          <w:rFonts w:ascii="Tahoma" w:hAnsi="Tahoma" w:cs="Tahoma"/>
          <w:sz w:val="20"/>
          <w:szCs w:val="20"/>
        </w:rPr>
        <w:t xml:space="preserve">2)πιστοποιητικό από το οποίο να προκύπτει συμμόρφωση με τα πρότυπα ασφαλείας που σχετίζονται με την ηλεκτρομαγνητική συμβατότητα </w:t>
      </w:r>
      <w:r>
        <w:rPr>
          <w:rFonts w:ascii="Tahoma" w:hAnsi="Tahoma" w:cs="Tahoma"/>
          <w:sz w:val="20"/>
          <w:szCs w:val="20"/>
          <w:lang w:val="en-US"/>
        </w:rPr>
        <w:t>EMC</w:t>
      </w:r>
      <w:r>
        <w:rPr>
          <w:rFonts w:ascii="Tahoma" w:hAnsi="Tahoma" w:cs="Tahoma"/>
          <w:sz w:val="20"/>
          <w:szCs w:val="20"/>
        </w:rPr>
        <w:t>: </w:t>
      </w:r>
    </w:p>
    <w:p w:rsidR="009B58F9" w:rsidRDefault="009B58F9">
      <w:pPr>
        <w:numPr>
          <w:ilvl w:val="0"/>
          <w:numId w:val="24"/>
        </w:numPr>
        <w:jc w:val="both"/>
        <w:rPr>
          <w:rFonts w:ascii="Tahoma" w:hAnsi="Tahoma" w:cs="Tahoma"/>
          <w:sz w:val="20"/>
          <w:szCs w:val="20"/>
        </w:rPr>
      </w:pPr>
      <w:r>
        <w:rPr>
          <w:rFonts w:ascii="Tahoma" w:hAnsi="Tahoma" w:cs="Tahoma"/>
          <w:sz w:val="20"/>
          <w:szCs w:val="20"/>
          <w:lang w:val="en-US"/>
        </w:rPr>
        <w:t>EN</w:t>
      </w:r>
      <w:r>
        <w:rPr>
          <w:rFonts w:ascii="Tahoma" w:hAnsi="Tahoma" w:cs="Tahoma"/>
          <w:sz w:val="20"/>
          <w:szCs w:val="20"/>
        </w:rPr>
        <w:t xml:space="preserve"> 55015:2013+</w:t>
      </w:r>
      <w:r>
        <w:rPr>
          <w:rFonts w:ascii="Tahoma" w:hAnsi="Tahoma" w:cs="Tahoma"/>
          <w:sz w:val="20"/>
          <w:szCs w:val="20"/>
          <w:lang w:val="en-US"/>
        </w:rPr>
        <w:t>A</w:t>
      </w:r>
      <w:r>
        <w:rPr>
          <w:rFonts w:ascii="Tahoma" w:hAnsi="Tahoma" w:cs="Tahoma"/>
          <w:sz w:val="20"/>
          <w:szCs w:val="20"/>
        </w:rPr>
        <w:t>1:2015 ή ισοδύναμο</w:t>
      </w:r>
    </w:p>
    <w:p w:rsidR="009B58F9" w:rsidRDefault="009B58F9">
      <w:pPr>
        <w:numPr>
          <w:ilvl w:val="0"/>
          <w:numId w:val="24"/>
        </w:numPr>
        <w:jc w:val="both"/>
        <w:rPr>
          <w:rFonts w:ascii="Tahoma" w:hAnsi="Tahoma" w:cs="Tahoma"/>
          <w:sz w:val="20"/>
          <w:szCs w:val="20"/>
        </w:rPr>
      </w:pPr>
      <w:r>
        <w:rPr>
          <w:rFonts w:ascii="Tahoma" w:hAnsi="Tahoma" w:cs="Tahoma"/>
          <w:sz w:val="20"/>
          <w:szCs w:val="20"/>
        </w:rPr>
        <w:t>ΕΝ 61547:2009 ή ισοδύναμο</w:t>
      </w:r>
    </w:p>
    <w:p w:rsidR="009B58F9" w:rsidRDefault="009B58F9">
      <w:pPr>
        <w:numPr>
          <w:ilvl w:val="0"/>
          <w:numId w:val="24"/>
        </w:numPr>
        <w:jc w:val="both"/>
        <w:rPr>
          <w:rFonts w:ascii="Tahoma" w:hAnsi="Tahoma" w:cs="Tahoma"/>
          <w:sz w:val="20"/>
          <w:szCs w:val="20"/>
        </w:rPr>
      </w:pPr>
      <w:r>
        <w:rPr>
          <w:rFonts w:ascii="Tahoma" w:hAnsi="Tahoma" w:cs="Tahoma"/>
          <w:sz w:val="20"/>
          <w:szCs w:val="20"/>
          <w:lang w:val="en-US"/>
        </w:rPr>
        <w:t>EN</w:t>
      </w:r>
      <w:r>
        <w:rPr>
          <w:rFonts w:ascii="Tahoma" w:hAnsi="Tahoma" w:cs="Tahoma"/>
          <w:sz w:val="20"/>
          <w:szCs w:val="20"/>
        </w:rPr>
        <w:t xml:space="preserve"> 61000-3-3:2013 ή ισοδύναμο</w:t>
      </w:r>
    </w:p>
    <w:p w:rsidR="009B58F9" w:rsidRDefault="009B58F9">
      <w:pPr>
        <w:numPr>
          <w:ilvl w:val="0"/>
          <w:numId w:val="24"/>
        </w:numPr>
        <w:jc w:val="both"/>
        <w:rPr>
          <w:rFonts w:ascii="Tahoma" w:hAnsi="Tahoma" w:cs="Tahoma"/>
          <w:sz w:val="20"/>
          <w:szCs w:val="20"/>
        </w:rPr>
      </w:pPr>
      <w:r>
        <w:rPr>
          <w:rFonts w:ascii="Tahoma" w:hAnsi="Tahoma" w:cs="Tahoma"/>
          <w:sz w:val="20"/>
          <w:szCs w:val="20"/>
          <w:lang w:val="en-US"/>
        </w:rPr>
        <w:t>EN</w:t>
      </w:r>
      <w:r>
        <w:rPr>
          <w:rFonts w:ascii="Tahoma" w:hAnsi="Tahoma" w:cs="Tahoma"/>
          <w:sz w:val="20"/>
          <w:szCs w:val="20"/>
        </w:rPr>
        <w:t xml:space="preserve"> 61000-3-2:2014 ή ισοδύναμο</w:t>
      </w:r>
    </w:p>
    <w:p w:rsidR="009B58F9" w:rsidRDefault="009B58F9">
      <w:pPr>
        <w:jc w:val="both"/>
        <w:rPr>
          <w:rFonts w:ascii="Tahoma" w:hAnsi="Tahoma" w:cs="Tahoma"/>
          <w:sz w:val="20"/>
          <w:szCs w:val="20"/>
        </w:rPr>
      </w:pPr>
      <w:r>
        <w:rPr>
          <w:rFonts w:ascii="Tahoma" w:hAnsi="Tahoma" w:cs="Tahoma"/>
          <w:sz w:val="20"/>
          <w:szCs w:val="20"/>
        </w:rPr>
        <w:t>3) Πιστοποιητικό αντοχής σε ανέμους μέχρι 12</w:t>
      </w:r>
      <w:r>
        <w:rPr>
          <w:rFonts w:ascii="Tahoma" w:hAnsi="Tahoma" w:cs="Tahoma"/>
          <w:sz w:val="20"/>
          <w:szCs w:val="20"/>
          <w:lang w:val="en-US"/>
        </w:rPr>
        <w:t>bfr</w:t>
      </w:r>
      <w:r>
        <w:rPr>
          <w:rFonts w:ascii="Tahoma" w:hAnsi="Tahoma" w:cs="Tahoma"/>
          <w:sz w:val="20"/>
          <w:szCs w:val="20"/>
        </w:rPr>
        <w:t xml:space="preserve"> για τα φωτεινά διακοσμητικά ή ισοδύναμο</w:t>
      </w:r>
    </w:p>
    <w:p w:rsidR="009B58F9" w:rsidRDefault="009B58F9">
      <w:pPr>
        <w:jc w:val="both"/>
        <w:rPr>
          <w:rFonts w:ascii="Tahoma" w:hAnsi="Tahoma" w:cs="Tahoma"/>
          <w:sz w:val="20"/>
          <w:szCs w:val="20"/>
        </w:rPr>
      </w:pPr>
      <w:r>
        <w:rPr>
          <w:rFonts w:ascii="Tahoma" w:hAnsi="Tahoma" w:cs="Tahoma"/>
          <w:sz w:val="20"/>
          <w:szCs w:val="20"/>
        </w:rPr>
        <w:t>4) Πιστοποιητικό δείκτη στεγανότητας τουλάχιστον ΙΡ65ή ισοδύναμο</w:t>
      </w:r>
    </w:p>
    <w:p w:rsidR="009B58F9" w:rsidRDefault="009B58F9">
      <w:pPr>
        <w:jc w:val="both"/>
        <w:rPr>
          <w:rFonts w:ascii="Tahoma" w:hAnsi="Tahoma" w:cs="Tahoma"/>
          <w:sz w:val="20"/>
          <w:szCs w:val="20"/>
        </w:rPr>
      </w:pPr>
      <w:r>
        <w:rPr>
          <w:rFonts w:ascii="Tahoma" w:hAnsi="Tahoma" w:cs="Tahoma"/>
          <w:sz w:val="20"/>
          <w:szCs w:val="20"/>
        </w:rPr>
        <w:t xml:space="preserve">5) Πιστοποιητικό δείκτη μηχανικής αντοχής για τον φωτοσωλήνα </w:t>
      </w:r>
      <w:r>
        <w:rPr>
          <w:rFonts w:ascii="Tahoma" w:hAnsi="Tahoma" w:cs="Tahoma"/>
          <w:sz w:val="20"/>
          <w:szCs w:val="20"/>
          <w:lang w:val="en-US"/>
        </w:rPr>
        <w:t>LED</w:t>
      </w:r>
      <w:r>
        <w:rPr>
          <w:rFonts w:ascii="Tahoma" w:hAnsi="Tahoma" w:cs="Tahoma"/>
          <w:sz w:val="20"/>
          <w:szCs w:val="20"/>
        </w:rPr>
        <w:t xml:space="preserve"> και για τα φωτεινά διακοσμητικά  που περιέχουν φωτοσωλήνα  </w:t>
      </w:r>
      <w:r>
        <w:rPr>
          <w:rFonts w:ascii="Tahoma" w:hAnsi="Tahoma" w:cs="Tahoma"/>
          <w:sz w:val="20"/>
          <w:szCs w:val="20"/>
          <w:lang w:val="en-US"/>
        </w:rPr>
        <w:t>LED</w:t>
      </w:r>
      <w:r>
        <w:rPr>
          <w:rFonts w:ascii="Tahoma" w:hAnsi="Tahoma" w:cs="Tahoma"/>
          <w:sz w:val="20"/>
          <w:szCs w:val="20"/>
        </w:rPr>
        <w:t>, τουλάχιστον ΙΚ10, ή ισοδύναμο</w:t>
      </w:r>
    </w:p>
    <w:p w:rsidR="009B58F9" w:rsidRDefault="009B58F9">
      <w:pPr>
        <w:jc w:val="both"/>
        <w:rPr>
          <w:rFonts w:ascii="Tahoma" w:hAnsi="Tahoma" w:cs="Tahoma"/>
          <w:sz w:val="20"/>
          <w:szCs w:val="20"/>
        </w:rPr>
      </w:pPr>
      <w:r>
        <w:rPr>
          <w:rFonts w:ascii="Tahoma" w:hAnsi="Tahoma" w:cs="Tahoma"/>
          <w:sz w:val="20"/>
          <w:szCs w:val="20"/>
        </w:rPr>
        <w:t xml:space="preserve">Οι συμμετέχοντες παραγωγοί υποβάλλουν βεβαιώσεις που αφορούν στην δικιά τους επιχείρηση ενώ οι μεταπωλητές-έμποροι  καταθέτουν τις βεβαιώσεις των προμηθευτριών εταιρειών. </w:t>
      </w:r>
    </w:p>
    <w:p w:rsidR="009B58F9" w:rsidRDefault="009B58F9">
      <w:pPr>
        <w:jc w:val="both"/>
        <w:rPr>
          <w:rFonts w:ascii="Tahoma" w:hAnsi="Tahoma" w:cs="Tahoma"/>
          <w:sz w:val="20"/>
          <w:szCs w:val="20"/>
          <w:lang w:val="zh-CN"/>
        </w:rPr>
      </w:pPr>
      <w:r>
        <w:rPr>
          <w:rFonts w:ascii="Tahoma" w:hAnsi="Tahoma" w:cs="Tahoma"/>
          <w:sz w:val="20"/>
          <w:szCs w:val="20"/>
        </w:rPr>
        <w:t xml:space="preserve">Επίσης </w:t>
      </w:r>
      <w:bookmarkStart w:id="9" w:name="_Hlk100596323"/>
      <w:r>
        <w:rPr>
          <w:rFonts w:ascii="Tahoma" w:hAnsi="Tahoma" w:cs="Tahoma"/>
          <w:sz w:val="20"/>
          <w:szCs w:val="20"/>
        </w:rPr>
        <w:t xml:space="preserve">οι συμμετέχοντες </w:t>
      </w:r>
      <w:bookmarkEnd w:id="9"/>
      <w:r>
        <w:rPr>
          <w:rFonts w:ascii="Tahoma" w:hAnsi="Tahoma" w:cs="Tahoma"/>
          <w:sz w:val="20"/>
          <w:szCs w:val="20"/>
          <w:lang w:val="zh-CN"/>
        </w:rPr>
        <w:t>επί ποινή αποκλεισμού από την διαδικασία του διαγωνισμού είναι υποχρεωμένοι να προσκομίσουν:</w:t>
      </w:r>
    </w:p>
    <w:p w:rsidR="009B58F9" w:rsidRDefault="009B58F9">
      <w:pPr>
        <w:numPr>
          <w:ilvl w:val="0"/>
          <w:numId w:val="32"/>
        </w:numPr>
        <w:jc w:val="both"/>
        <w:rPr>
          <w:rFonts w:ascii="Tahoma" w:hAnsi="Tahoma" w:cs="Tahoma"/>
          <w:sz w:val="20"/>
          <w:szCs w:val="20"/>
          <w:lang w:val="zh-CN"/>
        </w:rPr>
      </w:pPr>
      <w:r>
        <w:rPr>
          <w:rFonts w:ascii="Tahoma" w:hAnsi="Tahoma" w:cs="Tahoma"/>
          <w:sz w:val="20"/>
          <w:szCs w:val="20"/>
          <w:lang w:val="zh-CN"/>
        </w:rPr>
        <w:t xml:space="preserve">Υπεύθυνη δήλωση με την οποία θα δηλώνουν ότι είναι υπεύθυνοι για την αρτιότητα </w:t>
      </w:r>
      <w:r>
        <w:rPr>
          <w:rFonts w:ascii="Tahoma" w:hAnsi="Tahoma" w:cs="Tahoma"/>
          <w:sz w:val="20"/>
          <w:szCs w:val="20"/>
        </w:rPr>
        <w:t xml:space="preserve">των υπό προμήθεια ειδών </w:t>
      </w:r>
      <w:r>
        <w:rPr>
          <w:rFonts w:ascii="Tahoma" w:hAnsi="Tahoma" w:cs="Tahoma"/>
          <w:sz w:val="20"/>
          <w:szCs w:val="20"/>
          <w:lang w:val="zh-CN"/>
        </w:rPr>
        <w:t xml:space="preserve"> και ότι σε περίπτωση βλάβης η οποία θα παρουσιαστεί για χρονικό διάστημα δύο (2) ετών από την ημερομηνία έκδοσης </w:t>
      </w:r>
      <w:r>
        <w:rPr>
          <w:rFonts w:ascii="Tahoma" w:hAnsi="Tahoma" w:cs="Tahoma"/>
          <w:sz w:val="20"/>
          <w:szCs w:val="20"/>
        </w:rPr>
        <w:t xml:space="preserve">του πρωτοκόλλου παραλαβής </w:t>
      </w:r>
      <w:r>
        <w:rPr>
          <w:rFonts w:ascii="Tahoma" w:hAnsi="Tahoma" w:cs="Tahoma"/>
          <w:sz w:val="20"/>
          <w:szCs w:val="20"/>
          <w:lang w:val="zh-CN"/>
        </w:rPr>
        <w:t xml:space="preserve"> και  οφείλεται σε κατασκευαστικές ατέλειες ή αστοχία υλικού είναι υποχρεωμένοι να την αποκαταστήσουν  χωρίς να απαιτήσουν πρόσθετη αποζημίωση εντός διαστήματος ενός (1) μήνα. </w:t>
      </w:r>
    </w:p>
    <w:p w:rsidR="009B58F9" w:rsidRDefault="009B58F9">
      <w:pPr>
        <w:numPr>
          <w:ilvl w:val="0"/>
          <w:numId w:val="32"/>
        </w:numPr>
        <w:jc w:val="both"/>
        <w:rPr>
          <w:rFonts w:ascii="Tahoma" w:hAnsi="Tahoma" w:cs="Tahoma"/>
          <w:sz w:val="20"/>
          <w:szCs w:val="20"/>
          <w:lang w:val="zh-CN"/>
        </w:rPr>
      </w:pPr>
      <w:r>
        <w:rPr>
          <w:rFonts w:ascii="Tahoma" w:hAnsi="Tahoma" w:cs="Tahoma"/>
          <w:sz w:val="20"/>
          <w:szCs w:val="20"/>
          <w:lang w:val="zh-CN"/>
        </w:rPr>
        <w:t>Υπεύθυνη δήλωση του κατασκευαστή και σε περίπτωση εισαγόμενου είδους από τον αντιπρόσωπο στην Ελλάδα, που θα δηλώνει ότι τα ως άνω είδη είναι σύμφωνα με τις προδιαγραφές της μελέτης και της ισχύουσας εθνικής και κοινοτικής νομοθεσίας.</w:t>
      </w:r>
    </w:p>
    <w:p w:rsidR="009B58F9" w:rsidRDefault="009B58F9">
      <w:pPr>
        <w:numPr>
          <w:ilvl w:val="0"/>
          <w:numId w:val="32"/>
        </w:numPr>
        <w:jc w:val="both"/>
        <w:rPr>
          <w:rFonts w:ascii="Tahoma" w:hAnsi="Tahoma" w:cs="Tahoma"/>
          <w:sz w:val="20"/>
          <w:szCs w:val="20"/>
          <w:lang w:val="zh-CN"/>
        </w:rPr>
      </w:pPr>
      <w:r>
        <w:rPr>
          <w:rFonts w:ascii="Tahoma" w:hAnsi="Tahoma" w:cs="Tahoma"/>
          <w:sz w:val="20"/>
          <w:szCs w:val="20"/>
          <w:lang w:val="zh-CN"/>
        </w:rPr>
        <w:t xml:space="preserve">Υπεύθυνη δήλωση για την συμμόρφωση ειδών σε σχέση με τις αντίστοιχες Τεχνικές προδιαγραφές της διακήρυξης. </w:t>
      </w:r>
    </w:p>
    <w:p w:rsidR="009B58F9" w:rsidRDefault="009B58F9">
      <w:pPr>
        <w:numPr>
          <w:ilvl w:val="0"/>
          <w:numId w:val="32"/>
        </w:numPr>
        <w:jc w:val="both"/>
        <w:rPr>
          <w:rFonts w:ascii="Tahoma" w:hAnsi="Tahoma" w:cs="Tahoma"/>
          <w:sz w:val="20"/>
          <w:szCs w:val="20"/>
          <w:lang w:val="zh-CN"/>
        </w:rPr>
      </w:pPr>
      <w:r>
        <w:rPr>
          <w:rFonts w:ascii="Tahoma" w:hAnsi="Tahoma" w:cs="Tahoma"/>
          <w:sz w:val="20"/>
          <w:szCs w:val="20"/>
          <w:lang w:val="zh-CN"/>
        </w:rPr>
        <w:t xml:space="preserve">Υπεύθυνη δήλωση του διαγωνιζόμενου ότι έχει επισκεφτεί </w:t>
      </w:r>
      <w:r>
        <w:rPr>
          <w:rFonts w:ascii="Tahoma" w:hAnsi="Tahoma" w:cs="Tahoma"/>
          <w:sz w:val="20"/>
          <w:szCs w:val="20"/>
        </w:rPr>
        <w:t>τους</w:t>
      </w:r>
      <w:r>
        <w:rPr>
          <w:rFonts w:ascii="Tahoma" w:hAnsi="Tahoma" w:cs="Tahoma"/>
          <w:sz w:val="20"/>
          <w:szCs w:val="20"/>
          <w:lang w:val="zh-CN"/>
        </w:rPr>
        <w:t xml:space="preserve"> χώρ</w:t>
      </w:r>
      <w:r>
        <w:rPr>
          <w:rFonts w:ascii="Tahoma" w:hAnsi="Tahoma" w:cs="Tahoma"/>
          <w:sz w:val="20"/>
          <w:szCs w:val="20"/>
        </w:rPr>
        <w:t xml:space="preserve">ουςτων εγκαταστάσεων του Δήμου όπου θα γίνει η τοποθέτηση και η μεταφορά τους . </w:t>
      </w:r>
    </w:p>
    <w:p w:rsidR="009B58F9" w:rsidRDefault="009B58F9">
      <w:pPr>
        <w:jc w:val="both"/>
        <w:rPr>
          <w:rFonts w:ascii="Tahoma" w:hAnsi="Tahoma" w:cs="Tahoma"/>
          <w:b/>
          <w:bCs/>
          <w:sz w:val="20"/>
          <w:szCs w:val="20"/>
          <w:u w:val="single"/>
        </w:rPr>
      </w:pPr>
      <w:r>
        <w:rPr>
          <w:rFonts w:ascii="Tahoma" w:hAnsi="Tahoma" w:cs="Tahoma"/>
          <w:b/>
          <w:bCs/>
          <w:sz w:val="20"/>
          <w:szCs w:val="20"/>
          <w:u w:val="single"/>
        </w:rPr>
        <w:t>13. Ματαίωση Διαδικασίας- Τροποποίηση σύμβασης</w:t>
      </w:r>
    </w:p>
    <w:p w:rsidR="009B58F9" w:rsidRDefault="009B58F9" w:rsidP="00CC0DBE">
      <w:pPr>
        <w:ind w:rightChars="-24" w:right="31680"/>
        <w:jc w:val="both"/>
        <w:rPr>
          <w:rFonts w:ascii="Tahoma" w:hAnsi="Tahoma" w:cs="Tahoma"/>
          <w:sz w:val="20"/>
          <w:szCs w:val="20"/>
        </w:rPr>
      </w:pPr>
      <w:r>
        <w:rPr>
          <w:rFonts w:ascii="Tahoma" w:hAnsi="Tahoma" w:cs="Tahoma"/>
          <w:sz w:val="20"/>
          <w:szCs w:val="20"/>
        </w:rPr>
        <w:t xml:space="preserve">Η αναθέτουσα αρχή έχει δικαίωμα σύμφωνα με το άρθρο 106 του Ν. 4412/2016, με αιτιολογημένη απόφασή της μετά από σύμφωνη γνώμη του αρμόδιου οργάνου, αν διαπιστωθούν σφάλματα ή παραλείψεις σε οποιοδήποτε στάδιο της διαδικασίας ανάθεσης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rsidR="009B58F9" w:rsidRDefault="009B58F9">
      <w:pPr>
        <w:jc w:val="both"/>
        <w:rPr>
          <w:rFonts w:ascii="Tahoma" w:hAnsi="Tahoma" w:cs="Tahoma"/>
          <w:sz w:val="20"/>
          <w:szCs w:val="20"/>
        </w:rPr>
      </w:pPr>
    </w:p>
    <w:p w:rsidR="009B58F9" w:rsidRDefault="009B58F9">
      <w:pPr>
        <w:jc w:val="both"/>
        <w:rPr>
          <w:rFonts w:ascii="Tahoma" w:hAnsi="Tahoma" w:cs="Tahoma"/>
          <w:b/>
          <w:bCs/>
          <w:sz w:val="20"/>
          <w:szCs w:val="20"/>
          <w:u w:val="single"/>
        </w:rPr>
      </w:pPr>
      <w:r>
        <w:rPr>
          <w:rFonts w:ascii="Tahoma" w:hAnsi="Tahoma" w:cs="Tahoma"/>
          <w:b/>
          <w:bCs/>
          <w:sz w:val="20"/>
          <w:szCs w:val="20"/>
          <w:u w:val="single"/>
        </w:rPr>
        <w:t>14. Παραλαβή</w:t>
      </w:r>
    </w:p>
    <w:p w:rsidR="009B58F9" w:rsidRDefault="009B58F9">
      <w:pPr>
        <w:jc w:val="both"/>
        <w:rPr>
          <w:rFonts w:ascii="Tahoma" w:hAnsi="Tahoma" w:cs="Tahoma"/>
          <w:sz w:val="20"/>
          <w:szCs w:val="20"/>
        </w:rPr>
      </w:pPr>
      <w:r>
        <w:rPr>
          <w:rFonts w:ascii="Tahoma" w:hAnsi="Tahoma" w:cs="Tahoma"/>
          <w:sz w:val="20"/>
          <w:szCs w:val="20"/>
        </w:rPr>
        <w:t>Η παραλαβή της προμήθειας θα γίνεται από την οικεία Επιτροπή, παρουσία του αναδόχου. Εάν κατά την παραλαβή διαπιστωθεί απόκλιση από τις συμβατικές τεχνικές προδιαγραφές, η επιτροπή παραλαβής μπορεί να προτείνει την τελεία απόρριψη της παραλαμβανομένης εργασίας ή την αποκατάσταση των κατασκευαστικών ή λειτουργικών ανωμαλιών αυτού.</w:t>
      </w:r>
    </w:p>
    <w:p w:rsidR="009B58F9" w:rsidRDefault="009B58F9">
      <w:pPr>
        <w:jc w:val="both"/>
        <w:rPr>
          <w:rFonts w:ascii="Tahoma" w:hAnsi="Tahoma" w:cs="Tahoma"/>
          <w:sz w:val="20"/>
          <w:szCs w:val="20"/>
        </w:rPr>
      </w:pPr>
      <w:r>
        <w:rPr>
          <w:rFonts w:ascii="Tahoma" w:hAnsi="Tahoma" w:cs="Tahoma"/>
          <w:sz w:val="20"/>
          <w:szCs w:val="20"/>
        </w:rPr>
        <w:t xml:space="preserve">Εφόσον ο ανάδοχος δεν συμμορφωθεί με τις πιο πάνω προτάσεις της Επιτροπής, εντός της υπό της ίδιας οριζόμενης προθεσμίας, ο Εργοδότης δικαιούται να προβεί στην τακτοποίηση αυτών, σε βάρος και για λογαριασμό του αναδόχου και κατά τον προσφορότερο με τις ανάγκες και τα συμφέροντά του τρόπο. </w:t>
      </w:r>
    </w:p>
    <w:p w:rsidR="009B58F9" w:rsidRDefault="009B58F9">
      <w:pPr>
        <w:jc w:val="both"/>
        <w:rPr>
          <w:rFonts w:ascii="Tahoma" w:hAnsi="Tahoma" w:cs="Tahoma"/>
          <w:sz w:val="20"/>
          <w:szCs w:val="20"/>
        </w:rPr>
      </w:pPr>
      <w:r>
        <w:rPr>
          <w:rFonts w:ascii="Tahoma" w:hAnsi="Tahoma" w:cs="Tahoma"/>
          <w:sz w:val="20"/>
          <w:szCs w:val="20"/>
        </w:rPr>
        <w:t>Η παρακολούθηση της σύμβασης θα γίνεται από το Αυτοτελές Τμήμα Κοινωνικής Προστασίας Παιδείας, Πολιτισμού &amp; Αθλητισμού.</w:t>
      </w: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r>
        <w:rPr>
          <w:rFonts w:ascii="Tahoma" w:hAnsi="Tahoma" w:cs="Tahoma"/>
          <w:b/>
          <w:bCs/>
          <w:sz w:val="20"/>
          <w:szCs w:val="20"/>
          <w:u w:val="single"/>
        </w:rPr>
        <w:t xml:space="preserve">15. Εφαρμοστέο Δίκαιο </w:t>
      </w:r>
    </w:p>
    <w:p w:rsidR="009B58F9" w:rsidRDefault="009B58F9">
      <w:pPr>
        <w:jc w:val="both"/>
        <w:rPr>
          <w:rFonts w:ascii="Tahoma" w:hAnsi="Tahoma" w:cs="Tahoma"/>
          <w:sz w:val="20"/>
          <w:szCs w:val="20"/>
        </w:rPr>
      </w:pPr>
      <w:r>
        <w:rPr>
          <w:rFonts w:ascii="Tahoma" w:hAnsi="Tahoma" w:cs="Tahoma"/>
          <w:sz w:val="20"/>
          <w:szCs w:val="20"/>
        </w:rPr>
        <w:t xml:space="preserve"> Η παρούσα διέπεται από το Ελληνικό Δίκαιο. Σε περίπτωση διαφορών σχετικά με την ερμηνεία ή την εκτέλεση ή την εφαρμογή της σύμβασης ή εξ’ αφορμής της, η Αναθέτουσα Αρχή και ο Προμηθευτής καταβάλλουν κάθε φιλική επίλυση τους, σύμφωνα με τους κανόνες της καλής πίστης και των χρηστών συναλλακτικών ηθών. Για κάθε διαφορά που δεν είναι δυνατό να επιλυθεί σύμφωνα με τα παραπάνω οριζόμενα, αρμόδια θα είναι τα δικαστήρια που εδρεύουν στην Αθήνα.</w:t>
      </w:r>
    </w:p>
    <w:p w:rsidR="009B58F9" w:rsidRDefault="009B58F9">
      <w:pPr>
        <w:jc w:val="both"/>
        <w:rPr>
          <w:rFonts w:ascii="Tahoma" w:hAnsi="Tahoma" w:cs="Tahoma"/>
          <w:sz w:val="20"/>
          <w:szCs w:val="20"/>
        </w:rPr>
      </w:pPr>
      <w:r>
        <w:rPr>
          <w:rFonts w:ascii="Tahoma" w:hAnsi="Tahoma" w:cs="Tahoma"/>
          <w:sz w:val="20"/>
          <w:szCs w:val="20"/>
        </w:rPr>
        <w:t>Δεν αποκλείεται όμως για ορισμένες περιπτώσεις, εφόσον συμφωνούν και τα δύο μέρη, να προβλεφθεί στη σύμβαση προσφυγή των συμβαλλομένων σε διαιτησία, αντί στα δικαστήρια, σύμφωνα πάντα με την Ελληνική Νομοθεσία και με όσα μεταξύ τους συμφωνήσουν. Αν δεν επέλθει τέτοια συμφωνία, η αρμοδιότητα για την επίλυση της διαφοράς ανήκει στα Ελληνικά Δικαστήρια κατά τα οριζόμενα στην παραπάνω παράγραφο.</w:t>
      </w:r>
    </w:p>
    <w:p w:rsidR="009B58F9" w:rsidRDefault="009B58F9">
      <w:pPr>
        <w:jc w:val="both"/>
        <w:rPr>
          <w:rFonts w:ascii="Tahoma" w:hAnsi="Tahoma" w:cs="Tahoma"/>
          <w:sz w:val="20"/>
          <w:szCs w:val="20"/>
        </w:rPr>
      </w:pPr>
      <w:r>
        <w:rPr>
          <w:rFonts w:ascii="Tahoma" w:hAnsi="Tahoma" w:cs="Tahoma"/>
          <w:sz w:val="20"/>
          <w:szCs w:val="20"/>
        </w:rPr>
        <w:t>Για ό,τι δεν προβλέπεται από τους όρους της παρούσας Μελέτης, ισχύουν οι διατάξεις περί προμηθειών του Δημοσίου και των Ν.Π.Δ.Δ., ιδίως δε οι διατάξεις του Ν.4412/2016 και του 4782/2021.</w:t>
      </w:r>
    </w:p>
    <w:p w:rsidR="009B58F9" w:rsidRDefault="009B58F9">
      <w:pPr>
        <w:jc w:val="both"/>
        <w:rPr>
          <w:rFonts w:ascii="Tahoma" w:hAnsi="Tahoma" w:cs="Tahoma"/>
          <w:sz w:val="20"/>
          <w:szCs w:val="20"/>
        </w:rPr>
      </w:pPr>
      <w:r>
        <w:rPr>
          <w:rFonts w:ascii="Tahoma" w:hAnsi="Tahoma" w:cs="Tahoma"/>
          <w:sz w:val="20"/>
          <w:szCs w:val="20"/>
        </w:rPr>
        <w:t xml:space="preserve">Όλοι οι όροι της παρούσας κηρύσσονται ουσιώδεις. </w:t>
      </w: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r>
        <w:rPr>
          <w:rFonts w:ascii="Tahoma" w:hAnsi="Tahoma" w:cs="Tahoma"/>
          <w:b/>
          <w:bCs/>
          <w:sz w:val="20"/>
          <w:szCs w:val="20"/>
          <w:u w:val="single"/>
        </w:rPr>
        <w:t>16. Πρόσθετοι Όροι</w:t>
      </w:r>
    </w:p>
    <w:p w:rsidR="009B58F9" w:rsidRDefault="009B58F9">
      <w:pPr>
        <w:jc w:val="both"/>
        <w:rPr>
          <w:rFonts w:ascii="Tahoma" w:hAnsi="Tahoma" w:cs="Tahoma"/>
          <w:sz w:val="20"/>
          <w:szCs w:val="20"/>
        </w:rPr>
      </w:pPr>
      <w:r>
        <w:rPr>
          <w:rFonts w:ascii="Tahoma" w:hAnsi="Tahoma" w:cs="Tahoma"/>
          <w:sz w:val="20"/>
          <w:szCs w:val="20"/>
        </w:rPr>
        <w:t>Δεν επιτρέπεται η εκχώρηση της Σύμβασης.</w:t>
      </w:r>
    </w:p>
    <w:p w:rsidR="009B58F9" w:rsidRDefault="009B58F9">
      <w:pPr>
        <w:jc w:val="both"/>
        <w:rPr>
          <w:rFonts w:ascii="Tahoma" w:hAnsi="Tahoma" w:cs="Tahoma"/>
          <w:sz w:val="20"/>
          <w:szCs w:val="20"/>
        </w:rPr>
      </w:pPr>
      <w:r>
        <w:rPr>
          <w:rFonts w:ascii="Tahoma" w:hAnsi="Tahoma" w:cs="Tahoma"/>
          <w:sz w:val="20"/>
          <w:szCs w:val="20"/>
        </w:rPr>
        <w:t>Σε αντικειμενικά δικαιολογημένες περιπτώσεις, εφόσον συμφωνήσουν προς τούτο και τα δύο συμβαλλόμενα μέρη, μπορεί να τροποποιείται η Σύμβαση, ύστερα από γνωμοδότηση του αρμοδίου οργάνου σύμφωνα με τα άρθρα 132 και 201 του Ν. 4412/2016.</w:t>
      </w: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p w:rsidR="009B58F9" w:rsidRDefault="009B58F9">
      <w:pPr>
        <w:jc w:val="both"/>
        <w:rPr>
          <w:rFonts w:ascii="Tahoma" w:hAnsi="Tahoma" w:cs="Tahoma"/>
          <w:sz w:val="20"/>
          <w:szCs w:val="20"/>
        </w:rPr>
      </w:pPr>
    </w:p>
    <w:tbl>
      <w:tblPr>
        <w:tblW w:w="86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7"/>
        <w:gridCol w:w="4213"/>
      </w:tblGrid>
      <w:tr w:rsidR="009B58F9" w:rsidRPr="0030123D">
        <w:trPr>
          <w:trHeight w:val="3836"/>
        </w:trPr>
        <w:tc>
          <w:tcPr>
            <w:tcW w:w="4457" w:type="dxa"/>
          </w:tcPr>
          <w:p w:rsidR="009B58F9" w:rsidRPr="0030123D" w:rsidRDefault="009B58F9" w:rsidP="0030123D">
            <w:pPr>
              <w:tabs>
                <w:tab w:val="center" w:pos="1635"/>
                <w:tab w:val="center" w:pos="7140"/>
              </w:tabs>
              <w:jc w:val="center"/>
              <w:rPr>
                <w:rFonts w:ascii="Tahoma" w:hAnsi="Tahoma" w:cs="Tahoma"/>
                <w:sz w:val="16"/>
                <w:szCs w:val="16"/>
              </w:rPr>
            </w:pPr>
            <w:r w:rsidRPr="0030123D">
              <w:rPr>
                <w:rFonts w:ascii="Tahoma" w:hAnsi="Tahoma" w:cs="Tahoma"/>
                <w:sz w:val="16"/>
                <w:szCs w:val="16"/>
              </w:rPr>
              <w:t>Η ΣΥΝΤΑΞΑΣΑ</w:t>
            </w:r>
          </w:p>
          <w:p w:rsidR="009B58F9" w:rsidRPr="0030123D" w:rsidRDefault="009B58F9" w:rsidP="0030123D">
            <w:pPr>
              <w:tabs>
                <w:tab w:val="center" w:pos="1635"/>
                <w:tab w:val="center" w:pos="7140"/>
              </w:tabs>
              <w:jc w:val="center"/>
              <w:rPr>
                <w:rFonts w:ascii="Tahoma" w:hAnsi="Tahoma" w:cs="Tahoma"/>
                <w:sz w:val="16"/>
                <w:szCs w:val="16"/>
              </w:rPr>
            </w:pPr>
          </w:p>
          <w:p w:rsidR="009B58F9" w:rsidRPr="0030123D" w:rsidRDefault="009B58F9" w:rsidP="0030123D">
            <w:pPr>
              <w:jc w:val="both"/>
              <w:rPr>
                <w:rFonts w:ascii="Tahoma" w:hAnsi="Tahoma" w:cs="Tahoma"/>
                <w:sz w:val="16"/>
                <w:szCs w:val="16"/>
              </w:rPr>
            </w:pPr>
          </w:p>
          <w:p w:rsidR="009B58F9" w:rsidRPr="0030123D" w:rsidRDefault="009B58F9" w:rsidP="0030123D">
            <w:pPr>
              <w:jc w:val="both"/>
              <w:rPr>
                <w:rFonts w:ascii="Tahoma" w:hAnsi="Tahoma" w:cs="Tahoma"/>
                <w:sz w:val="16"/>
                <w:szCs w:val="16"/>
              </w:rPr>
            </w:pPr>
          </w:p>
          <w:p w:rsidR="009B58F9" w:rsidRPr="0030123D" w:rsidRDefault="009B58F9" w:rsidP="0030123D">
            <w:pPr>
              <w:jc w:val="both"/>
              <w:rPr>
                <w:rFonts w:ascii="Tahoma" w:hAnsi="Tahoma" w:cs="Tahoma"/>
                <w:sz w:val="16"/>
                <w:szCs w:val="16"/>
              </w:rPr>
            </w:pPr>
          </w:p>
          <w:p w:rsidR="009B58F9" w:rsidRPr="0030123D" w:rsidRDefault="009B58F9" w:rsidP="0030123D">
            <w:pPr>
              <w:jc w:val="both"/>
              <w:rPr>
                <w:rFonts w:ascii="Tahoma" w:hAnsi="Tahoma" w:cs="Tahoma"/>
                <w:sz w:val="16"/>
                <w:szCs w:val="16"/>
              </w:rPr>
            </w:pPr>
          </w:p>
          <w:p w:rsidR="009B58F9" w:rsidRPr="0030123D" w:rsidRDefault="009B58F9" w:rsidP="0030123D">
            <w:pPr>
              <w:jc w:val="center"/>
              <w:rPr>
                <w:rFonts w:ascii="Tahoma" w:hAnsi="Tahoma" w:cs="Tahoma"/>
                <w:sz w:val="16"/>
                <w:szCs w:val="16"/>
              </w:rPr>
            </w:pPr>
            <w:r w:rsidRPr="0030123D">
              <w:rPr>
                <w:rFonts w:ascii="Tahoma" w:hAnsi="Tahoma" w:cs="Tahoma"/>
                <w:sz w:val="16"/>
                <w:szCs w:val="16"/>
              </w:rPr>
              <w:t>ΑΘΗΝΑ-ΘΕΟΔΩΡΑ ΑΛΕΞΟΠΟΥΛΟΥ</w:t>
            </w:r>
          </w:p>
          <w:p w:rsidR="009B58F9" w:rsidRPr="0030123D" w:rsidRDefault="009B58F9" w:rsidP="0030123D">
            <w:pPr>
              <w:jc w:val="center"/>
              <w:rPr>
                <w:rFonts w:ascii="Tahoma" w:hAnsi="Tahoma" w:cs="Tahoma"/>
                <w:sz w:val="16"/>
                <w:szCs w:val="16"/>
                <w:u w:val="single"/>
              </w:rPr>
            </w:pPr>
            <w:r w:rsidRPr="0030123D">
              <w:rPr>
                <w:rFonts w:ascii="Tahoma" w:hAnsi="Tahoma" w:cs="Tahoma"/>
                <w:sz w:val="16"/>
                <w:szCs w:val="16"/>
              </w:rPr>
              <w:t>ΠΕ Διοικητικού με βαθμό Β’</w:t>
            </w:r>
          </w:p>
        </w:tc>
        <w:tc>
          <w:tcPr>
            <w:tcW w:w="4213" w:type="dxa"/>
          </w:tcPr>
          <w:p w:rsidR="009B58F9" w:rsidRPr="0030123D" w:rsidRDefault="009B58F9" w:rsidP="0030123D">
            <w:pPr>
              <w:tabs>
                <w:tab w:val="center" w:pos="1635"/>
                <w:tab w:val="center" w:pos="7140"/>
              </w:tabs>
              <w:jc w:val="center"/>
              <w:rPr>
                <w:rFonts w:ascii="Tahoma" w:hAnsi="Tahoma" w:cs="Tahoma"/>
                <w:b/>
                <w:bCs/>
                <w:sz w:val="16"/>
                <w:szCs w:val="16"/>
              </w:rPr>
            </w:pPr>
            <w:r w:rsidRPr="0030123D">
              <w:rPr>
                <w:rFonts w:ascii="Tahoma" w:hAnsi="Tahoma" w:cs="Tahoma"/>
                <w:sz w:val="16"/>
                <w:szCs w:val="16"/>
              </w:rPr>
              <w:t>ΘΕΩΡΗΘΗΚΕ</w:t>
            </w:r>
          </w:p>
          <w:p w:rsidR="009B58F9" w:rsidRPr="0030123D" w:rsidRDefault="009B58F9" w:rsidP="0030123D">
            <w:pPr>
              <w:jc w:val="center"/>
              <w:rPr>
                <w:rFonts w:ascii="Tahoma" w:hAnsi="Tahoma" w:cs="Tahoma"/>
                <w:kern w:val="1"/>
                <w:sz w:val="16"/>
                <w:szCs w:val="16"/>
              </w:rPr>
            </w:pPr>
            <w:r w:rsidRPr="0030123D">
              <w:rPr>
                <w:rFonts w:ascii="Tahoma" w:hAnsi="Tahoma" w:cs="Tahoma"/>
                <w:kern w:val="1"/>
                <w:sz w:val="16"/>
                <w:szCs w:val="16"/>
              </w:rPr>
              <w:t>Ο ΠΡΟΪΣΤΑΜΕΝΟΣ ΤΟΥ ΤΜΗΜΑΤΟΣ</w:t>
            </w:r>
          </w:p>
          <w:p w:rsidR="009B58F9" w:rsidRPr="0030123D" w:rsidRDefault="009B58F9" w:rsidP="0030123D">
            <w:pPr>
              <w:jc w:val="center"/>
              <w:rPr>
                <w:rFonts w:ascii="Tahoma" w:hAnsi="Tahoma" w:cs="Tahoma"/>
                <w:kern w:val="1"/>
                <w:sz w:val="16"/>
                <w:szCs w:val="16"/>
              </w:rPr>
            </w:pPr>
            <w:r w:rsidRPr="0030123D">
              <w:rPr>
                <w:rFonts w:ascii="Tahoma" w:hAnsi="Tahoma" w:cs="Tahoma"/>
                <w:kern w:val="1"/>
                <w:sz w:val="16"/>
                <w:szCs w:val="16"/>
              </w:rPr>
              <w:t>ΚΟΙΝΩΝΙΚΗΣ ΠΡΟΣΤΑΣΙΑΣ</w:t>
            </w:r>
          </w:p>
          <w:p w:rsidR="009B58F9" w:rsidRPr="0030123D" w:rsidRDefault="009B58F9" w:rsidP="0030123D">
            <w:pPr>
              <w:jc w:val="center"/>
              <w:rPr>
                <w:rFonts w:ascii="Tahoma" w:hAnsi="Tahoma" w:cs="Tahoma"/>
                <w:kern w:val="1"/>
                <w:sz w:val="16"/>
                <w:szCs w:val="16"/>
              </w:rPr>
            </w:pPr>
            <w:r w:rsidRPr="0030123D">
              <w:rPr>
                <w:rFonts w:ascii="Tahoma" w:hAnsi="Tahoma" w:cs="Tahoma"/>
                <w:kern w:val="1"/>
                <w:sz w:val="16"/>
                <w:szCs w:val="16"/>
              </w:rPr>
              <w:t>ΠΑΙΔΕΙΑΣ, ΠΟΛΙΤΙΣΜΟΥ &amp; ΑΘΛΗΤΙΣΜΟΥ</w:t>
            </w:r>
          </w:p>
          <w:p w:rsidR="009B58F9" w:rsidRPr="0030123D" w:rsidRDefault="009B58F9">
            <w:pPr>
              <w:rPr>
                <w:rFonts w:ascii="Tahoma" w:hAnsi="Tahoma" w:cs="Tahoma"/>
                <w:kern w:val="1"/>
                <w:sz w:val="16"/>
                <w:szCs w:val="16"/>
              </w:rPr>
            </w:pPr>
          </w:p>
          <w:p w:rsidR="009B58F9" w:rsidRPr="0030123D" w:rsidRDefault="009B58F9">
            <w:pPr>
              <w:rPr>
                <w:rFonts w:ascii="Tahoma" w:hAnsi="Tahoma" w:cs="Tahoma"/>
                <w:kern w:val="1"/>
                <w:sz w:val="16"/>
                <w:szCs w:val="16"/>
              </w:rPr>
            </w:pPr>
          </w:p>
          <w:p w:rsidR="009B58F9" w:rsidRPr="0030123D" w:rsidRDefault="009B58F9" w:rsidP="0030123D">
            <w:pPr>
              <w:jc w:val="center"/>
              <w:rPr>
                <w:rFonts w:ascii="Tahoma" w:hAnsi="Tahoma" w:cs="Tahoma"/>
                <w:kern w:val="1"/>
                <w:sz w:val="16"/>
                <w:szCs w:val="16"/>
              </w:rPr>
            </w:pPr>
            <w:r w:rsidRPr="0030123D">
              <w:rPr>
                <w:rFonts w:ascii="Tahoma" w:hAnsi="Tahoma" w:cs="Tahoma"/>
                <w:kern w:val="1"/>
                <w:sz w:val="16"/>
                <w:szCs w:val="16"/>
              </w:rPr>
              <w:t>ΒΑΣΙΛΗΣ ΚΑΤΣΟΥΡΟΣ</w:t>
            </w:r>
          </w:p>
          <w:p w:rsidR="009B58F9" w:rsidRPr="0030123D" w:rsidRDefault="009B58F9" w:rsidP="0030123D">
            <w:pPr>
              <w:jc w:val="center"/>
              <w:rPr>
                <w:rFonts w:ascii="Tahoma" w:hAnsi="Tahoma" w:cs="Tahoma"/>
                <w:sz w:val="16"/>
                <w:szCs w:val="16"/>
                <w:u w:val="single"/>
              </w:rPr>
            </w:pPr>
            <w:r w:rsidRPr="0030123D">
              <w:rPr>
                <w:rFonts w:ascii="Tahoma" w:hAnsi="Tahoma" w:cs="Tahoma"/>
                <w:kern w:val="1"/>
                <w:sz w:val="16"/>
                <w:szCs w:val="16"/>
              </w:rPr>
              <w:t>ΔΕ Διοικητικού με βαθμό Α’</w:t>
            </w:r>
          </w:p>
        </w:tc>
      </w:tr>
    </w:tbl>
    <w:p w:rsidR="009B58F9" w:rsidRDefault="009B58F9">
      <w:pPr>
        <w:jc w:val="both"/>
        <w:rPr>
          <w:rFonts w:ascii="Tahoma" w:hAnsi="Tahoma" w:cs="Tahoma"/>
          <w:sz w:val="20"/>
          <w:szCs w:val="20"/>
        </w:rPr>
      </w:pPr>
    </w:p>
    <w:sectPr w:rsidR="009B58F9" w:rsidSect="00450260">
      <w:footerReference w:type="default" r:id="rId27"/>
      <w:footerReference w:type="first" r:id="rId28"/>
      <w:pgSz w:w="11906" w:h="16838"/>
      <w:pgMar w:top="1440" w:right="1800" w:bottom="1440" w:left="180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58F9" w:rsidRDefault="009B58F9">
      <w:pPr>
        <w:spacing w:line="240" w:lineRule="auto"/>
      </w:pPr>
      <w:r>
        <w:separator/>
      </w:r>
    </w:p>
  </w:endnote>
  <w:endnote w:type="continuationSeparator" w:id="1">
    <w:p w:rsidR="009B58F9" w:rsidRDefault="009B58F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F9" w:rsidRDefault="009B58F9">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104pt;margin-top:0;width:2in;height:2in;z-index:251660288;mso-wrap-style:none;mso-position-horizontal:right;mso-position-horizontal-relative:margin" filled="f" stroked="f" strokeweight=".5pt">
          <v:textbox style="mso-fit-shape-to-text:t" inset="0,0,0,0">
            <w:txbxContent>
              <w:p w:rsidR="009B58F9" w:rsidRDefault="009B58F9">
                <w:pPr>
                  <w:pStyle w:val="Footer"/>
                </w:pPr>
                <w:fldSimple w:instr=" PAGE  \* MERGEFORMAT ">
                  <w:r>
                    <w:rPr>
                      <w:noProof/>
                    </w:rPr>
                    <w:t>2</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F9" w:rsidRDefault="009B58F9">
    <w:pPr>
      <w:pStyle w:val="Footer"/>
    </w:pPr>
    <w:r>
      <w:rPr>
        <w:noProof/>
      </w:rPr>
      <w:pict>
        <v:shapetype id="_x0000_t202" coordsize="21600,21600" o:spt="202" path="m,l,21600r21600,l21600,xe">
          <v:stroke joinstyle="miter"/>
          <v:path gradientshapeok="t" o:connecttype="rect"/>
        </v:shapetype>
        <v:shape id="_x0000_s2050" type="#_x0000_t202" style="position:absolute;margin-left:104pt;margin-top:0;width:2in;height:2in;z-index:251662336;mso-wrap-style:none;mso-position-horizontal:right;mso-position-horizontal-relative:margin" filled="f" stroked="f" strokeweight=".5pt">
          <v:textbox style="mso-fit-shape-to-text:t" inset="0,0,0,0">
            <w:txbxContent>
              <w:p w:rsidR="009B58F9" w:rsidRDefault="009B58F9">
                <w:pPr>
                  <w:pStyle w:val="Footer"/>
                </w:pPr>
                <w:fldSimple w:instr=" PAGE  \* MERGEFORMAT ">
                  <w:r>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58F9" w:rsidRDefault="009B58F9">
      <w:pPr>
        <w:spacing w:after="0"/>
      </w:pPr>
      <w:r>
        <w:separator/>
      </w:r>
    </w:p>
  </w:footnote>
  <w:footnote w:type="continuationSeparator" w:id="1">
    <w:p w:rsidR="009B58F9" w:rsidRDefault="009B58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bullet"/>
      <w:lvlText w:val=""/>
      <w:lvlJc w:val="left"/>
      <w:pPr>
        <w:tabs>
          <w:tab w:val="left" w:pos="643"/>
        </w:tabs>
        <w:ind w:left="643" w:hanging="360"/>
      </w:pPr>
      <w:rPr>
        <w:rFonts w:ascii="Symbol" w:hAnsi="Symbol" w:cs="Symbol"/>
      </w:rPr>
    </w:lvl>
  </w:abstractNum>
  <w:abstractNum w:abstractNumId="1">
    <w:nsid w:val="0000000B"/>
    <w:multiLevelType w:val="multilevel"/>
    <w:tmpl w:val="0000000B"/>
    <w:lvl w:ilvl="0">
      <w:start w:val="1"/>
      <w:numFmt w:val="bullet"/>
      <w:lvlText w:val="-"/>
      <w:lvlJc w:val="left"/>
      <w:pPr>
        <w:tabs>
          <w:tab w:val="left" w:pos="420"/>
        </w:tabs>
        <w:ind w:left="420" w:hanging="360"/>
      </w:pPr>
      <w:rPr>
        <w:rFonts w:ascii="Tahoma" w:hAnsi="Tahoma" w:cs="Tahoma"/>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2160" w:hanging="360"/>
      </w:pPr>
      <w:rPr>
        <w:rFonts w:ascii="Wingdings" w:hAnsi="Wingdings" w:cs="Wingdings"/>
      </w:rPr>
    </w:lvl>
    <w:lvl w:ilvl="3">
      <w:start w:val="1"/>
      <w:numFmt w:val="bullet"/>
      <w:lvlText w:val=""/>
      <w:lvlJc w:val="left"/>
      <w:pPr>
        <w:tabs>
          <w:tab w:val="left" w:pos="2880"/>
        </w:tabs>
        <w:ind w:left="2880" w:hanging="360"/>
      </w:pPr>
      <w:rPr>
        <w:rFonts w:ascii="Symbol" w:hAnsi="Symbol" w:cs="Symbol"/>
      </w:rPr>
    </w:lvl>
    <w:lvl w:ilvl="4">
      <w:start w:val="1"/>
      <w:numFmt w:val="bullet"/>
      <w:lvlText w:val="o"/>
      <w:lvlJc w:val="left"/>
      <w:pPr>
        <w:tabs>
          <w:tab w:val="left" w:pos="3600"/>
        </w:tabs>
        <w:ind w:left="3600" w:hanging="360"/>
      </w:pPr>
      <w:rPr>
        <w:rFonts w:ascii="Courier New" w:hAnsi="Courier New" w:cs="Courier New"/>
      </w:rPr>
    </w:lvl>
    <w:lvl w:ilvl="5">
      <w:start w:val="1"/>
      <w:numFmt w:val="bullet"/>
      <w:lvlText w:val=""/>
      <w:lvlJc w:val="left"/>
      <w:pPr>
        <w:tabs>
          <w:tab w:val="left" w:pos="4320"/>
        </w:tabs>
        <w:ind w:left="4320" w:hanging="360"/>
      </w:pPr>
      <w:rPr>
        <w:rFonts w:ascii="Wingdings" w:hAnsi="Wingdings" w:cs="Wingdings"/>
      </w:rPr>
    </w:lvl>
    <w:lvl w:ilvl="6">
      <w:start w:val="1"/>
      <w:numFmt w:val="bullet"/>
      <w:lvlText w:val=""/>
      <w:lvlJc w:val="left"/>
      <w:pPr>
        <w:tabs>
          <w:tab w:val="left" w:pos="5040"/>
        </w:tabs>
        <w:ind w:left="5040" w:hanging="360"/>
      </w:pPr>
      <w:rPr>
        <w:rFonts w:ascii="Symbol" w:hAnsi="Symbol" w:cs="Symbol"/>
      </w:rPr>
    </w:lvl>
    <w:lvl w:ilvl="7">
      <w:start w:val="1"/>
      <w:numFmt w:val="bullet"/>
      <w:lvlText w:val="o"/>
      <w:lvlJc w:val="left"/>
      <w:pPr>
        <w:tabs>
          <w:tab w:val="left" w:pos="5760"/>
        </w:tabs>
        <w:ind w:left="5760" w:hanging="360"/>
      </w:pPr>
      <w:rPr>
        <w:rFonts w:ascii="Courier New" w:hAnsi="Courier New" w:cs="Courier New"/>
      </w:rPr>
    </w:lvl>
    <w:lvl w:ilvl="8">
      <w:start w:val="1"/>
      <w:numFmt w:val="bullet"/>
      <w:lvlText w:val=""/>
      <w:lvlJc w:val="left"/>
      <w:pPr>
        <w:tabs>
          <w:tab w:val="left" w:pos="6480"/>
        </w:tabs>
        <w:ind w:left="6480" w:hanging="360"/>
      </w:pPr>
      <w:rPr>
        <w:rFonts w:ascii="Wingdings" w:hAnsi="Wingdings" w:cs="Wingdings"/>
      </w:rPr>
    </w:lvl>
  </w:abstractNum>
  <w:abstractNum w:abstractNumId="2">
    <w:nsid w:val="0000000C"/>
    <w:multiLevelType w:val="multilevel"/>
    <w:tmpl w:val="0000000C"/>
    <w:lvl w:ilvl="0">
      <w:start w:val="1"/>
      <w:numFmt w:val="bullet"/>
      <w:lvlText w:val=""/>
      <w:lvlJc w:val="left"/>
      <w:pPr>
        <w:tabs>
          <w:tab w:val="left" w:pos="417"/>
        </w:tabs>
        <w:ind w:left="400" w:hanging="283"/>
      </w:pPr>
      <w:rPr>
        <w:rFonts w:ascii="Symbol" w:hAnsi="Symbol" w:cs="Symbol"/>
      </w:rPr>
    </w:lvl>
    <w:lvl w:ilvl="1">
      <w:start w:val="1"/>
      <w:numFmt w:val="bullet"/>
      <w:lvlText w:val="o"/>
      <w:lvlJc w:val="left"/>
      <w:pPr>
        <w:tabs>
          <w:tab w:val="left" w:pos="1500"/>
        </w:tabs>
        <w:ind w:left="1500" w:hanging="360"/>
      </w:pPr>
      <w:rPr>
        <w:rFonts w:ascii="Courier New" w:hAnsi="Courier New" w:cs="Courier New"/>
      </w:rPr>
    </w:lvl>
    <w:lvl w:ilvl="2">
      <w:start w:val="1"/>
      <w:numFmt w:val="bullet"/>
      <w:lvlText w:val=""/>
      <w:lvlJc w:val="left"/>
      <w:pPr>
        <w:tabs>
          <w:tab w:val="left" w:pos="2220"/>
        </w:tabs>
        <w:ind w:left="2220" w:hanging="360"/>
      </w:pPr>
      <w:rPr>
        <w:rFonts w:ascii="Wingdings" w:hAnsi="Wingdings" w:cs="Wingdings"/>
      </w:rPr>
    </w:lvl>
    <w:lvl w:ilvl="3">
      <w:start w:val="1"/>
      <w:numFmt w:val="bullet"/>
      <w:lvlText w:val=""/>
      <w:lvlJc w:val="left"/>
      <w:pPr>
        <w:tabs>
          <w:tab w:val="left" w:pos="2940"/>
        </w:tabs>
        <w:ind w:left="2940" w:hanging="360"/>
      </w:pPr>
      <w:rPr>
        <w:rFonts w:ascii="Symbol" w:hAnsi="Symbol" w:cs="Symbol"/>
      </w:rPr>
    </w:lvl>
    <w:lvl w:ilvl="4">
      <w:start w:val="1"/>
      <w:numFmt w:val="bullet"/>
      <w:lvlText w:val="o"/>
      <w:lvlJc w:val="left"/>
      <w:pPr>
        <w:tabs>
          <w:tab w:val="left" w:pos="3660"/>
        </w:tabs>
        <w:ind w:left="3660" w:hanging="360"/>
      </w:pPr>
      <w:rPr>
        <w:rFonts w:ascii="Courier New" w:hAnsi="Courier New" w:cs="Courier New"/>
      </w:rPr>
    </w:lvl>
    <w:lvl w:ilvl="5">
      <w:start w:val="1"/>
      <w:numFmt w:val="bullet"/>
      <w:lvlText w:val=""/>
      <w:lvlJc w:val="left"/>
      <w:pPr>
        <w:tabs>
          <w:tab w:val="left" w:pos="4380"/>
        </w:tabs>
        <w:ind w:left="4380" w:hanging="360"/>
      </w:pPr>
      <w:rPr>
        <w:rFonts w:ascii="Wingdings" w:hAnsi="Wingdings" w:cs="Wingdings"/>
      </w:rPr>
    </w:lvl>
    <w:lvl w:ilvl="6">
      <w:start w:val="1"/>
      <w:numFmt w:val="bullet"/>
      <w:lvlText w:val=""/>
      <w:lvlJc w:val="left"/>
      <w:pPr>
        <w:tabs>
          <w:tab w:val="left" w:pos="5100"/>
        </w:tabs>
        <w:ind w:left="5100" w:hanging="360"/>
      </w:pPr>
      <w:rPr>
        <w:rFonts w:ascii="Symbol" w:hAnsi="Symbol" w:cs="Symbol"/>
      </w:rPr>
    </w:lvl>
    <w:lvl w:ilvl="7">
      <w:start w:val="1"/>
      <w:numFmt w:val="bullet"/>
      <w:lvlText w:val="o"/>
      <w:lvlJc w:val="left"/>
      <w:pPr>
        <w:tabs>
          <w:tab w:val="left" w:pos="5820"/>
        </w:tabs>
        <w:ind w:left="5820" w:hanging="360"/>
      </w:pPr>
      <w:rPr>
        <w:rFonts w:ascii="Courier New" w:hAnsi="Courier New" w:cs="Courier New"/>
      </w:rPr>
    </w:lvl>
    <w:lvl w:ilvl="8">
      <w:start w:val="1"/>
      <w:numFmt w:val="bullet"/>
      <w:lvlText w:val=""/>
      <w:lvlJc w:val="left"/>
      <w:pPr>
        <w:tabs>
          <w:tab w:val="left" w:pos="6540"/>
        </w:tabs>
        <w:ind w:left="6540" w:hanging="360"/>
      </w:pPr>
      <w:rPr>
        <w:rFonts w:ascii="Wingdings" w:hAnsi="Wingdings" w:cs="Wingdings"/>
      </w:rPr>
    </w:lvl>
  </w:abstractNum>
  <w:abstractNum w:abstractNumId="3">
    <w:nsid w:val="028674B6"/>
    <w:multiLevelType w:val="multilevel"/>
    <w:tmpl w:val="028674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55F1B4C"/>
    <w:multiLevelType w:val="multilevel"/>
    <w:tmpl w:val="155F1B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10315C6"/>
    <w:multiLevelType w:val="multilevel"/>
    <w:tmpl w:val="210315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4977B8D"/>
    <w:multiLevelType w:val="multilevel"/>
    <w:tmpl w:val="24977B8D"/>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6D73075"/>
    <w:multiLevelType w:val="multilevel"/>
    <w:tmpl w:val="26D7307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8783643"/>
    <w:multiLevelType w:val="multilevel"/>
    <w:tmpl w:val="2878364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9EB6062"/>
    <w:multiLevelType w:val="multilevel"/>
    <w:tmpl w:val="29EB6062"/>
    <w:lvl w:ilvl="0">
      <w:start w:val="1"/>
      <w:numFmt w:val="bullet"/>
      <w:lvlText w:val=""/>
      <w:lvlJc w:val="left"/>
      <w:pPr>
        <w:tabs>
          <w:tab w:val="left" w:pos="720"/>
        </w:tabs>
        <w:ind w:left="720" w:hanging="360"/>
      </w:pPr>
      <w:rPr>
        <w:rFonts w:ascii="Symbol" w:hAnsi="Symbol" w:cs="Symbol"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nsid w:val="2C173ADE"/>
    <w:multiLevelType w:val="multilevel"/>
    <w:tmpl w:val="2C173ADE"/>
    <w:lvl w:ilvl="0">
      <w:start w:val="1"/>
      <w:numFmt w:val="bullet"/>
      <w:lvlText w:val=""/>
      <w:lvlJc w:val="left"/>
      <w:pPr>
        <w:ind w:left="833" w:hanging="360"/>
      </w:pPr>
      <w:rPr>
        <w:rFonts w:ascii="Symbol" w:hAnsi="Symbol" w:cs="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cs="Wingdings" w:hint="default"/>
      </w:rPr>
    </w:lvl>
    <w:lvl w:ilvl="3">
      <w:start w:val="1"/>
      <w:numFmt w:val="bullet"/>
      <w:lvlText w:val=""/>
      <w:lvlJc w:val="left"/>
      <w:pPr>
        <w:ind w:left="2993" w:hanging="360"/>
      </w:pPr>
      <w:rPr>
        <w:rFonts w:ascii="Symbol" w:hAnsi="Symbol" w:cs="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cs="Wingdings" w:hint="default"/>
      </w:rPr>
    </w:lvl>
    <w:lvl w:ilvl="6">
      <w:start w:val="1"/>
      <w:numFmt w:val="bullet"/>
      <w:lvlText w:val=""/>
      <w:lvlJc w:val="left"/>
      <w:pPr>
        <w:ind w:left="5153" w:hanging="360"/>
      </w:pPr>
      <w:rPr>
        <w:rFonts w:ascii="Symbol" w:hAnsi="Symbol" w:cs="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cs="Wingdings" w:hint="default"/>
      </w:rPr>
    </w:lvl>
  </w:abstractNum>
  <w:abstractNum w:abstractNumId="11">
    <w:nsid w:val="2EF23E3E"/>
    <w:multiLevelType w:val="multilevel"/>
    <w:tmpl w:val="2EF23E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2FF21A57"/>
    <w:multiLevelType w:val="multilevel"/>
    <w:tmpl w:val="2FF21A5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325A5A5A"/>
    <w:multiLevelType w:val="multilevel"/>
    <w:tmpl w:val="325A5A5A"/>
    <w:lvl w:ilvl="0">
      <w:start w:val="1"/>
      <w:numFmt w:val="decimal"/>
      <w:lvlText w:val="%1."/>
      <w:lvlJc w:val="left"/>
      <w:pPr>
        <w:ind w:left="360" w:hanging="360"/>
      </w:pPr>
      <w:rPr>
        <w:b/>
        <w:bCs/>
      </w:rPr>
    </w:lvl>
    <w:lvl w:ilvl="1">
      <w:start w:val="1"/>
      <w:numFmt w:val="decimal"/>
      <w:isLgl/>
      <w:lvlText w:val="%1.%2"/>
      <w:lvlJc w:val="left"/>
      <w:pPr>
        <w:ind w:left="435" w:hanging="435"/>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440" w:hanging="144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800" w:hanging="180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14">
    <w:nsid w:val="34141827"/>
    <w:multiLevelType w:val="multilevel"/>
    <w:tmpl w:val="3414182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83220A4"/>
    <w:multiLevelType w:val="multilevel"/>
    <w:tmpl w:val="383220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EE8028D"/>
    <w:multiLevelType w:val="multilevel"/>
    <w:tmpl w:val="3EE8028D"/>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3FAB479C"/>
    <w:multiLevelType w:val="multilevel"/>
    <w:tmpl w:val="3FAB47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439D18F4"/>
    <w:multiLevelType w:val="multilevel"/>
    <w:tmpl w:val="439D18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536218AF"/>
    <w:multiLevelType w:val="multilevel"/>
    <w:tmpl w:val="536218A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5627639D"/>
    <w:multiLevelType w:val="multilevel"/>
    <w:tmpl w:val="5627639D"/>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1">
    <w:nsid w:val="56B23A44"/>
    <w:multiLevelType w:val="multilevel"/>
    <w:tmpl w:val="56B23A44"/>
    <w:lvl w:ilvl="0">
      <w:numFmt w:val="bullet"/>
      <w:lvlText w:val="-"/>
      <w:lvlJc w:val="left"/>
      <w:pPr>
        <w:ind w:left="720" w:hanging="360"/>
      </w:pPr>
      <w:rPr>
        <w:rFonts w:ascii="Calibri" w:eastAsia="Times New Roman" w:hAnsi="Calibri" w:hint="default"/>
        <w:w w:val="1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5AA52646"/>
    <w:multiLevelType w:val="multilevel"/>
    <w:tmpl w:val="5AA526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5DBB21D4"/>
    <w:multiLevelType w:val="multilevel"/>
    <w:tmpl w:val="5DBB21D4"/>
    <w:lvl w:ilvl="0">
      <w:start w:val="1"/>
      <w:numFmt w:val="bullet"/>
      <w:lvlText w:val=""/>
      <w:lvlJc w:val="left"/>
      <w:pPr>
        <w:tabs>
          <w:tab w:val="left" w:pos="720"/>
        </w:tabs>
        <w:ind w:left="720" w:hanging="360"/>
      </w:pPr>
      <w:rPr>
        <w:rFonts w:ascii="Symbol" w:hAnsi="Symbol" w:cs="Symbol" w:hint="default"/>
        <w:sz w:val="20"/>
        <w:szCs w:val="20"/>
      </w:rPr>
    </w:lvl>
    <w:lvl w:ilvl="1">
      <w:start w:val="1"/>
      <w:numFmt w:val="bullet"/>
      <w:lvlText w:val=""/>
      <w:lvlJc w:val="left"/>
      <w:pPr>
        <w:tabs>
          <w:tab w:val="left" w:pos="1440"/>
        </w:tabs>
        <w:ind w:left="1440" w:hanging="360"/>
      </w:pPr>
      <w:rPr>
        <w:rFonts w:ascii="Symbol" w:hAnsi="Symbol" w:cs="Symbol" w:hint="default"/>
        <w:sz w:val="20"/>
        <w:szCs w:val="20"/>
      </w:rPr>
    </w:lvl>
    <w:lvl w:ilvl="2">
      <w:start w:val="1"/>
      <w:numFmt w:val="bullet"/>
      <w:lvlText w:val=""/>
      <w:lvlJc w:val="left"/>
      <w:pPr>
        <w:tabs>
          <w:tab w:val="left" w:pos="2160"/>
        </w:tabs>
        <w:ind w:left="2160" w:hanging="360"/>
      </w:pPr>
      <w:rPr>
        <w:rFonts w:ascii="Symbol" w:hAnsi="Symbol" w:cs="Symbol" w:hint="default"/>
        <w:sz w:val="20"/>
        <w:szCs w:val="20"/>
      </w:rPr>
    </w:lvl>
    <w:lvl w:ilvl="3">
      <w:start w:val="1"/>
      <w:numFmt w:val="bullet"/>
      <w:lvlText w:val=""/>
      <w:lvlJc w:val="left"/>
      <w:pPr>
        <w:tabs>
          <w:tab w:val="left" w:pos="2880"/>
        </w:tabs>
        <w:ind w:left="2880" w:hanging="360"/>
      </w:pPr>
      <w:rPr>
        <w:rFonts w:ascii="Symbol" w:hAnsi="Symbol" w:cs="Symbol" w:hint="default"/>
        <w:sz w:val="20"/>
        <w:szCs w:val="20"/>
      </w:rPr>
    </w:lvl>
    <w:lvl w:ilvl="4">
      <w:start w:val="1"/>
      <w:numFmt w:val="bullet"/>
      <w:lvlText w:val=""/>
      <w:lvlJc w:val="left"/>
      <w:pPr>
        <w:tabs>
          <w:tab w:val="left" w:pos="3600"/>
        </w:tabs>
        <w:ind w:left="3600" w:hanging="360"/>
      </w:pPr>
      <w:rPr>
        <w:rFonts w:ascii="Symbol" w:hAnsi="Symbol" w:cs="Symbol" w:hint="default"/>
        <w:sz w:val="20"/>
        <w:szCs w:val="20"/>
      </w:rPr>
    </w:lvl>
    <w:lvl w:ilvl="5">
      <w:start w:val="1"/>
      <w:numFmt w:val="bullet"/>
      <w:lvlText w:val=""/>
      <w:lvlJc w:val="left"/>
      <w:pPr>
        <w:tabs>
          <w:tab w:val="left" w:pos="4320"/>
        </w:tabs>
        <w:ind w:left="4320" w:hanging="360"/>
      </w:pPr>
      <w:rPr>
        <w:rFonts w:ascii="Symbol" w:hAnsi="Symbol" w:cs="Symbol" w:hint="default"/>
        <w:sz w:val="20"/>
        <w:szCs w:val="20"/>
      </w:rPr>
    </w:lvl>
    <w:lvl w:ilvl="6">
      <w:start w:val="1"/>
      <w:numFmt w:val="bullet"/>
      <w:lvlText w:val=""/>
      <w:lvlJc w:val="left"/>
      <w:pPr>
        <w:tabs>
          <w:tab w:val="left" w:pos="5040"/>
        </w:tabs>
        <w:ind w:left="5040" w:hanging="360"/>
      </w:pPr>
      <w:rPr>
        <w:rFonts w:ascii="Symbol" w:hAnsi="Symbol" w:cs="Symbol" w:hint="default"/>
        <w:sz w:val="20"/>
        <w:szCs w:val="20"/>
      </w:rPr>
    </w:lvl>
    <w:lvl w:ilvl="7">
      <w:start w:val="1"/>
      <w:numFmt w:val="bullet"/>
      <w:lvlText w:val=""/>
      <w:lvlJc w:val="left"/>
      <w:pPr>
        <w:tabs>
          <w:tab w:val="left" w:pos="5760"/>
        </w:tabs>
        <w:ind w:left="5760" w:hanging="360"/>
      </w:pPr>
      <w:rPr>
        <w:rFonts w:ascii="Symbol" w:hAnsi="Symbol" w:cs="Symbol" w:hint="default"/>
        <w:sz w:val="20"/>
        <w:szCs w:val="20"/>
      </w:rPr>
    </w:lvl>
    <w:lvl w:ilvl="8">
      <w:start w:val="1"/>
      <w:numFmt w:val="bullet"/>
      <w:lvlText w:val=""/>
      <w:lvlJc w:val="left"/>
      <w:pPr>
        <w:tabs>
          <w:tab w:val="left" w:pos="6480"/>
        </w:tabs>
        <w:ind w:left="6480" w:hanging="360"/>
      </w:pPr>
      <w:rPr>
        <w:rFonts w:ascii="Symbol" w:hAnsi="Symbol" w:cs="Symbol" w:hint="default"/>
        <w:sz w:val="20"/>
        <w:szCs w:val="20"/>
      </w:rPr>
    </w:lvl>
  </w:abstractNum>
  <w:abstractNum w:abstractNumId="24">
    <w:nsid w:val="5E424680"/>
    <w:multiLevelType w:val="multilevel"/>
    <w:tmpl w:val="5E4246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603769FC"/>
    <w:multiLevelType w:val="multilevel"/>
    <w:tmpl w:val="603769F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6490270B"/>
    <w:multiLevelType w:val="multilevel"/>
    <w:tmpl w:val="6490270B"/>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670C16DE"/>
    <w:multiLevelType w:val="multilevel"/>
    <w:tmpl w:val="670C16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67365539"/>
    <w:multiLevelType w:val="multilevel"/>
    <w:tmpl w:val="67365539"/>
    <w:lvl w:ilvl="0">
      <w:numFmt w:val="bullet"/>
      <w:lvlText w:val="-"/>
      <w:lvlJc w:val="left"/>
      <w:pPr>
        <w:ind w:left="360" w:hanging="360"/>
      </w:pPr>
      <w:rPr>
        <w:rFonts w:ascii="Tahoma" w:eastAsia="Times New Roman" w:hAnsi="Tahoma"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72933DD3"/>
    <w:multiLevelType w:val="multilevel"/>
    <w:tmpl w:val="72933D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742E5DB7"/>
    <w:multiLevelType w:val="multilevel"/>
    <w:tmpl w:val="742E5DB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76527CDE"/>
    <w:multiLevelType w:val="multilevel"/>
    <w:tmpl w:val="76527C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31"/>
  </w:num>
  <w:num w:numId="3">
    <w:abstractNumId w:val="27"/>
  </w:num>
  <w:num w:numId="4">
    <w:abstractNumId w:val="26"/>
  </w:num>
  <w:num w:numId="5">
    <w:abstractNumId w:val="14"/>
  </w:num>
  <w:num w:numId="6">
    <w:abstractNumId w:val="30"/>
  </w:num>
  <w:num w:numId="7">
    <w:abstractNumId w:val="7"/>
  </w:num>
  <w:num w:numId="8">
    <w:abstractNumId w:val="19"/>
  </w:num>
  <w:num w:numId="9">
    <w:abstractNumId w:val="11"/>
  </w:num>
  <w:num w:numId="10">
    <w:abstractNumId w:val="8"/>
  </w:num>
  <w:num w:numId="11">
    <w:abstractNumId w:val="29"/>
  </w:num>
  <w:num w:numId="12">
    <w:abstractNumId w:val="24"/>
  </w:num>
  <w:num w:numId="13">
    <w:abstractNumId w:val="12"/>
  </w:num>
  <w:num w:numId="14">
    <w:abstractNumId w:val="10"/>
  </w:num>
  <w:num w:numId="15">
    <w:abstractNumId w:val="4"/>
  </w:num>
  <w:num w:numId="16">
    <w:abstractNumId w:val="3"/>
  </w:num>
  <w:num w:numId="17">
    <w:abstractNumId w:val="5"/>
  </w:num>
  <w:num w:numId="18">
    <w:abstractNumId w:val="22"/>
  </w:num>
  <w:num w:numId="19">
    <w:abstractNumId w:val="17"/>
  </w:num>
  <w:num w:numId="20">
    <w:abstractNumId w:val="6"/>
  </w:num>
  <w:num w:numId="21">
    <w:abstractNumId w:val="15"/>
  </w:num>
  <w:num w:numId="22">
    <w:abstractNumId w:val="23"/>
  </w:num>
  <w:num w:numId="23">
    <w:abstractNumId w:val="20"/>
  </w:num>
  <w:num w:numId="24">
    <w:abstractNumId w:val="16"/>
  </w:num>
  <w:num w:numId="25">
    <w:abstractNumId w:val="13"/>
  </w:num>
  <w:num w:numId="26">
    <w:abstractNumId w:val="9"/>
  </w:num>
  <w:num w:numId="27">
    <w:abstractNumId w:val="18"/>
  </w:num>
  <w:num w:numId="28">
    <w:abstractNumId w:val="28"/>
  </w:num>
  <w:num w:numId="29">
    <w:abstractNumId w:val="21"/>
  </w:num>
  <w:num w:numId="30">
    <w:abstractNumId w:val="1"/>
  </w:num>
  <w:num w:numId="31">
    <w:abstractNumId w:val="2"/>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680"/>
  <w:doNotHyphenateCaps/>
  <w:noPunctuationKerning/>
  <w:characterSpacingControl w:val="doNotCompress"/>
  <w:doNotValidateAgainstSchema/>
  <w:doNotDemarcateInvalidXml/>
  <w:hdrShapeDefaults>
    <o:shapedefaults v:ext="edit" spidmax="2051"/>
    <o:shapelayout v:ext="edit">
      <o:idmap v:ext="edit" data="2"/>
    </o:shapelayout>
  </w:hdrShapeDefaults>
  <w:footnotePr>
    <w:footnote w:id="0"/>
    <w:footnote w:id="1"/>
  </w:footnotePr>
  <w:endnotePr>
    <w:endnote w:id="0"/>
    <w:endnote w:id="1"/>
  </w:endnotePr>
  <w:compat>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4F44"/>
    <w:rsid w:val="00003453"/>
    <w:rsid w:val="00003823"/>
    <w:rsid w:val="00007B56"/>
    <w:rsid w:val="00011047"/>
    <w:rsid w:val="00012575"/>
    <w:rsid w:val="000128B8"/>
    <w:rsid w:val="00014697"/>
    <w:rsid w:val="000154B5"/>
    <w:rsid w:val="0001748B"/>
    <w:rsid w:val="0002013B"/>
    <w:rsid w:val="00020FD3"/>
    <w:rsid w:val="000213DA"/>
    <w:rsid w:val="00021778"/>
    <w:rsid w:val="00031A30"/>
    <w:rsid w:val="0003609E"/>
    <w:rsid w:val="000371E2"/>
    <w:rsid w:val="00040EA5"/>
    <w:rsid w:val="0004262D"/>
    <w:rsid w:val="00043549"/>
    <w:rsid w:val="00043EC7"/>
    <w:rsid w:val="00044779"/>
    <w:rsid w:val="000642FB"/>
    <w:rsid w:val="000744EB"/>
    <w:rsid w:val="0007473D"/>
    <w:rsid w:val="0007623A"/>
    <w:rsid w:val="000810D0"/>
    <w:rsid w:val="00082259"/>
    <w:rsid w:val="000912D3"/>
    <w:rsid w:val="000962C8"/>
    <w:rsid w:val="00097959"/>
    <w:rsid w:val="000A1D6A"/>
    <w:rsid w:val="000A3A37"/>
    <w:rsid w:val="000A6EAD"/>
    <w:rsid w:val="000B3A95"/>
    <w:rsid w:val="000B6338"/>
    <w:rsid w:val="000B6DF7"/>
    <w:rsid w:val="000C0336"/>
    <w:rsid w:val="000C14B0"/>
    <w:rsid w:val="000C3512"/>
    <w:rsid w:val="000C3C10"/>
    <w:rsid w:val="000C6C72"/>
    <w:rsid w:val="000C77C4"/>
    <w:rsid w:val="000C7DC4"/>
    <w:rsid w:val="000D6821"/>
    <w:rsid w:val="000E2B49"/>
    <w:rsid w:val="000E48AF"/>
    <w:rsid w:val="000E7F18"/>
    <w:rsid w:val="000F1099"/>
    <w:rsid w:val="000F7A71"/>
    <w:rsid w:val="00105999"/>
    <w:rsid w:val="00106ABA"/>
    <w:rsid w:val="00106F30"/>
    <w:rsid w:val="00111910"/>
    <w:rsid w:val="00112C7E"/>
    <w:rsid w:val="00116B88"/>
    <w:rsid w:val="00117091"/>
    <w:rsid w:val="001220BE"/>
    <w:rsid w:val="00122795"/>
    <w:rsid w:val="00123F3B"/>
    <w:rsid w:val="00125762"/>
    <w:rsid w:val="00130598"/>
    <w:rsid w:val="0013076E"/>
    <w:rsid w:val="001323F4"/>
    <w:rsid w:val="0013430E"/>
    <w:rsid w:val="00136A4E"/>
    <w:rsid w:val="0014047A"/>
    <w:rsid w:val="00146F29"/>
    <w:rsid w:val="00147B9A"/>
    <w:rsid w:val="00151201"/>
    <w:rsid w:val="00151E16"/>
    <w:rsid w:val="00153039"/>
    <w:rsid w:val="001603B1"/>
    <w:rsid w:val="00170750"/>
    <w:rsid w:val="00172148"/>
    <w:rsid w:val="00172DE3"/>
    <w:rsid w:val="00174E44"/>
    <w:rsid w:val="00176F30"/>
    <w:rsid w:val="00180A95"/>
    <w:rsid w:val="001825C9"/>
    <w:rsid w:val="00182DD5"/>
    <w:rsid w:val="00182EC0"/>
    <w:rsid w:val="00184AE3"/>
    <w:rsid w:val="00191AD9"/>
    <w:rsid w:val="00195716"/>
    <w:rsid w:val="00196B1A"/>
    <w:rsid w:val="00197549"/>
    <w:rsid w:val="001A1994"/>
    <w:rsid w:val="001A499F"/>
    <w:rsid w:val="001A6A5C"/>
    <w:rsid w:val="001A798A"/>
    <w:rsid w:val="001B4089"/>
    <w:rsid w:val="001B47A0"/>
    <w:rsid w:val="001B69A1"/>
    <w:rsid w:val="001B7C12"/>
    <w:rsid w:val="001C3E7D"/>
    <w:rsid w:val="001C664A"/>
    <w:rsid w:val="001D10F3"/>
    <w:rsid w:val="001D42CD"/>
    <w:rsid w:val="001D5A2A"/>
    <w:rsid w:val="001E4854"/>
    <w:rsid w:val="001E7CF9"/>
    <w:rsid w:val="001F1365"/>
    <w:rsid w:val="00200B9D"/>
    <w:rsid w:val="00210D40"/>
    <w:rsid w:val="00214CAD"/>
    <w:rsid w:val="00216ED6"/>
    <w:rsid w:val="002175C5"/>
    <w:rsid w:val="00217978"/>
    <w:rsid w:val="0022033A"/>
    <w:rsid w:val="00223F2F"/>
    <w:rsid w:val="00231D4D"/>
    <w:rsid w:val="00232AB2"/>
    <w:rsid w:val="00233A6F"/>
    <w:rsid w:val="00234AB7"/>
    <w:rsid w:val="0023762E"/>
    <w:rsid w:val="0024302C"/>
    <w:rsid w:val="002474D6"/>
    <w:rsid w:val="00253ECC"/>
    <w:rsid w:val="00255686"/>
    <w:rsid w:val="00264CBF"/>
    <w:rsid w:val="002672CE"/>
    <w:rsid w:val="00267D40"/>
    <w:rsid w:val="002764DF"/>
    <w:rsid w:val="00282F16"/>
    <w:rsid w:val="0028320F"/>
    <w:rsid w:val="0028361F"/>
    <w:rsid w:val="002845FE"/>
    <w:rsid w:val="0028655B"/>
    <w:rsid w:val="00294DCC"/>
    <w:rsid w:val="00297D73"/>
    <w:rsid w:val="002A0560"/>
    <w:rsid w:val="002A1DF1"/>
    <w:rsid w:val="002A5947"/>
    <w:rsid w:val="002A72E6"/>
    <w:rsid w:val="002B2156"/>
    <w:rsid w:val="002B374F"/>
    <w:rsid w:val="002B3764"/>
    <w:rsid w:val="002B3F0C"/>
    <w:rsid w:val="002B5127"/>
    <w:rsid w:val="002B7C29"/>
    <w:rsid w:val="002C1115"/>
    <w:rsid w:val="002C1F38"/>
    <w:rsid w:val="002C33F4"/>
    <w:rsid w:val="002D350A"/>
    <w:rsid w:val="002D374A"/>
    <w:rsid w:val="002D6AED"/>
    <w:rsid w:val="002D7AA6"/>
    <w:rsid w:val="002E105A"/>
    <w:rsid w:val="002E21EE"/>
    <w:rsid w:val="002E37E9"/>
    <w:rsid w:val="002E3F0E"/>
    <w:rsid w:val="002E513B"/>
    <w:rsid w:val="002E6759"/>
    <w:rsid w:val="002F1158"/>
    <w:rsid w:val="002F4A49"/>
    <w:rsid w:val="002F578A"/>
    <w:rsid w:val="00300043"/>
    <w:rsid w:val="0030123D"/>
    <w:rsid w:val="003041C2"/>
    <w:rsid w:val="00305683"/>
    <w:rsid w:val="0030595F"/>
    <w:rsid w:val="00312A9A"/>
    <w:rsid w:val="00316889"/>
    <w:rsid w:val="00316BC0"/>
    <w:rsid w:val="003171D5"/>
    <w:rsid w:val="00321B2C"/>
    <w:rsid w:val="003239E4"/>
    <w:rsid w:val="00324F51"/>
    <w:rsid w:val="00325C0C"/>
    <w:rsid w:val="00340CF5"/>
    <w:rsid w:val="00340DA2"/>
    <w:rsid w:val="003425EA"/>
    <w:rsid w:val="003442EF"/>
    <w:rsid w:val="00346653"/>
    <w:rsid w:val="00347566"/>
    <w:rsid w:val="00347E3B"/>
    <w:rsid w:val="00353085"/>
    <w:rsid w:val="00353CA5"/>
    <w:rsid w:val="003543F6"/>
    <w:rsid w:val="003553B6"/>
    <w:rsid w:val="00360039"/>
    <w:rsid w:val="00361C42"/>
    <w:rsid w:val="00362801"/>
    <w:rsid w:val="0036370B"/>
    <w:rsid w:val="00371278"/>
    <w:rsid w:val="0037232E"/>
    <w:rsid w:val="0037326A"/>
    <w:rsid w:val="003732C5"/>
    <w:rsid w:val="00380FB0"/>
    <w:rsid w:val="00384E49"/>
    <w:rsid w:val="00387289"/>
    <w:rsid w:val="00390E49"/>
    <w:rsid w:val="003926A8"/>
    <w:rsid w:val="00395711"/>
    <w:rsid w:val="003963FF"/>
    <w:rsid w:val="003A173B"/>
    <w:rsid w:val="003A2BBE"/>
    <w:rsid w:val="003A5BE0"/>
    <w:rsid w:val="003B02FD"/>
    <w:rsid w:val="003B17E1"/>
    <w:rsid w:val="003B230B"/>
    <w:rsid w:val="003B6229"/>
    <w:rsid w:val="003B79CD"/>
    <w:rsid w:val="003C37F0"/>
    <w:rsid w:val="003C5A43"/>
    <w:rsid w:val="003C7641"/>
    <w:rsid w:val="003D0D2B"/>
    <w:rsid w:val="003D52EC"/>
    <w:rsid w:val="003E404D"/>
    <w:rsid w:val="003E6EB7"/>
    <w:rsid w:val="003F13D2"/>
    <w:rsid w:val="003F1DA1"/>
    <w:rsid w:val="003F505C"/>
    <w:rsid w:val="004009D0"/>
    <w:rsid w:val="004045CA"/>
    <w:rsid w:val="00405FA0"/>
    <w:rsid w:val="00406552"/>
    <w:rsid w:val="0040697A"/>
    <w:rsid w:val="00407448"/>
    <w:rsid w:val="004116DE"/>
    <w:rsid w:val="004136FF"/>
    <w:rsid w:val="00413A10"/>
    <w:rsid w:val="00416461"/>
    <w:rsid w:val="0041794B"/>
    <w:rsid w:val="00420700"/>
    <w:rsid w:val="00426D2F"/>
    <w:rsid w:val="004314BD"/>
    <w:rsid w:val="0043658A"/>
    <w:rsid w:val="00442E95"/>
    <w:rsid w:val="004455FB"/>
    <w:rsid w:val="00446339"/>
    <w:rsid w:val="00450260"/>
    <w:rsid w:val="00453358"/>
    <w:rsid w:val="00453F32"/>
    <w:rsid w:val="004568D8"/>
    <w:rsid w:val="00460309"/>
    <w:rsid w:val="0046086F"/>
    <w:rsid w:val="00461C38"/>
    <w:rsid w:val="0047383C"/>
    <w:rsid w:val="00475E7A"/>
    <w:rsid w:val="00477688"/>
    <w:rsid w:val="00477FA7"/>
    <w:rsid w:val="004805F8"/>
    <w:rsid w:val="004825F1"/>
    <w:rsid w:val="00485CBB"/>
    <w:rsid w:val="00487646"/>
    <w:rsid w:val="00490119"/>
    <w:rsid w:val="00493D21"/>
    <w:rsid w:val="00494683"/>
    <w:rsid w:val="0049582C"/>
    <w:rsid w:val="004961BD"/>
    <w:rsid w:val="004975BE"/>
    <w:rsid w:val="004A1E32"/>
    <w:rsid w:val="004A20FB"/>
    <w:rsid w:val="004A283A"/>
    <w:rsid w:val="004A4580"/>
    <w:rsid w:val="004B23B0"/>
    <w:rsid w:val="004B32CD"/>
    <w:rsid w:val="004B39A3"/>
    <w:rsid w:val="004B40D7"/>
    <w:rsid w:val="004B7923"/>
    <w:rsid w:val="004C177D"/>
    <w:rsid w:val="004C1FE1"/>
    <w:rsid w:val="004D0882"/>
    <w:rsid w:val="004D22D2"/>
    <w:rsid w:val="004D44CC"/>
    <w:rsid w:val="004D5195"/>
    <w:rsid w:val="004D6B37"/>
    <w:rsid w:val="004D79D9"/>
    <w:rsid w:val="004D7CE9"/>
    <w:rsid w:val="004E10DB"/>
    <w:rsid w:val="004F181B"/>
    <w:rsid w:val="004F19ED"/>
    <w:rsid w:val="004F21B5"/>
    <w:rsid w:val="004F2242"/>
    <w:rsid w:val="00500CC8"/>
    <w:rsid w:val="005017D7"/>
    <w:rsid w:val="00501CAB"/>
    <w:rsid w:val="005020E4"/>
    <w:rsid w:val="00502797"/>
    <w:rsid w:val="0050779C"/>
    <w:rsid w:val="0051026D"/>
    <w:rsid w:val="005127B4"/>
    <w:rsid w:val="00515E6F"/>
    <w:rsid w:val="00517B30"/>
    <w:rsid w:val="005203D4"/>
    <w:rsid w:val="00525214"/>
    <w:rsid w:val="005253F4"/>
    <w:rsid w:val="005265B7"/>
    <w:rsid w:val="00531E03"/>
    <w:rsid w:val="005338DD"/>
    <w:rsid w:val="00540632"/>
    <w:rsid w:val="00542A04"/>
    <w:rsid w:val="00545E1E"/>
    <w:rsid w:val="00553FA2"/>
    <w:rsid w:val="00556DC4"/>
    <w:rsid w:val="00557847"/>
    <w:rsid w:val="005602EE"/>
    <w:rsid w:val="00560590"/>
    <w:rsid w:val="005617C7"/>
    <w:rsid w:val="00561B0A"/>
    <w:rsid w:val="00566586"/>
    <w:rsid w:val="00566644"/>
    <w:rsid w:val="005712EB"/>
    <w:rsid w:val="00571DDD"/>
    <w:rsid w:val="00571F6D"/>
    <w:rsid w:val="00575211"/>
    <w:rsid w:val="0058165D"/>
    <w:rsid w:val="00581B7E"/>
    <w:rsid w:val="00581D59"/>
    <w:rsid w:val="005826AE"/>
    <w:rsid w:val="00582B47"/>
    <w:rsid w:val="005868DB"/>
    <w:rsid w:val="00592066"/>
    <w:rsid w:val="005951F0"/>
    <w:rsid w:val="0059600D"/>
    <w:rsid w:val="005A1D41"/>
    <w:rsid w:val="005A4EB5"/>
    <w:rsid w:val="005A52FC"/>
    <w:rsid w:val="005A6B19"/>
    <w:rsid w:val="005A73F1"/>
    <w:rsid w:val="005A7EA1"/>
    <w:rsid w:val="005B0840"/>
    <w:rsid w:val="005B299D"/>
    <w:rsid w:val="005C0A9C"/>
    <w:rsid w:val="005C69B9"/>
    <w:rsid w:val="005D2477"/>
    <w:rsid w:val="005D3392"/>
    <w:rsid w:val="005D3A6F"/>
    <w:rsid w:val="005D4CAD"/>
    <w:rsid w:val="005D60B0"/>
    <w:rsid w:val="005E16BC"/>
    <w:rsid w:val="005E308D"/>
    <w:rsid w:val="005E44C8"/>
    <w:rsid w:val="005E68C1"/>
    <w:rsid w:val="005F2456"/>
    <w:rsid w:val="005F355B"/>
    <w:rsid w:val="00603849"/>
    <w:rsid w:val="00604682"/>
    <w:rsid w:val="00606837"/>
    <w:rsid w:val="00607CB0"/>
    <w:rsid w:val="00607D92"/>
    <w:rsid w:val="006109A4"/>
    <w:rsid w:val="006118B9"/>
    <w:rsid w:val="00614E3F"/>
    <w:rsid w:val="00621128"/>
    <w:rsid w:val="0062395A"/>
    <w:rsid w:val="006254A5"/>
    <w:rsid w:val="00626751"/>
    <w:rsid w:val="00630CD7"/>
    <w:rsid w:val="00631741"/>
    <w:rsid w:val="0063390D"/>
    <w:rsid w:val="00633945"/>
    <w:rsid w:val="00633983"/>
    <w:rsid w:val="00636A01"/>
    <w:rsid w:val="00637953"/>
    <w:rsid w:val="00641075"/>
    <w:rsid w:val="00644E96"/>
    <w:rsid w:val="00653F27"/>
    <w:rsid w:val="00656428"/>
    <w:rsid w:val="00661019"/>
    <w:rsid w:val="00662392"/>
    <w:rsid w:val="00666563"/>
    <w:rsid w:val="00666D47"/>
    <w:rsid w:val="00670602"/>
    <w:rsid w:val="00672A0E"/>
    <w:rsid w:val="00674549"/>
    <w:rsid w:val="00685AAC"/>
    <w:rsid w:val="00685C23"/>
    <w:rsid w:val="00686D87"/>
    <w:rsid w:val="006871C6"/>
    <w:rsid w:val="006937CD"/>
    <w:rsid w:val="00694FEB"/>
    <w:rsid w:val="00695651"/>
    <w:rsid w:val="00695C8D"/>
    <w:rsid w:val="006A16DA"/>
    <w:rsid w:val="006A182F"/>
    <w:rsid w:val="006A5338"/>
    <w:rsid w:val="006B29B9"/>
    <w:rsid w:val="006B3053"/>
    <w:rsid w:val="006B3E37"/>
    <w:rsid w:val="006B49A6"/>
    <w:rsid w:val="006B69AF"/>
    <w:rsid w:val="006C02DF"/>
    <w:rsid w:val="006C2047"/>
    <w:rsid w:val="006C2EB2"/>
    <w:rsid w:val="006C3C42"/>
    <w:rsid w:val="006D0037"/>
    <w:rsid w:val="006D02D7"/>
    <w:rsid w:val="006D29F2"/>
    <w:rsid w:val="006D37E9"/>
    <w:rsid w:val="006E27B4"/>
    <w:rsid w:val="006F0266"/>
    <w:rsid w:val="006F041F"/>
    <w:rsid w:val="006F2B17"/>
    <w:rsid w:val="006F3858"/>
    <w:rsid w:val="006F404C"/>
    <w:rsid w:val="006F4549"/>
    <w:rsid w:val="006F599B"/>
    <w:rsid w:val="00700142"/>
    <w:rsid w:val="00703975"/>
    <w:rsid w:val="00704E33"/>
    <w:rsid w:val="0071334A"/>
    <w:rsid w:val="00715868"/>
    <w:rsid w:val="00720504"/>
    <w:rsid w:val="00724E06"/>
    <w:rsid w:val="0072553A"/>
    <w:rsid w:val="00727E4A"/>
    <w:rsid w:val="00730B57"/>
    <w:rsid w:val="00732FCF"/>
    <w:rsid w:val="00734D75"/>
    <w:rsid w:val="00740C2F"/>
    <w:rsid w:val="00742EDE"/>
    <w:rsid w:val="00754895"/>
    <w:rsid w:val="0076232B"/>
    <w:rsid w:val="00766008"/>
    <w:rsid w:val="0077060E"/>
    <w:rsid w:val="00772E80"/>
    <w:rsid w:val="007743B3"/>
    <w:rsid w:val="00775DF1"/>
    <w:rsid w:val="00781000"/>
    <w:rsid w:val="007871AE"/>
    <w:rsid w:val="00787ED9"/>
    <w:rsid w:val="00792798"/>
    <w:rsid w:val="00797969"/>
    <w:rsid w:val="007A0FDA"/>
    <w:rsid w:val="007A74C0"/>
    <w:rsid w:val="007A7642"/>
    <w:rsid w:val="007B0C40"/>
    <w:rsid w:val="007B4AFC"/>
    <w:rsid w:val="007C00D3"/>
    <w:rsid w:val="007C1B85"/>
    <w:rsid w:val="007C3773"/>
    <w:rsid w:val="007D2532"/>
    <w:rsid w:val="007D366B"/>
    <w:rsid w:val="007E062C"/>
    <w:rsid w:val="007E110F"/>
    <w:rsid w:val="007E1E4D"/>
    <w:rsid w:val="007E65CB"/>
    <w:rsid w:val="007F0CC9"/>
    <w:rsid w:val="007F3348"/>
    <w:rsid w:val="007F49FB"/>
    <w:rsid w:val="007F4A97"/>
    <w:rsid w:val="007F5FDB"/>
    <w:rsid w:val="00802E88"/>
    <w:rsid w:val="00807B07"/>
    <w:rsid w:val="00807B96"/>
    <w:rsid w:val="00811CBE"/>
    <w:rsid w:val="0081368C"/>
    <w:rsid w:val="008166C7"/>
    <w:rsid w:val="008177E4"/>
    <w:rsid w:val="0082104F"/>
    <w:rsid w:val="0082161F"/>
    <w:rsid w:val="0082179D"/>
    <w:rsid w:val="0082443B"/>
    <w:rsid w:val="00824FFA"/>
    <w:rsid w:val="00826C48"/>
    <w:rsid w:val="00832753"/>
    <w:rsid w:val="0083312C"/>
    <w:rsid w:val="00833DE0"/>
    <w:rsid w:val="008346B3"/>
    <w:rsid w:val="00835216"/>
    <w:rsid w:val="00835664"/>
    <w:rsid w:val="00835B88"/>
    <w:rsid w:val="00836D9A"/>
    <w:rsid w:val="008436C3"/>
    <w:rsid w:val="008449D0"/>
    <w:rsid w:val="00844A18"/>
    <w:rsid w:val="0085021B"/>
    <w:rsid w:val="008507C4"/>
    <w:rsid w:val="00854234"/>
    <w:rsid w:val="00854D64"/>
    <w:rsid w:val="00856AE9"/>
    <w:rsid w:val="00861176"/>
    <w:rsid w:val="00862461"/>
    <w:rsid w:val="00871DC5"/>
    <w:rsid w:val="00883B56"/>
    <w:rsid w:val="00893A7E"/>
    <w:rsid w:val="008A067A"/>
    <w:rsid w:val="008A5E70"/>
    <w:rsid w:val="008A64F4"/>
    <w:rsid w:val="008B12B4"/>
    <w:rsid w:val="008B2761"/>
    <w:rsid w:val="008B3D91"/>
    <w:rsid w:val="008B422E"/>
    <w:rsid w:val="008B53B2"/>
    <w:rsid w:val="008B5D73"/>
    <w:rsid w:val="008B7CB1"/>
    <w:rsid w:val="008C17E5"/>
    <w:rsid w:val="008C365B"/>
    <w:rsid w:val="008C51ED"/>
    <w:rsid w:val="008C57DE"/>
    <w:rsid w:val="008C66B1"/>
    <w:rsid w:val="008C798E"/>
    <w:rsid w:val="008D2807"/>
    <w:rsid w:val="008D2827"/>
    <w:rsid w:val="008E2D27"/>
    <w:rsid w:val="008E712F"/>
    <w:rsid w:val="008F00B4"/>
    <w:rsid w:val="008F1AED"/>
    <w:rsid w:val="008F2CD9"/>
    <w:rsid w:val="008F4094"/>
    <w:rsid w:val="008F7554"/>
    <w:rsid w:val="009012B1"/>
    <w:rsid w:val="009138CB"/>
    <w:rsid w:val="00915044"/>
    <w:rsid w:val="00916C56"/>
    <w:rsid w:val="00921785"/>
    <w:rsid w:val="009238A8"/>
    <w:rsid w:val="009255F0"/>
    <w:rsid w:val="00927296"/>
    <w:rsid w:val="00927B38"/>
    <w:rsid w:val="009310BC"/>
    <w:rsid w:val="00932BD3"/>
    <w:rsid w:val="009340FF"/>
    <w:rsid w:val="0094097B"/>
    <w:rsid w:val="00941E60"/>
    <w:rsid w:val="00944B43"/>
    <w:rsid w:val="0094512E"/>
    <w:rsid w:val="00945C52"/>
    <w:rsid w:val="00946425"/>
    <w:rsid w:val="00950880"/>
    <w:rsid w:val="009561E5"/>
    <w:rsid w:val="00956F4A"/>
    <w:rsid w:val="00957338"/>
    <w:rsid w:val="00960C3B"/>
    <w:rsid w:val="00961025"/>
    <w:rsid w:val="00961ED7"/>
    <w:rsid w:val="009626ED"/>
    <w:rsid w:val="00965511"/>
    <w:rsid w:val="00965C5A"/>
    <w:rsid w:val="00967191"/>
    <w:rsid w:val="009711D1"/>
    <w:rsid w:val="00974DCB"/>
    <w:rsid w:val="00975AC1"/>
    <w:rsid w:val="009821C3"/>
    <w:rsid w:val="0098357C"/>
    <w:rsid w:val="0098396A"/>
    <w:rsid w:val="0098405B"/>
    <w:rsid w:val="00986220"/>
    <w:rsid w:val="009863C6"/>
    <w:rsid w:val="00991849"/>
    <w:rsid w:val="009925B9"/>
    <w:rsid w:val="009935C2"/>
    <w:rsid w:val="009949BB"/>
    <w:rsid w:val="00996A11"/>
    <w:rsid w:val="00997BE1"/>
    <w:rsid w:val="009A1133"/>
    <w:rsid w:val="009A4EB1"/>
    <w:rsid w:val="009B24DA"/>
    <w:rsid w:val="009B2C29"/>
    <w:rsid w:val="009B58F9"/>
    <w:rsid w:val="009C09D7"/>
    <w:rsid w:val="009C2369"/>
    <w:rsid w:val="009C4113"/>
    <w:rsid w:val="009C4286"/>
    <w:rsid w:val="009C65BD"/>
    <w:rsid w:val="009C6762"/>
    <w:rsid w:val="009D1168"/>
    <w:rsid w:val="009D125F"/>
    <w:rsid w:val="009D1AC4"/>
    <w:rsid w:val="009D30FC"/>
    <w:rsid w:val="009D35F1"/>
    <w:rsid w:val="009D6127"/>
    <w:rsid w:val="009D67C9"/>
    <w:rsid w:val="009D6F02"/>
    <w:rsid w:val="009E2274"/>
    <w:rsid w:val="009E22CD"/>
    <w:rsid w:val="009E7E3E"/>
    <w:rsid w:val="009F042A"/>
    <w:rsid w:val="009F3419"/>
    <w:rsid w:val="009F4985"/>
    <w:rsid w:val="00A00545"/>
    <w:rsid w:val="00A01074"/>
    <w:rsid w:val="00A03C96"/>
    <w:rsid w:val="00A118FE"/>
    <w:rsid w:val="00A12FF8"/>
    <w:rsid w:val="00A17A6F"/>
    <w:rsid w:val="00A17D3D"/>
    <w:rsid w:val="00A2720F"/>
    <w:rsid w:val="00A314CB"/>
    <w:rsid w:val="00A35187"/>
    <w:rsid w:val="00A44037"/>
    <w:rsid w:val="00A4454B"/>
    <w:rsid w:val="00A454BE"/>
    <w:rsid w:val="00A47127"/>
    <w:rsid w:val="00A54AEF"/>
    <w:rsid w:val="00A55F82"/>
    <w:rsid w:val="00A5730F"/>
    <w:rsid w:val="00A57DD3"/>
    <w:rsid w:val="00A60D22"/>
    <w:rsid w:val="00A62FB6"/>
    <w:rsid w:val="00A63C3F"/>
    <w:rsid w:val="00A643FB"/>
    <w:rsid w:val="00A66A45"/>
    <w:rsid w:val="00A67D02"/>
    <w:rsid w:val="00A72459"/>
    <w:rsid w:val="00A73C94"/>
    <w:rsid w:val="00A829BE"/>
    <w:rsid w:val="00A84510"/>
    <w:rsid w:val="00A85C38"/>
    <w:rsid w:val="00A95049"/>
    <w:rsid w:val="00A95A26"/>
    <w:rsid w:val="00A96601"/>
    <w:rsid w:val="00A97B65"/>
    <w:rsid w:val="00AA002B"/>
    <w:rsid w:val="00AA052F"/>
    <w:rsid w:val="00AA15FB"/>
    <w:rsid w:val="00AA7E58"/>
    <w:rsid w:val="00AB00CD"/>
    <w:rsid w:val="00AB20C2"/>
    <w:rsid w:val="00AB46D2"/>
    <w:rsid w:val="00AB52F6"/>
    <w:rsid w:val="00AB5D1F"/>
    <w:rsid w:val="00AB6B8C"/>
    <w:rsid w:val="00AC0624"/>
    <w:rsid w:val="00AC0D8F"/>
    <w:rsid w:val="00AC29F3"/>
    <w:rsid w:val="00AC4621"/>
    <w:rsid w:val="00AC6397"/>
    <w:rsid w:val="00AD0F31"/>
    <w:rsid w:val="00AD1363"/>
    <w:rsid w:val="00AE1089"/>
    <w:rsid w:val="00AE1CC9"/>
    <w:rsid w:val="00AE2C19"/>
    <w:rsid w:val="00AE32E2"/>
    <w:rsid w:val="00AE3ECD"/>
    <w:rsid w:val="00AE45D3"/>
    <w:rsid w:val="00AE636A"/>
    <w:rsid w:val="00AF01A6"/>
    <w:rsid w:val="00AF557C"/>
    <w:rsid w:val="00AF61A6"/>
    <w:rsid w:val="00AF6E18"/>
    <w:rsid w:val="00AF7C50"/>
    <w:rsid w:val="00B007C7"/>
    <w:rsid w:val="00B03DA0"/>
    <w:rsid w:val="00B0535D"/>
    <w:rsid w:val="00B0740F"/>
    <w:rsid w:val="00B17C34"/>
    <w:rsid w:val="00B17C9E"/>
    <w:rsid w:val="00B2158B"/>
    <w:rsid w:val="00B22637"/>
    <w:rsid w:val="00B23EB3"/>
    <w:rsid w:val="00B24831"/>
    <w:rsid w:val="00B26894"/>
    <w:rsid w:val="00B2729B"/>
    <w:rsid w:val="00B27746"/>
    <w:rsid w:val="00B32CC3"/>
    <w:rsid w:val="00B3368C"/>
    <w:rsid w:val="00B36E1C"/>
    <w:rsid w:val="00B40993"/>
    <w:rsid w:val="00B413F4"/>
    <w:rsid w:val="00B41E5F"/>
    <w:rsid w:val="00B4245A"/>
    <w:rsid w:val="00B42661"/>
    <w:rsid w:val="00B477BB"/>
    <w:rsid w:val="00B50832"/>
    <w:rsid w:val="00B53F91"/>
    <w:rsid w:val="00B5400B"/>
    <w:rsid w:val="00B55A3C"/>
    <w:rsid w:val="00B56D19"/>
    <w:rsid w:val="00B570ED"/>
    <w:rsid w:val="00B6191F"/>
    <w:rsid w:val="00B636D6"/>
    <w:rsid w:val="00B65A23"/>
    <w:rsid w:val="00B678C5"/>
    <w:rsid w:val="00B7296B"/>
    <w:rsid w:val="00B73FD5"/>
    <w:rsid w:val="00B77207"/>
    <w:rsid w:val="00B84FB1"/>
    <w:rsid w:val="00B86468"/>
    <w:rsid w:val="00B92598"/>
    <w:rsid w:val="00B94711"/>
    <w:rsid w:val="00B96363"/>
    <w:rsid w:val="00B96746"/>
    <w:rsid w:val="00BA2A18"/>
    <w:rsid w:val="00BA5FD3"/>
    <w:rsid w:val="00BB1E87"/>
    <w:rsid w:val="00BB2534"/>
    <w:rsid w:val="00BC019A"/>
    <w:rsid w:val="00BC04D6"/>
    <w:rsid w:val="00BC2EB5"/>
    <w:rsid w:val="00BC79A1"/>
    <w:rsid w:val="00BD0AFB"/>
    <w:rsid w:val="00BD32B8"/>
    <w:rsid w:val="00BD737A"/>
    <w:rsid w:val="00BE003E"/>
    <w:rsid w:val="00BE008B"/>
    <w:rsid w:val="00BE1A59"/>
    <w:rsid w:val="00BE738A"/>
    <w:rsid w:val="00BF0F2A"/>
    <w:rsid w:val="00BF3274"/>
    <w:rsid w:val="00BF725C"/>
    <w:rsid w:val="00C02A66"/>
    <w:rsid w:val="00C05061"/>
    <w:rsid w:val="00C066E9"/>
    <w:rsid w:val="00C143F4"/>
    <w:rsid w:val="00C16DF4"/>
    <w:rsid w:val="00C25EA1"/>
    <w:rsid w:val="00C307DC"/>
    <w:rsid w:val="00C3327E"/>
    <w:rsid w:val="00C33A37"/>
    <w:rsid w:val="00C34A48"/>
    <w:rsid w:val="00C34F44"/>
    <w:rsid w:val="00C377EA"/>
    <w:rsid w:val="00C43F8B"/>
    <w:rsid w:val="00C44CB1"/>
    <w:rsid w:val="00C5227B"/>
    <w:rsid w:val="00C56D0D"/>
    <w:rsid w:val="00C60646"/>
    <w:rsid w:val="00C63276"/>
    <w:rsid w:val="00C73F72"/>
    <w:rsid w:val="00C76B1E"/>
    <w:rsid w:val="00C81DB3"/>
    <w:rsid w:val="00C84DE5"/>
    <w:rsid w:val="00C86A2F"/>
    <w:rsid w:val="00C87538"/>
    <w:rsid w:val="00C87F2E"/>
    <w:rsid w:val="00C9311B"/>
    <w:rsid w:val="00C95846"/>
    <w:rsid w:val="00C95EE0"/>
    <w:rsid w:val="00CA06CC"/>
    <w:rsid w:val="00CA21FF"/>
    <w:rsid w:val="00CA2673"/>
    <w:rsid w:val="00CA7A11"/>
    <w:rsid w:val="00CB27AF"/>
    <w:rsid w:val="00CB2F20"/>
    <w:rsid w:val="00CB3D1C"/>
    <w:rsid w:val="00CC014E"/>
    <w:rsid w:val="00CC02D4"/>
    <w:rsid w:val="00CC0DBE"/>
    <w:rsid w:val="00CC6774"/>
    <w:rsid w:val="00CC7FBD"/>
    <w:rsid w:val="00CD28AD"/>
    <w:rsid w:val="00CD3735"/>
    <w:rsid w:val="00CD37CD"/>
    <w:rsid w:val="00CD7EB9"/>
    <w:rsid w:val="00CE33C3"/>
    <w:rsid w:val="00CE7439"/>
    <w:rsid w:val="00CE7AB4"/>
    <w:rsid w:val="00CF76F2"/>
    <w:rsid w:val="00CF77D9"/>
    <w:rsid w:val="00D00B2A"/>
    <w:rsid w:val="00D04F01"/>
    <w:rsid w:val="00D0615F"/>
    <w:rsid w:val="00D13CF4"/>
    <w:rsid w:val="00D1527E"/>
    <w:rsid w:val="00D17C93"/>
    <w:rsid w:val="00D2129C"/>
    <w:rsid w:val="00D21D00"/>
    <w:rsid w:val="00D2496E"/>
    <w:rsid w:val="00D27B72"/>
    <w:rsid w:val="00D27C3B"/>
    <w:rsid w:val="00D3124C"/>
    <w:rsid w:val="00D31E91"/>
    <w:rsid w:val="00D3291F"/>
    <w:rsid w:val="00D33D1F"/>
    <w:rsid w:val="00D376E4"/>
    <w:rsid w:val="00D40000"/>
    <w:rsid w:val="00D44A80"/>
    <w:rsid w:val="00D44DFE"/>
    <w:rsid w:val="00D44EE2"/>
    <w:rsid w:val="00D50E23"/>
    <w:rsid w:val="00D5114F"/>
    <w:rsid w:val="00D51839"/>
    <w:rsid w:val="00D52AF5"/>
    <w:rsid w:val="00D52C5E"/>
    <w:rsid w:val="00D60BBC"/>
    <w:rsid w:val="00D61709"/>
    <w:rsid w:val="00D61D5C"/>
    <w:rsid w:val="00D64253"/>
    <w:rsid w:val="00D642FA"/>
    <w:rsid w:val="00D73472"/>
    <w:rsid w:val="00D75FD5"/>
    <w:rsid w:val="00D77560"/>
    <w:rsid w:val="00D8152B"/>
    <w:rsid w:val="00D8225B"/>
    <w:rsid w:val="00D83160"/>
    <w:rsid w:val="00D85441"/>
    <w:rsid w:val="00D90E68"/>
    <w:rsid w:val="00D92EC8"/>
    <w:rsid w:val="00D95C3A"/>
    <w:rsid w:val="00D9637D"/>
    <w:rsid w:val="00DA330E"/>
    <w:rsid w:val="00DA4729"/>
    <w:rsid w:val="00DA6742"/>
    <w:rsid w:val="00DB234E"/>
    <w:rsid w:val="00DB5712"/>
    <w:rsid w:val="00DB6398"/>
    <w:rsid w:val="00DC30D0"/>
    <w:rsid w:val="00DC76C4"/>
    <w:rsid w:val="00DC7C02"/>
    <w:rsid w:val="00DD0656"/>
    <w:rsid w:val="00DD0F60"/>
    <w:rsid w:val="00DD22A8"/>
    <w:rsid w:val="00DD507E"/>
    <w:rsid w:val="00DD659E"/>
    <w:rsid w:val="00DE0772"/>
    <w:rsid w:val="00DE1ED8"/>
    <w:rsid w:val="00DE2FA3"/>
    <w:rsid w:val="00DE4E8A"/>
    <w:rsid w:val="00DE6230"/>
    <w:rsid w:val="00DE6A73"/>
    <w:rsid w:val="00DE7EF8"/>
    <w:rsid w:val="00DF03C3"/>
    <w:rsid w:val="00DF2D88"/>
    <w:rsid w:val="00DF5C00"/>
    <w:rsid w:val="00E01F2C"/>
    <w:rsid w:val="00E02F54"/>
    <w:rsid w:val="00E032A1"/>
    <w:rsid w:val="00E049CE"/>
    <w:rsid w:val="00E04FA1"/>
    <w:rsid w:val="00E053BA"/>
    <w:rsid w:val="00E1362E"/>
    <w:rsid w:val="00E13CB5"/>
    <w:rsid w:val="00E13F7E"/>
    <w:rsid w:val="00E1487F"/>
    <w:rsid w:val="00E168FE"/>
    <w:rsid w:val="00E17676"/>
    <w:rsid w:val="00E200B3"/>
    <w:rsid w:val="00E21174"/>
    <w:rsid w:val="00E21FB9"/>
    <w:rsid w:val="00E224C2"/>
    <w:rsid w:val="00E30829"/>
    <w:rsid w:val="00E323E2"/>
    <w:rsid w:val="00E32CFF"/>
    <w:rsid w:val="00E41653"/>
    <w:rsid w:val="00E41A5E"/>
    <w:rsid w:val="00E4324C"/>
    <w:rsid w:val="00E51691"/>
    <w:rsid w:val="00E54B89"/>
    <w:rsid w:val="00E60D2A"/>
    <w:rsid w:val="00E61EC3"/>
    <w:rsid w:val="00E623F9"/>
    <w:rsid w:val="00E62A05"/>
    <w:rsid w:val="00E63409"/>
    <w:rsid w:val="00E64B98"/>
    <w:rsid w:val="00E66186"/>
    <w:rsid w:val="00E71EB1"/>
    <w:rsid w:val="00E8082E"/>
    <w:rsid w:val="00E809E5"/>
    <w:rsid w:val="00E81722"/>
    <w:rsid w:val="00E831AE"/>
    <w:rsid w:val="00E856C3"/>
    <w:rsid w:val="00E870FB"/>
    <w:rsid w:val="00E94AED"/>
    <w:rsid w:val="00E9552C"/>
    <w:rsid w:val="00EA1D4E"/>
    <w:rsid w:val="00EA3CCD"/>
    <w:rsid w:val="00EA3D88"/>
    <w:rsid w:val="00EA44CD"/>
    <w:rsid w:val="00EA4BC2"/>
    <w:rsid w:val="00EB478A"/>
    <w:rsid w:val="00EB6797"/>
    <w:rsid w:val="00EC03B1"/>
    <w:rsid w:val="00EC0C05"/>
    <w:rsid w:val="00EC46E0"/>
    <w:rsid w:val="00EC4891"/>
    <w:rsid w:val="00EC5D5D"/>
    <w:rsid w:val="00ED115B"/>
    <w:rsid w:val="00ED3F89"/>
    <w:rsid w:val="00ED79DD"/>
    <w:rsid w:val="00EE1163"/>
    <w:rsid w:val="00EF0749"/>
    <w:rsid w:val="00EF4A02"/>
    <w:rsid w:val="00EF7134"/>
    <w:rsid w:val="00EF7AF9"/>
    <w:rsid w:val="00EF7C2A"/>
    <w:rsid w:val="00F009FE"/>
    <w:rsid w:val="00F0185F"/>
    <w:rsid w:val="00F032FB"/>
    <w:rsid w:val="00F071E5"/>
    <w:rsid w:val="00F1101D"/>
    <w:rsid w:val="00F121D5"/>
    <w:rsid w:val="00F12EE9"/>
    <w:rsid w:val="00F15584"/>
    <w:rsid w:val="00F15647"/>
    <w:rsid w:val="00F20278"/>
    <w:rsid w:val="00F20CF9"/>
    <w:rsid w:val="00F220DC"/>
    <w:rsid w:val="00F2441A"/>
    <w:rsid w:val="00F2465B"/>
    <w:rsid w:val="00F27216"/>
    <w:rsid w:val="00F3170A"/>
    <w:rsid w:val="00F31C7B"/>
    <w:rsid w:val="00F32258"/>
    <w:rsid w:val="00F402E1"/>
    <w:rsid w:val="00F434D8"/>
    <w:rsid w:val="00F45DCB"/>
    <w:rsid w:val="00F46343"/>
    <w:rsid w:val="00F50B83"/>
    <w:rsid w:val="00F513A4"/>
    <w:rsid w:val="00F55F5C"/>
    <w:rsid w:val="00F601D1"/>
    <w:rsid w:val="00F6030D"/>
    <w:rsid w:val="00F63EEB"/>
    <w:rsid w:val="00F70E77"/>
    <w:rsid w:val="00F84E93"/>
    <w:rsid w:val="00F85CA9"/>
    <w:rsid w:val="00F944B4"/>
    <w:rsid w:val="00FA12C6"/>
    <w:rsid w:val="00FA2A1E"/>
    <w:rsid w:val="00FB169C"/>
    <w:rsid w:val="00FB495F"/>
    <w:rsid w:val="00FB4A65"/>
    <w:rsid w:val="00FB64CE"/>
    <w:rsid w:val="00FB6A6E"/>
    <w:rsid w:val="00FB761D"/>
    <w:rsid w:val="00FB7FE3"/>
    <w:rsid w:val="00FC317C"/>
    <w:rsid w:val="00FC4D60"/>
    <w:rsid w:val="00FC4DE5"/>
    <w:rsid w:val="00FD0B58"/>
    <w:rsid w:val="00FD2AEE"/>
    <w:rsid w:val="00FD65F7"/>
    <w:rsid w:val="00FE21C3"/>
    <w:rsid w:val="00FE35E4"/>
    <w:rsid w:val="00FE5564"/>
    <w:rsid w:val="00FE614B"/>
    <w:rsid w:val="00FF2680"/>
    <w:rsid w:val="00FF3828"/>
    <w:rsid w:val="00FF3AB6"/>
    <w:rsid w:val="00FF4730"/>
    <w:rsid w:val="00FF6679"/>
    <w:rsid w:val="00FF7772"/>
    <w:rsid w:val="01BD7A4F"/>
    <w:rsid w:val="02594D80"/>
    <w:rsid w:val="06CE625A"/>
    <w:rsid w:val="071D3B07"/>
    <w:rsid w:val="07A126BE"/>
    <w:rsid w:val="07C14F71"/>
    <w:rsid w:val="0B3E1B3F"/>
    <w:rsid w:val="0DEB1263"/>
    <w:rsid w:val="0EA3518F"/>
    <w:rsid w:val="15C82F93"/>
    <w:rsid w:val="17810EF8"/>
    <w:rsid w:val="1B7301B4"/>
    <w:rsid w:val="1BE30BF5"/>
    <w:rsid w:val="1C115B13"/>
    <w:rsid w:val="227D579B"/>
    <w:rsid w:val="238B1234"/>
    <w:rsid w:val="23F16E50"/>
    <w:rsid w:val="25B3452B"/>
    <w:rsid w:val="28A830C2"/>
    <w:rsid w:val="296E1E39"/>
    <w:rsid w:val="2CDB2F51"/>
    <w:rsid w:val="2D7C3A6A"/>
    <w:rsid w:val="2E1D59E9"/>
    <w:rsid w:val="33036E97"/>
    <w:rsid w:val="33A75B1E"/>
    <w:rsid w:val="35E117AF"/>
    <w:rsid w:val="36445768"/>
    <w:rsid w:val="3B6E55A2"/>
    <w:rsid w:val="40B9741F"/>
    <w:rsid w:val="40CC4DF1"/>
    <w:rsid w:val="49974D3C"/>
    <w:rsid w:val="49F51C7E"/>
    <w:rsid w:val="4AF81569"/>
    <w:rsid w:val="4C4B0FAB"/>
    <w:rsid w:val="4DBA1EFD"/>
    <w:rsid w:val="514832F9"/>
    <w:rsid w:val="51826FF2"/>
    <w:rsid w:val="570069B0"/>
    <w:rsid w:val="57A12873"/>
    <w:rsid w:val="58314F56"/>
    <w:rsid w:val="585C7838"/>
    <w:rsid w:val="6233359F"/>
    <w:rsid w:val="6279107A"/>
    <w:rsid w:val="64047653"/>
    <w:rsid w:val="645F6BA4"/>
    <w:rsid w:val="685B79E4"/>
    <w:rsid w:val="69816C79"/>
    <w:rsid w:val="698315A1"/>
    <w:rsid w:val="6C473E0E"/>
    <w:rsid w:val="6CDD7001"/>
    <w:rsid w:val="73216213"/>
    <w:rsid w:val="7E35045F"/>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260"/>
    <w:pPr>
      <w:spacing w:after="160" w:line="259" w:lineRule="auto"/>
    </w:pPr>
    <w:rPr>
      <w:rFonts w:ascii="Calibri" w:hAnsi="Calibri" w:cs="Calibri"/>
    </w:rPr>
  </w:style>
  <w:style w:type="paragraph" w:styleId="Heading3">
    <w:name w:val="heading 3"/>
    <w:basedOn w:val="Normal"/>
    <w:next w:val="Normal"/>
    <w:link w:val="Heading3Char"/>
    <w:uiPriority w:val="99"/>
    <w:qFormat/>
    <w:rsid w:val="00450260"/>
    <w:pPr>
      <w:spacing w:before="100" w:beforeAutospacing="1" w:after="100" w:afterAutospacing="1" w:line="240" w:lineRule="auto"/>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9"/>
    <w:qFormat/>
    <w:rsid w:val="00450260"/>
    <w:pPr>
      <w:keepNext/>
      <w:keepLines/>
      <w:spacing w:before="40" w:after="0"/>
      <w:outlineLvl w:val="3"/>
    </w:pPr>
    <w:rPr>
      <w:rFonts w:ascii="Calibri Light" w:hAnsi="Calibri Light" w:cs="Calibri Light"/>
      <w:i/>
      <w:iCs/>
      <w:color w:val="2F549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450260"/>
    <w:rPr>
      <w:rFonts w:ascii="Times New Roman" w:hAnsi="Times New Roman" w:cs="Times New Roman"/>
      <w:b/>
      <w:bCs/>
      <w:sz w:val="27"/>
      <w:szCs w:val="27"/>
    </w:rPr>
  </w:style>
  <w:style w:type="character" w:customStyle="1" w:styleId="Heading4Char">
    <w:name w:val="Heading 4 Char"/>
    <w:basedOn w:val="DefaultParagraphFont"/>
    <w:link w:val="Heading4"/>
    <w:uiPriority w:val="99"/>
    <w:semiHidden/>
    <w:locked/>
    <w:rsid w:val="00450260"/>
    <w:rPr>
      <w:rFonts w:ascii="Calibri Light" w:eastAsia="Times New Roman" w:hAnsi="Calibri Light" w:cs="Calibri Light"/>
      <w:i/>
      <w:iCs/>
      <w:color w:val="2F5496"/>
    </w:rPr>
  </w:style>
  <w:style w:type="paragraph" w:styleId="BodyText">
    <w:name w:val="Body Text"/>
    <w:basedOn w:val="Normal"/>
    <w:link w:val="BodyTextChar"/>
    <w:uiPriority w:val="99"/>
    <w:rsid w:val="00450260"/>
    <w:pPr>
      <w:spacing w:after="0" w:line="240" w:lineRule="auto"/>
      <w:jc w:val="center"/>
    </w:pPr>
    <w:rPr>
      <w:rFonts w:ascii="Times New Roman" w:hAnsi="Times New Roman" w:cs="Times New Roman"/>
      <w:sz w:val="24"/>
      <w:szCs w:val="24"/>
    </w:rPr>
  </w:style>
  <w:style w:type="character" w:customStyle="1" w:styleId="BodyTextChar">
    <w:name w:val="Body Text Char"/>
    <w:basedOn w:val="DefaultParagraphFont"/>
    <w:link w:val="BodyText"/>
    <w:uiPriority w:val="99"/>
    <w:locked/>
    <w:rsid w:val="00450260"/>
    <w:rPr>
      <w:rFonts w:ascii="Times New Roman" w:hAnsi="Times New Roman" w:cs="Times New Roman"/>
      <w:sz w:val="20"/>
      <w:szCs w:val="20"/>
    </w:rPr>
  </w:style>
  <w:style w:type="paragraph" w:styleId="Footer">
    <w:name w:val="footer"/>
    <w:basedOn w:val="Normal"/>
    <w:link w:val="FooterChar"/>
    <w:uiPriority w:val="99"/>
    <w:semiHidden/>
    <w:rsid w:val="0045026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semiHidden/>
    <w:rsid w:val="0001307A"/>
    <w:rPr>
      <w:rFonts w:ascii="Calibri" w:hAnsi="Calibri" w:cs="Calibri"/>
    </w:rPr>
  </w:style>
  <w:style w:type="paragraph" w:styleId="Header">
    <w:name w:val="header"/>
    <w:basedOn w:val="Normal"/>
    <w:link w:val="HeaderChar"/>
    <w:uiPriority w:val="99"/>
    <w:semiHidden/>
    <w:rsid w:val="00450260"/>
    <w:pPr>
      <w:tabs>
        <w:tab w:val="center" w:pos="4153"/>
        <w:tab w:val="right" w:pos="8306"/>
      </w:tabs>
      <w:snapToGrid w:val="0"/>
    </w:pPr>
    <w:rPr>
      <w:sz w:val="18"/>
      <w:szCs w:val="18"/>
    </w:rPr>
  </w:style>
  <w:style w:type="character" w:customStyle="1" w:styleId="HeaderChar">
    <w:name w:val="Header Char"/>
    <w:basedOn w:val="DefaultParagraphFont"/>
    <w:link w:val="Header"/>
    <w:uiPriority w:val="99"/>
    <w:semiHidden/>
    <w:rsid w:val="0001307A"/>
    <w:rPr>
      <w:rFonts w:ascii="Calibri" w:hAnsi="Calibri" w:cs="Calibri"/>
    </w:rPr>
  </w:style>
  <w:style w:type="table" w:styleId="TableGrid">
    <w:name w:val="Table Grid"/>
    <w:basedOn w:val="TableNormal"/>
    <w:uiPriority w:val="99"/>
    <w:rsid w:val="00450260"/>
    <w:rPr>
      <w:rFonts w:ascii="Calibri" w:hAnsi="Calibri"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uiPriority w:val="99"/>
    <w:rsid w:val="00450260"/>
    <w:pPr>
      <w:spacing w:before="100" w:beforeAutospacing="1" w:after="142" w:line="288" w:lineRule="auto"/>
    </w:pPr>
    <w:rPr>
      <w:rFonts w:ascii="Times New Roman" w:hAnsi="Times New Roman" w:cs="Times New Roman"/>
      <w:sz w:val="24"/>
      <w:szCs w:val="24"/>
    </w:rPr>
  </w:style>
  <w:style w:type="paragraph" w:styleId="ListParagraph">
    <w:name w:val="List Paragraph"/>
    <w:basedOn w:val="Normal"/>
    <w:uiPriority w:val="99"/>
    <w:qFormat/>
    <w:rsid w:val="00450260"/>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42</Pages>
  <Words>14081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Fotoroi 1</dc:creator>
  <cp:keywords/>
  <dc:description/>
  <cp:lastModifiedBy>ELI</cp:lastModifiedBy>
  <cp:revision>7</cp:revision>
  <cp:lastPrinted>2022-08-01T11:29:00Z</cp:lastPrinted>
  <dcterms:created xsi:type="dcterms:W3CDTF">2022-07-29T14:46:00Z</dcterms:created>
  <dcterms:modified xsi:type="dcterms:W3CDTF">2022-08-08T09:44:00Z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E0AAADFD748D4A20B8FA43A270D22348</vt:lpwstr>
  </property>
</Properties>
</file>