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BC" w:rsidRPr="00111986" w:rsidRDefault="00111986" w:rsidP="00111986">
      <w:pPr>
        <w:spacing w:line="240" w:lineRule="auto"/>
        <w:jc w:val="left"/>
        <w:rPr>
          <w:b/>
          <w:bCs/>
          <w:sz w:val="22"/>
          <w:szCs w:val="22"/>
        </w:rPr>
      </w:pPr>
      <w:bookmarkStart w:id="0" w:name="_Toc440632797"/>
      <w:bookmarkStart w:id="1" w:name="_Toc441733489"/>
      <w:r w:rsidRPr="00DB127B">
        <w:rPr>
          <w:rFonts w:ascii="Verdana" w:hAnsi="Verdana" w:cs="Verdana"/>
          <w:noProof/>
        </w:rPr>
        <w:drawing>
          <wp:inline distT="0" distB="0" distL="0" distR="0">
            <wp:extent cx="857250" cy="8096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09625"/>
                    </a:xfrm>
                    <a:prstGeom prst="rect">
                      <a:avLst/>
                    </a:prstGeom>
                    <a:solidFill>
                      <a:srgbClr val="FFFFFF"/>
                    </a:solidFill>
                    <a:ln>
                      <a:noFill/>
                    </a:ln>
                  </pic:spPr>
                </pic:pic>
              </a:graphicData>
            </a:graphic>
          </wp:inline>
        </w:drawing>
      </w:r>
      <w:r>
        <w:rPr>
          <w:b/>
          <w:bCs/>
          <w:sz w:val="22"/>
          <w:szCs w:val="22"/>
        </w:rPr>
        <w:t xml:space="preserve">             </w:t>
      </w:r>
      <w:r w:rsidR="004246AD">
        <w:rPr>
          <w:b/>
          <w:bCs/>
          <w:sz w:val="22"/>
          <w:szCs w:val="22"/>
        </w:rPr>
        <w:t xml:space="preserve">                          </w:t>
      </w:r>
    </w:p>
    <w:p w:rsidR="001A221B" w:rsidRDefault="001A221B" w:rsidP="00AC09BC">
      <w:pPr>
        <w:spacing w:line="240" w:lineRule="auto"/>
        <w:jc w:val="center"/>
        <w:rPr>
          <w:b/>
          <w:bCs/>
          <w:sz w:val="22"/>
          <w:szCs w:val="22"/>
          <w:highlight w:val="yellow"/>
        </w:rPr>
      </w:pPr>
    </w:p>
    <w:p w:rsidR="00111986" w:rsidRPr="008C1B47" w:rsidRDefault="00111986" w:rsidP="00111986">
      <w:pPr>
        <w:rPr>
          <w:rFonts w:ascii="Verdana" w:hAnsi="Verdana" w:cs="Verdana"/>
          <w:color w:val="000000"/>
        </w:rPr>
      </w:pPr>
      <w:r w:rsidRPr="00B0215F">
        <w:rPr>
          <w:rFonts w:ascii="Verdana" w:hAnsi="Verdana" w:cs="Verdana"/>
          <w:color w:val="000000"/>
        </w:rPr>
        <w:t xml:space="preserve">ΕΛΛΗΝΙΚΗ ΔΗΜΟΚΡΑΤΙΑ                  </w:t>
      </w:r>
      <w:r w:rsidR="00DF10E5">
        <w:rPr>
          <w:rFonts w:ascii="Verdana" w:hAnsi="Verdana" w:cs="Verdana"/>
          <w:color w:val="000000"/>
        </w:rPr>
        <w:t xml:space="preserve">                              </w:t>
      </w:r>
      <w:r w:rsidRPr="00B0215F">
        <w:rPr>
          <w:rFonts w:ascii="Verdana" w:hAnsi="Verdana" w:cs="Verdana"/>
          <w:color w:val="000000"/>
        </w:rPr>
        <w:t xml:space="preserve"> Άγιος Στέφανος, </w:t>
      </w:r>
      <w:r w:rsidR="00DF10E5">
        <w:rPr>
          <w:rFonts w:ascii="Verdana" w:hAnsi="Verdana" w:cs="Verdana"/>
          <w:color w:val="000000"/>
        </w:rPr>
        <w:t>18-8-2021</w:t>
      </w:r>
    </w:p>
    <w:p w:rsidR="00111986" w:rsidRPr="00B0215F" w:rsidRDefault="00111986" w:rsidP="00111986">
      <w:pPr>
        <w:tabs>
          <w:tab w:val="left" w:pos="5400"/>
        </w:tabs>
        <w:rPr>
          <w:rFonts w:ascii="Verdana" w:hAnsi="Verdana" w:cs="Verdana"/>
          <w:color w:val="000000"/>
        </w:rPr>
      </w:pPr>
      <w:r w:rsidRPr="00B0215F">
        <w:rPr>
          <w:rFonts w:ascii="Verdana" w:hAnsi="Verdana" w:cs="Verdana"/>
          <w:color w:val="000000"/>
        </w:rPr>
        <w:t xml:space="preserve">ΝΟΜΟΣ ΑΤΤΙΚΗΣ                                </w:t>
      </w:r>
      <w:r w:rsidR="00DF10E5">
        <w:rPr>
          <w:rFonts w:ascii="Verdana" w:hAnsi="Verdana" w:cs="Verdana"/>
          <w:color w:val="000000"/>
        </w:rPr>
        <w:t xml:space="preserve">                           </w:t>
      </w:r>
      <w:r w:rsidRPr="00B0215F">
        <w:rPr>
          <w:rFonts w:ascii="Verdana" w:hAnsi="Verdana" w:cs="Verdana"/>
          <w:color w:val="000000"/>
        </w:rPr>
        <w:t xml:space="preserve">Αριθ. Πρωτ : </w:t>
      </w:r>
      <w:r w:rsidR="00DF10E5">
        <w:rPr>
          <w:rFonts w:ascii="Verdana" w:hAnsi="Verdana" w:cs="Verdana"/>
          <w:color w:val="000000"/>
        </w:rPr>
        <w:t>26955</w:t>
      </w:r>
    </w:p>
    <w:p w:rsidR="00111986" w:rsidRPr="006771A3" w:rsidRDefault="00111986" w:rsidP="00111986">
      <w:pPr>
        <w:tabs>
          <w:tab w:val="left" w:pos="5400"/>
        </w:tabs>
        <w:rPr>
          <w:rFonts w:ascii="Verdana" w:hAnsi="Verdana" w:cs="Verdana"/>
          <w:color w:val="000000"/>
        </w:rPr>
      </w:pPr>
      <w:r w:rsidRPr="00B0215F">
        <w:rPr>
          <w:rFonts w:ascii="Verdana" w:hAnsi="Verdana" w:cs="Verdana"/>
          <w:color w:val="000000"/>
        </w:rPr>
        <w:t xml:space="preserve">ΔΗΜΟΣ ΔΙΟΝΥΣΟΥ                              </w:t>
      </w:r>
      <w:r w:rsidR="00DF10E5">
        <w:rPr>
          <w:rFonts w:ascii="Verdana" w:hAnsi="Verdana" w:cs="Verdana"/>
          <w:color w:val="000000"/>
        </w:rPr>
        <w:t xml:space="preserve">                           </w:t>
      </w:r>
      <w:r w:rsidRPr="00B0215F">
        <w:rPr>
          <w:rFonts w:ascii="Verdana" w:hAnsi="Verdana" w:cs="Verdana"/>
          <w:color w:val="000000"/>
        </w:rPr>
        <w:t>Απόφ. Δημάρχου:</w:t>
      </w:r>
      <w:r w:rsidR="00DF10E5">
        <w:rPr>
          <w:rFonts w:ascii="Verdana" w:hAnsi="Verdana" w:cs="Verdana"/>
          <w:color w:val="000000"/>
        </w:rPr>
        <w:t>2431</w:t>
      </w:r>
    </w:p>
    <w:p w:rsidR="00111986" w:rsidRPr="007545C4" w:rsidRDefault="00111986" w:rsidP="00111986">
      <w:pPr>
        <w:tabs>
          <w:tab w:val="left" w:pos="5400"/>
        </w:tabs>
        <w:rPr>
          <w:rFonts w:ascii="Verdana" w:hAnsi="Verdana" w:cs="Verdana"/>
          <w:color w:val="000000"/>
        </w:rPr>
      </w:pPr>
      <w:r w:rsidRPr="007545C4">
        <w:rPr>
          <w:rFonts w:ascii="Verdana" w:hAnsi="Verdana" w:cs="Verdana"/>
          <w:color w:val="000000"/>
        </w:rPr>
        <w:t xml:space="preserve">ΟΙΚΟΝΟΜΙΚΗ ΔΙΕΥΘΥΝΣΗ </w:t>
      </w:r>
    </w:p>
    <w:p w:rsidR="00111986" w:rsidRPr="007545C4" w:rsidRDefault="00111986" w:rsidP="00111986">
      <w:pPr>
        <w:tabs>
          <w:tab w:val="left" w:pos="5400"/>
        </w:tabs>
        <w:rPr>
          <w:rFonts w:ascii="Verdana" w:hAnsi="Verdana" w:cs="Verdana"/>
          <w:color w:val="000000"/>
        </w:rPr>
      </w:pPr>
      <w:r w:rsidRPr="007545C4">
        <w:rPr>
          <w:rFonts w:ascii="Verdana" w:hAnsi="Verdana" w:cs="Verdana"/>
          <w:color w:val="000000"/>
        </w:rPr>
        <w:t>ΤΜΗΜΑ ΠΡΟΜΗΘΕΙΩΝ</w:t>
      </w:r>
    </w:p>
    <w:p w:rsidR="00DD6AF9" w:rsidRPr="00DE72AA" w:rsidRDefault="00DD6AF9" w:rsidP="00DD6AF9">
      <w:pPr>
        <w:pStyle w:val="aff9"/>
        <w:tabs>
          <w:tab w:val="left" w:pos="426"/>
        </w:tabs>
        <w:spacing w:line="100" w:lineRule="atLeast"/>
        <w:rPr>
          <w:rFonts w:ascii="Verdana" w:hAnsi="Verdana" w:cs="Verdana"/>
          <w:sz w:val="20"/>
          <w:szCs w:val="20"/>
        </w:rPr>
      </w:pPr>
      <w:r w:rsidRPr="00DE72AA">
        <w:rPr>
          <w:rFonts w:ascii="Verdana" w:hAnsi="Verdana" w:cs="Verdana"/>
          <w:sz w:val="20"/>
          <w:szCs w:val="20"/>
        </w:rPr>
        <w:t xml:space="preserve">Ταχ. Δ/νση: Λ. Μαραθώνος 29 </w:t>
      </w:r>
      <w:r w:rsidRPr="00DE72AA">
        <w:rPr>
          <w:rFonts w:ascii="Verdana" w:hAnsi="Verdana" w:cs="Verdana"/>
          <w:sz w:val="20"/>
          <w:szCs w:val="20"/>
        </w:rPr>
        <w:tab/>
      </w:r>
      <w:r w:rsidRPr="00DE72AA">
        <w:rPr>
          <w:rFonts w:ascii="Verdana" w:hAnsi="Verdana" w:cs="Verdana"/>
          <w:sz w:val="20"/>
          <w:szCs w:val="20"/>
        </w:rPr>
        <w:tab/>
      </w:r>
      <w:r w:rsidRPr="00DE72AA">
        <w:rPr>
          <w:rFonts w:ascii="Verdana" w:hAnsi="Verdana" w:cs="Verdana"/>
          <w:sz w:val="20"/>
          <w:szCs w:val="20"/>
        </w:rPr>
        <w:tab/>
      </w:r>
      <w:r w:rsidRPr="00DE72AA">
        <w:rPr>
          <w:rFonts w:ascii="Verdana" w:hAnsi="Verdana" w:cs="Verdana"/>
          <w:sz w:val="20"/>
          <w:szCs w:val="20"/>
        </w:rPr>
        <w:tab/>
      </w:r>
    </w:p>
    <w:p w:rsidR="00DD6AF9" w:rsidRPr="00DE72AA" w:rsidRDefault="00DD6AF9" w:rsidP="00DD6AF9">
      <w:pPr>
        <w:pStyle w:val="aff9"/>
        <w:tabs>
          <w:tab w:val="left" w:pos="426"/>
        </w:tabs>
        <w:spacing w:line="100" w:lineRule="atLeast"/>
        <w:rPr>
          <w:rFonts w:ascii="Verdana" w:hAnsi="Verdana" w:cs="Verdana"/>
          <w:sz w:val="20"/>
          <w:szCs w:val="20"/>
        </w:rPr>
      </w:pPr>
      <w:r w:rsidRPr="00DE72AA">
        <w:rPr>
          <w:rFonts w:ascii="Verdana" w:hAnsi="Verdana" w:cs="Verdana"/>
          <w:sz w:val="20"/>
          <w:szCs w:val="20"/>
        </w:rPr>
        <w:t xml:space="preserve">Τ.Κ. 145 65, Άγιος Στέφανος                                   </w:t>
      </w:r>
    </w:p>
    <w:p w:rsidR="00DD6AF9" w:rsidRPr="00E0237F" w:rsidRDefault="00DD6AF9" w:rsidP="00DD6AF9">
      <w:pPr>
        <w:pStyle w:val="a9"/>
        <w:rPr>
          <w:rFonts w:ascii="Verdana" w:hAnsi="Verdana"/>
          <w:lang w:val="el-GR"/>
        </w:rPr>
      </w:pPr>
      <w:r>
        <w:rPr>
          <w:rFonts w:ascii="Verdana" w:hAnsi="Verdana"/>
          <w:lang w:val="el-GR"/>
        </w:rPr>
        <w:t xml:space="preserve">Πληροφορίες:Θεοδοσιάδου Φωτεινή  </w:t>
      </w:r>
    </w:p>
    <w:p w:rsidR="00111986" w:rsidRDefault="00DD6AF9" w:rsidP="00DD6AF9">
      <w:pPr>
        <w:spacing w:line="240" w:lineRule="auto"/>
        <w:rPr>
          <w:b/>
          <w:bCs/>
          <w:sz w:val="22"/>
          <w:szCs w:val="22"/>
          <w:highlight w:val="yellow"/>
        </w:rPr>
      </w:pPr>
      <w:r w:rsidRPr="00DE72AA">
        <w:rPr>
          <w:rFonts w:ascii="Verdana" w:hAnsi="Verdana" w:cs="Verdana"/>
          <w:lang w:val="en-US"/>
        </w:rPr>
        <w:t>e</w:t>
      </w:r>
      <w:r w:rsidRPr="00CB3809">
        <w:rPr>
          <w:rFonts w:ascii="Verdana" w:hAnsi="Verdana" w:cs="Verdana"/>
        </w:rPr>
        <w:t>-</w:t>
      </w:r>
      <w:r w:rsidRPr="00DE72AA">
        <w:rPr>
          <w:rFonts w:ascii="Verdana" w:hAnsi="Verdana" w:cs="Verdana"/>
          <w:lang w:val="en-US"/>
        </w:rPr>
        <w:t>mail</w:t>
      </w:r>
      <w:r w:rsidRPr="00CB3809">
        <w:rPr>
          <w:rFonts w:ascii="Verdana" w:hAnsi="Verdana" w:cs="Verdana"/>
        </w:rPr>
        <w:t xml:space="preserve">: </w:t>
      </w:r>
      <w:hyperlink r:id="rId9" w:history="1">
        <w:r>
          <w:rPr>
            <w:rStyle w:val="-"/>
            <w:rFonts w:ascii="Verdana" w:hAnsi="Verdana" w:cs="Verdana"/>
            <w:lang w:val="en-US"/>
          </w:rPr>
          <w:t>theodosiadou</w:t>
        </w:r>
        <w:r w:rsidRPr="00CB3809">
          <w:rPr>
            <w:rStyle w:val="-"/>
            <w:rFonts w:ascii="Verdana" w:hAnsi="Verdana" w:cs="Verdana"/>
          </w:rPr>
          <w:t>@</w:t>
        </w:r>
        <w:r w:rsidRPr="00DE72AA">
          <w:rPr>
            <w:rStyle w:val="-"/>
            <w:rFonts w:ascii="Verdana" w:hAnsi="Verdana" w:cs="Verdana"/>
            <w:lang w:val="en-US"/>
          </w:rPr>
          <w:t>dionysos</w:t>
        </w:r>
        <w:r w:rsidRPr="00CB3809">
          <w:rPr>
            <w:rStyle w:val="-"/>
            <w:rFonts w:ascii="Verdana" w:hAnsi="Verdana" w:cs="Verdana"/>
          </w:rPr>
          <w:t>.</w:t>
        </w:r>
        <w:r w:rsidRPr="00DE72AA">
          <w:rPr>
            <w:rStyle w:val="-"/>
            <w:rFonts w:ascii="Verdana" w:hAnsi="Verdana" w:cs="Verdana"/>
            <w:lang w:val="en-US"/>
          </w:rPr>
          <w:t>gr</w:t>
        </w:r>
      </w:hyperlink>
    </w:p>
    <w:p w:rsidR="00111986" w:rsidRDefault="00111986" w:rsidP="00AC09BC">
      <w:pPr>
        <w:spacing w:line="240" w:lineRule="auto"/>
        <w:jc w:val="center"/>
        <w:rPr>
          <w:b/>
          <w:bCs/>
          <w:sz w:val="22"/>
          <w:szCs w:val="22"/>
          <w:highlight w:val="yellow"/>
        </w:rPr>
      </w:pPr>
    </w:p>
    <w:p w:rsidR="00111986" w:rsidRPr="004D5A62" w:rsidRDefault="00111986" w:rsidP="00AC09BC">
      <w:pPr>
        <w:spacing w:line="240" w:lineRule="auto"/>
        <w:jc w:val="center"/>
        <w:rPr>
          <w:b/>
          <w:bCs/>
          <w:sz w:val="22"/>
          <w:szCs w:val="22"/>
          <w:highlight w:val="yellow"/>
        </w:rPr>
      </w:pPr>
    </w:p>
    <w:p w:rsidR="00DD6AF9" w:rsidRPr="004D5A62" w:rsidRDefault="00DD6AF9" w:rsidP="00AC09BC">
      <w:pPr>
        <w:spacing w:line="240" w:lineRule="auto"/>
        <w:jc w:val="center"/>
        <w:rPr>
          <w:b/>
          <w:bCs/>
          <w:sz w:val="22"/>
          <w:szCs w:val="22"/>
          <w:highlight w:val="yellow"/>
        </w:rPr>
      </w:pPr>
    </w:p>
    <w:p w:rsidR="00AC09BC" w:rsidRPr="00A87AE6" w:rsidRDefault="00AC09BC" w:rsidP="007A76DF">
      <w:pPr>
        <w:jc w:val="center"/>
        <w:rPr>
          <w:b/>
          <w:bCs/>
          <w:sz w:val="22"/>
          <w:szCs w:val="22"/>
          <w:highlight w:val="yellow"/>
        </w:rPr>
      </w:pPr>
      <w:r w:rsidRPr="009768AD">
        <w:rPr>
          <w:b/>
          <w:bCs/>
          <w:sz w:val="22"/>
          <w:szCs w:val="22"/>
        </w:rPr>
        <w:t xml:space="preserve">ΤΕΥΧΟΣ ΔΙΑΚΗΡΥΞΗΣ </w:t>
      </w:r>
      <w:r w:rsidRPr="007A76DF">
        <w:rPr>
          <w:b/>
          <w:bCs/>
          <w:sz w:val="22"/>
          <w:szCs w:val="22"/>
        </w:rPr>
        <w:t>ΑΡ</w:t>
      </w:r>
      <w:r w:rsidR="007A76DF" w:rsidRPr="007A76DF">
        <w:rPr>
          <w:b/>
          <w:bCs/>
          <w:sz w:val="22"/>
          <w:szCs w:val="22"/>
        </w:rPr>
        <w:t xml:space="preserve">.    </w:t>
      </w:r>
      <w:r w:rsidR="00DF10E5" w:rsidRPr="00DF10E5">
        <w:rPr>
          <w:b/>
          <w:bCs/>
          <w:sz w:val="22"/>
          <w:szCs w:val="22"/>
        </w:rPr>
        <w:t>26955/2431</w:t>
      </w:r>
      <w:r w:rsidRPr="00DF10E5">
        <w:rPr>
          <w:b/>
          <w:bCs/>
          <w:sz w:val="22"/>
          <w:szCs w:val="22"/>
        </w:rPr>
        <w:t xml:space="preserve"> /20</w:t>
      </w:r>
      <w:r w:rsidR="00A87AE6" w:rsidRPr="00DF10E5">
        <w:rPr>
          <w:b/>
          <w:bCs/>
          <w:sz w:val="22"/>
          <w:szCs w:val="22"/>
        </w:rPr>
        <w:t>21</w:t>
      </w:r>
    </w:p>
    <w:p w:rsidR="00AC09BC" w:rsidRPr="00A87AE6" w:rsidRDefault="009B64C6" w:rsidP="007A76DF">
      <w:pPr>
        <w:tabs>
          <w:tab w:val="left" w:pos="708"/>
        </w:tabs>
        <w:rPr>
          <w:b/>
          <w:bCs/>
          <w:sz w:val="22"/>
          <w:szCs w:val="22"/>
        </w:rPr>
      </w:pPr>
      <w:r w:rsidRPr="00A87AE6">
        <w:rPr>
          <w:b/>
          <w:bCs/>
          <w:sz w:val="22"/>
          <w:szCs w:val="22"/>
        </w:rPr>
        <w:tab/>
      </w:r>
    </w:p>
    <w:p w:rsidR="00AC09BC" w:rsidRPr="00A87AE6" w:rsidRDefault="00AC09BC" w:rsidP="007A76DF">
      <w:pPr>
        <w:jc w:val="center"/>
        <w:rPr>
          <w:b/>
          <w:bCs/>
          <w:sz w:val="22"/>
          <w:szCs w:val="22"/>
        </w:rPr>
      </w:pPr>
      <w:r w:rsidRPr="00A87AE6">
        <w:rPr>
          <w:b/>
          <w:bCs/>
          <w:sz w:val="22"/>
          <w:szCs w:val="22"/>
        </w:rPr>
        <w:t>ΣΥΝΟΠΤΙΚΟΥ ΔΙΑΓΩΝΙΣΜΟΥ</w:t>
      </w:r>
    </w:p>
    <w:p w:rsidR="00AC09BC" w:rsidRPr="00A87AE6" w:rsidRDefault="00AC09BC" w:rsidP="007A76DF">
      <w:pPr>
        <w:jc w:val="center"/>
        <w:rPr>
          <w:b/>
          <w:bCs/>
          <w:sz w:val="22"/>
          <w:szCs w:val="22"/>
        </w:rPr>
      </w:pPr>
    </w:p>
    <w:p w:rsidR="00AC09BC" w:rsidRPr="00A87AE6" w:rsidRDefault="00AC09BC" w:rsidP="007A76DF">
      <w:pPr>
        <w:jc w:val="center"/>
        <w:rPr>
          <w:b/>
          <w:bCs/>
          <w:sz w:val="22"/>
          <w:szCs w:val="22"/>
        </w:rPr>
      </w:pPr>
      <w:r w:rsidRPr="00A87AE6">
        <w:rPr>
          <w:b/>
          <w:bCs/>
          <w:sz w:val="22"/>
          <w:szCs w:val="22"/>
        </w:rPr>
        <w:t>για την επιλογή αναδόχου για την Υπηρεσία</w:t>
      </w:r>
      <w:r w:rsidR="001A221B">
        <w:rPr>
          <w:b/>
          <w:bCs/>
          <w:sz w:val="22"/>
          <w:szCs w:val="22"/>
        </w:rPr>
        <w:t>:</w:t>
      </w:r>
    </w:p>
    <w:p w:rsidR="00A87AE6" w:rsidRDefault="00A87AE6" w:rsidP="007A76DF">
      <w:pPr>
        <w:jc w:val="center"/>
        <w:rPr>
          <w:b/>
          <w:bCs/>
          <w:sz w:val="22"/>
          <w:szCs w:val="22"/>
        </w:rPr>
      </w:pPr>
    </w:p>
    <w:p w:rsidR="00067987" w:rsidRDefault="00067987" w:rsidP="007A76DF">
      <w:pPr>
        <w:jc w:val="center"/>
        <w:rPr>
          <w:b/>
          <w:bCs/>
          <w:sz w:val="22"/>
          <w:szCs w:val="22"/>
        </w:rPr>
      </w:pPr>
    </w:p>
    <w:p w:rsidR="00AC09BC" w:rsidRPr="001A221B" w:rsidRDefault="00AC09BC" w:rsidP="007A76DF">
      <w:pPr>
        <w:jc w:val="center"/>
        <w:rPr>
          <w:b/>
          <w:bCs/>
          <w:sz w:val="24"/>
          <w:szCs w:val="24"/>
        </w:rPr>
      </w:pPr>
      <w:r w:rsidRPr="001A221B">
        <w:rPr>
          <w:b/>
          <w:bCs/>
          <w:sz w:val="24"/>
          <w:szCs w:val="24"/>
        </w:rPr>
        <w:t>«</w:t>
      </w:r>
      <w:r w:rsidR="00A87AE6" w:rsidRPr="001A221B">
        <w:rPr>
          <w:b/>
          <w:bCs/>
          <w:sz w:val="24"/>
          <w:szCs w:val="24"/>
        </w:rPr>
        <w:t>Δράσεις Ενημέρωσης και Ευαισθητοποίησης για τη διαχείριση βιοαποβλήτων</w:t>
      </w:r>
      <w:r w:rsidRPr="001A221B">
        <w:rPr>
          <w:b/>
          <w:bCs/>
          <w:sz w:val="24"/>
          <w:szCs w:val="24"/>
        </w:rPr>
        <w:t>»</w:t>
      </w:r>
    </w:p>
    <w:p w:rsidR="007A76DF" w:rsidRDefault="007A76DF" w:rsidP="007A76DF">
      <w:pPr>
        <w:jc w:val="center"/>
        <w:rPr>
          <w:b/>
          <w:bCs/>
          <w:sz w:val="22"/>
          <w:szCs w:val="22"/>
        </w:rPr>
      </w:pPr>
    </w:p>
    <w:p w:rsidR="007A76DF" w:rsidRPr="00A87AE6" w:rsidRDefault="007A76DF" w:rsidP="007A76DF">
      <w:pPr>
        <w:jc w:val="center"/>
        <w:rPr>
          <w:b/>
          <w:bCs/>
          <w:sz w:val="22"/>
          <w:szCs w:val="22"/>
        </w:rPr>
      </w:pPr>
    </w:p>
    <w:p w:rsidR="00AC09BC" w:rsidRPr="00A87AE6" w:rsidRDefault="00AC09BC" w:rsidP="007A76DF">
      <w:pPr>
        <w:jc w:val="left"/>
        <w:rPr>
          <w:b/>
          <w:bCs/>
          <w:sz w:val="22"/>
          <w:szCs w:val="22"/>
        </w:rPr>
      </w:pPr>
      <w:r w:rsidRPr="00A87AE6">
        <w:rPr>
          <w:b/>
          <w:bCs/>
          <w:sz w:val="22"/>
          <w:szCs w:val="22"/>
        </w:rPr>
        <w:t xml:space="preserve">Κριτήριο Ανάθεσης: </w:t>
      </w:r>
      <w:r w:rsidRPr="00FA2EED">
        <w:rPr>
          <w:sz w:val="22"/>
          <w:szCs w:val="22"/>
        </w:rPr>
        <w:t>η πλέον συμφέρουσα από οικονομική άποψη προσφορά επί τη βάσει της βέλτιστης σχέσης ποιότητας - τιμής</w:t>
      </w:r>
    </w:p>
    <w:p w:rsidR="00AC09BC" w:rsidRPr="00A87AE6" w:rsidRDefault="00AC09BC" w:rsidP="007A76DF">
      <w:pPr>
        <w:jc w:val="left"/>
        <w:rPr>
          <w:b/>
          <w:bCs/>
          <w:sz w:val="22"/>
          <w:szCs w:val="22"/>
          <w:highlight w:val="yellow"/>
        </w:rPr>
      </w:pPr>
    </w:p>
    <w:p w:rsidR="00AC09BC" w:rsidRDefault="00AC09BC" w:rsidP="007A76DF">
      <w:pPr>
        <w:jc w:val="left"/>
        <w:rPr>
          <w:sz w:val="22"/>
          <w:szCs w:val="22"/>
        </w:rPr>
      </w:pPr>
      <w:r w:rsidRPr="00A87AE6">
        <w:rPr>
          <w:b/>
          <w:bCs/>
          <w:sz w:val="22"/>
          <w:szCs w:val="22"/>
        </w:rPr>
        <w:t xml:space="preserve">Προϋπολογισμός: </w:t>
      </w:r>
      <w:r w:rsidR="00A87AE6" w:rsidRPr="00FA2EED">
        <w:rPr>
          <w:sz w:val="22"/>
          <w:szCs w:val="22"/>
        </w:rPr>
        <w:t>45.000,00</w:t>
      </w:r>
      <w:r w:rsidRPr="00FA2EED">
        <w:rPr>
          <w:sz w:val="22"/>
          <w:szCs w:val="22"/>
        </w:rPr>
        <w:t xml:space="preserve"> € μη συμπεριλαμβανομένου ΦΠΑ</w:t>
      </w:r>
      <w:r w:rsidR="009768AD">
        <w:rPr>
          <w:sz w:val="22"/>
          <w:szCs w:val="22"/>
        </w:rPr>
        <w:t>.</w:t>
      </w:r>
    </w:p>
    <w:p w:rsidR="009511A0" w:rsidRDefault="009511A0" w:rsidP="007A76DF">
      <w:pPr>
        <w:jc w:val="left"/>
        <w:rPr>
          <w:sz w:val="22"/>
          <w:szCs w:val="22"/>
        </w:rPr>
      </w:pPr>
      <w:r>
        <w:rPr>
          <w:sz w:val="22"/>
          <w:szCs w:val="22"/>
        </w:rPr>
        <w:tab/>
      </w:r>
      <w:r>
        <w:rPr>
          <w:sz w:val="22"/>
          <w:szCs w:val="22"/>
        </w:rPr>
        <w:tab/>
      </w:r>
      <w:r w:rsidR="00E31D1A">
        <w:rPr>
          <w:sz w:val="22"/>
          <w:szCs w:val="22"/>
        </w:rPr>
        <w:t xml:space="preserve">    </w:t>
      </w:r>
      <w:r w:rsidR="00050C8C" w:rsidRPr="00050C8C">
        <w:rPr>
          <w:sz w:val="22"/>
          <w:szCs w:val="22"/>
        </w:rPr>
        <w:t>10.800,00 €</w:t>
      </w:r>
      <w:r w:rsidR="00050C8C">
        <w:rPr>
          <w:sz w:val="22"/>
          <w:szCs w:val="22"/>
        </w:rPr>
        <w:t xml:space="preserve"> ΦΠΑ 24%</w:t>
      </w:r>
      <w:r w:rsidR="009768AD">
        <w:rPr>
          <w:sz w:val="22"/>
          <w:szCs w:val="22"/>
        </w:rPr>
        <w:t>.</w:t>
      </w:r>
    </w:p>
    <w:p w:rsidR="00050C8C" w:rsidRDefault="00050C8C" w:rsidP="007A76DF">
      <w:pPr>
        <w:jc w:val="left"/>
        <w:rPr>
          <w:sz w:val="22"/>
          <w:szCs w:val="22"/>
        </w:rPr>
      </w:pPr>
      <w:r>
        <w:rPr>
          <w:sz w:val="22"/>
          <w:szCs w:val="22"/>
        </w:rPr>
        <w:tab/>
      </w:r>
      <w:r>
        <w:rPr>
          <w:sz w:val="22"/>
          <w:szCs w:val="22"/>
        </w:rPr>
        <w:tab/>
        <w:t xml:space="preserve">     55.800 </w:t>
      </w:r>
      <w:r w:rsidRPr="00FA2EED">
        <w:rPr>
          <w:sz w:val="22"/>
          <w:szCs w:val="22"/>
        </w:rPr>
        <w:t>00 € συμπεριλαμβανομένου ΦΠΑ</w:t>
      </w:r>
      <w:r w:rsidR="009768AD">
        <w:rPr>
          <w:sz w:val="22"/>
          <w:szCs w:val="22"/>
        </w:rPr>
        <w:t xml:space="preserve"> 24%.</w:t>
      </w:r>
    </w:p>
    <w:p w:rsidR="00050C8C" w:rsidRPr="00A87AE6" w:rsidRDefault="00050C8C" w:rsidP="007A76DF">
      <w:pPr>
        <w:jc w:val="left"/>
        <w:rPr>
          <w:b/>
          <w:bCs/>
          <w:sz w:val="22"/>
          <w:szCs w:val="22"/>
        </w:rPr>
      </w:pPr>
    </w:p>
    <w:p w:rsidR="00AC09BC" w:rsidRPr="004D5A62" w:rsidRDefault="00AC09BC" w:rsidP="007A76DF">
      <w:pPr>
        <w:jc w:val="left"/>
        <w:rPr>
          <w:b/>
          <w:bCs/>
          <w:sz w:val="22"/>
          <w:szCs w:val="22"/>
        </w:rPr>
      </w:pPr>
      <w:r w:rsidRPr="00DD6AF9">
        <w:rPr>
          <w:b/>
          <w:bCs/>
          <w:sz w:val="22"/>
          <w:szCs w:val="22"/>
        </w:rPr>
        <w:t xml:space="preserve">Καταληκτική Ημερομηνία Υποβολής Προσφορών: </w:t>
      </w:r>
      <w:r w:rsidR="00731813">
        <w:rPr>
          <w:sz w:val="22"/>
          <w:szCs w:val="22"/>
        </w:rPr>
        <w:t>9</w:t>
      </w:r>
      <w:r w:rsidR="00DD6AF9" w:rsidRPr="004D5A62">
        <w:rPr>
          <w:sz w:val="22"/>
          <w:szCs w:val="22"/>
        </w:rPr>
        <w:t>-9-2021</w:t>
      </w:r>
    </w:p>
    <w:p w:rsidR="0009468A" w:rsidRPr="00A87AE6" w:rsidRDefault="0009468A" w:rsidP="007A76DF">
      <w:pPr>
        <w:jc w:val="left"/>
        <w:rPr>
          <w:b/>
          <w:bCs/>
          <w:sz w:val="22"/>
          <w:szCs w:val="22"/>
          <w:highlight w:val="yellow"/>
        </w:rPr>
      </w:pPr>
    </w:p>
    <w:p w:rsidR="00FA2EED" w:rsidRPr="00FA2EED" w:rsidRDefault="0009468A" w:rsidP="007A76DF">
      <w:pPr>
        <w:jc w:val="left"/>
        <w:rPr>
          <w:b/>
          <w:bCs/>
          <w:sz w:val="22"/>
          <w:szCs w:val="22"/>
        </w:rPr>
      </w:pPr>
      <w:r w:rsidRPr="00FA2EED">
        <w:rPr>
          <w:b/>
          <w:bCs/>
          <w:sz w:val="22"/>
          <w:szCs w:val="22"/>
        </w:rPr>
        <w:t xml:space="preserve">CPV: </w:t>
      </w:r>
    </w:p>
    <w:p w:rsidR="00FA2EED" w:rsidRPr="00FA2EED" w:rsidRDefault="00FA2EED" w:rsidP="007A76DF">
      <w:pPr>
        <w:jc w:val="left"/>
        <w:rPr>
          <w:sz w:val="22"/>
          <w:szCs w:val="22"/>
        </w:rPr>
      </w:pPr>
      <w:r w:rsidRPr="00FA2EED">
        <w:rPr>
          <w:sz w:val="22"/>
          <w:szCs w:val="22"/>
        </w:rPr>
        <w:t xml:space="preserve">79411000-8 (Υπηρεσίες παροχής συμβουλών σε θέματα γενικής διαχείρισης) </w:t>
      </w:r>
    </w:p>
    <w:p w:rsidR="0009468A" w:rsidRPr="00FA2EED" w:rsidRDefault="00FA2EED" w:rsidP="007A76DF">
      <w:pPr>
        <w:jc w:val="left"/>
        <w:rPr>
          <w:sz w:val="22"/>
          <w:szCs w:val="22"/>
          <w:highlight w:val="yellow"/>
        </w:rPr>
      </w:pPr>
      <w:r w:rsidRPr="00FA2EED">
        <w:rPr>
          <w:sz w:val="22"/>
          <w:szCs w:val="22"/>
        </w:rPr>
        <w:t>80540000-1 (Υπηρεσίες περιβαλλοντικής εκπαίδευσης).</w:t>
      </w:r>
    </w:p>
    <w:p w:rsidR="00AC09BC" w:rsidRPr="00A87AE6" w:rsidRDefault="00AC09BC" w:rsidP="00AC09BC">
      <w:pPr>
        <w:spacing w:line="240" w:lineRule="auto"/>
        <w:jc w:val="center"/>
        <w:rPr>
          <w:b/>
          <w:bCs/>
          <w:sz w:val="22"/>
          <w:szCs w:val="22"/>
          <w:highlight w:val="yellow"/>
        </w:rPr>
      </w:pPr>
    </w:p>
    <w:p w:rsidR="00AC09BC" w:rsidRPr="00FC2E9E" w:rsidRDefault="00AC09BC" w:rsidP="00AC09BC">
      <w:pPr>
        <w:spacing w:line="240" w:lineRule="auto"/>
        <w:jc w:val="center"/>
        <w:rPr>
          <w:b/>
          <w:bCs/>
        </w:rPr>
      </w:pPr>
      <w:r w:rsidRPr="00FC2E9E">
        <w:rPr>
          <w:b/>
          <w:bCs/>
        </w:rPr>
        <w:t xml:space="preserve">Το έργο συγχρηματοδοτείται από το </w:t>
      </w:r>
      <w:r w:rsidR="00AD0BFB" w:rsidRPr="00FC2E9E">
        <w:rPr>
          <w:b/>
          <w:bCs/>
        </w:rPr>
        <w:t>Ταμείο Συνοχής,</w:t>
      </w:r>
      <w:r w:rsidRPr="00FC2E9E">
        <w:rPr>
          <w:b/>
          <w:bCs/>
        </w:rPr>
        <w:t xml:space="preserve"> στο πλαίσιο του Επιχειρησιακού Προγράμματος «</w:t>
      </w:r>
      <w:r w:rsidR="00067987" w:rsidRPr="00FC2E9E">
        <w:rPr>
          <w:b/>
          <w:bCs/>
        </w:rPr>
        <w:t>Υποδομές Μεταφορών, Περιβάλλον και Αειφόρος Ανάπτυξη 2014-2020</w:t>
      </w:r>
      <w:r w:rsidRPr="00FC2E9E">
        <w:rPr>
          <w:b/>
          <w:bCs/>
        </w:rPr>
        <w:t>» (ΕΣΠΑ 2014-2020)</w:t>
      </w:r>
    </w:p>
    <w:p w:rsidR="00AC09BC" w:rsidRDefault="00AC09BC" w:rsidP="00AC09BC">
      <w:pPr>
        <w:spacing w:line="240" w:lineRule="auto"/>
        <w:jc w:val="center"/>
        <w:rPr>
          <w:b/>
          <w:bCs/>
        </w:rPr>
      </w:pPr>
    </w:p>
    <w:p w:rsidR="00AC09BC" w:rsidRDefault="00AC09BC" w:rsidP="00AC09BC">
      <w:pPr>
        <w:spacing w:line="240" w:lineRule="auto"/>
        <w:jc w:val="center"/>
        <w:rPr>
          <w:b/>
          <w:bCs/>
        </w:rPr>
      </w:pPr>
    </w:p>
    <w:p w:rsidR="00AC09BC" w:rsidRDefault="00AC09BC" w:rsidP="00AC09BC">
      <w:pPr>
        <w:spacing w:line="240" w:lineRule="auto"/>
        <w:jc w:val="center"/>
        <w:rPr>
          <w:b/>
          <w:bCs/>
        </w:rPr>
      </w:pPr>
    </w:p>
    <w:p w:rsidR="00AC09BC" w:rsidRDefault="00AC09BC" w:rsidP="00AC09BC">
      <w:pPr>
        <w:spacing w:line="240" w:lineRule="auto"/>
        <w:jc w:val="center"/>
        <w:rPr>
          <w:b/>
          <w:bCs/>
        </w:rPr>
      </w:pPr>
    </w:p>
    <w:p w:rsidR="00AC09BC" w:rsidRDefault="00AC09BC" w:rsidP="00AC09BC">
      <w:pPr>
        <w:spacing w:line="240" w:lineRule="auto"/>
        <w:jc w:val="center"/>
        <w:rPr>
          <w:b/>
          <w:bCs/>
        </w:rPr>
      </w:pPr>
    </w:p>
    <w:p w:rsidR="003A6D8E" w:rsidRDefault="00AC09BC" w:rsidP="006B71A2">
      <w:pPr>
        <w:spacing w:line="240" w:lineRule="auto"/>
        <w:jc w:val="center"/>
        <w:rPr>
          <w:b/>
          <w:bCs/>
        </w:rPr>
      </w:pPr>
      <w:r>
        <w:rPr>
          <w:b/>
          <w:bCs/>
        </w:rPr>
        <w:t>ΔΙΟΝΥΣΟΣ</w:t>
      </w:r>
      <w:r w:rsidRPr="00AC09BC">
        <w:rPr>
          <w:b/>
          <w:bCs/>
        </w:rPr>
        <w:t xml:space="preserve">, </w:t>
      </w:r>
      <w:r>
        <w:rPr>
          <w:b/>
          <w:bCs/>
        </w:rPr>
        <w:t>2021</w:t>
      </w:r>
    </w:p>
    <w:p w:rsidR="006B71A2" w:rsidRDefault="006B71A2" w:rsidP="006B71A2">
      <w:pPr>
        <w:spacing w:line="240" w:lineRule="auto"/>
        <w:jc w:val="center"/>
        <w:rPr>
          <w:b/>
          <w:bCs/>
        </w:rPr>
      </w:pPr>
    </w:p>
    <w:p w:rsidR="006B71A2" w:rsidRDefault="006B71A2" w:rsidP="006B71A2">
      <w:pPr>
        <w:spacing w:line="240" w:lineRule="auto"/>
        <w:jc w:val="center"/>
        <w:rPr>
          <w:b/>
          <w:bCs/>
        </w:rPr>
      </w:pPr>
    </w:p>
    <w:p w:rsidR="006B71A2" w:rsidRDefault="006B71A2" w:rsidP="006B71A2">
      <w:pPr>
        <w:spacing w:line="240" w:lineRule="auto"/>
        <w:jc w:val="center"/>
        <w:rPr>
          <w:b/>
          <w:bCs/>
        </w:rPr>
      </w:pPr>
    </w:p>
    <w:p w:rsidR="006B71A2" w:rsidRDefault="006B71A2" w:rsidP="006B71A2">
      <w:pPr>
        <w:spacing w:line="240" w:lineRule="auto"/>
        <w:jc w:val="center"/>
      </w:pPr>
    </w:p>
    <w:p w:rsidR="00AC09BC" w:rsidRDefault="00AC09BC">
      <w:pPr>
        <w:spacing w:line="240" w:lineRule="auto"/>
        <w:jc w:val="left"/>
      </w:pPr>
    </w:p>
    <w:p w:rsidR="00AC09BC" w:rsidRDefault="00AC09BC">
      <w:pPr>
        <w:spacing w:line="240" w:lineRule="auto"/>
        <w:jc w:val="left"/>
        <w:rPr>
          <w:smallCaps/>
          <w:spacing w:val="5"/>
          <w:sz w:val="32"/>
        </w:rPr>
      </w:pPr>
      <w:r>
        <w:rPr>
          <w:smallCaps/>
          <w:spacing w:val="5"/>
          <w:sz w:val="32"/>
        </w:rPr>
        <w:br w:type="page"/>
      </w:r>
    </w:p>
    <w:p w:rsidR="00352DC3" w:rsidRDefault="00352DC3" w:rsidP="009B64C6">
      <w:pPr>
        <w:pStyle w:val="GridTable7Colorful-Accent21"/>
        <w:jc w:val="center"/>
        <w:rPr>
          <w:bCs/>
        </w:rPr>
      </w:pPr>
    </w:p>
    <w:p w:rsidR="000B1D8F" w:rsidRDefault="00352DC3" w:rsidP="009B64C6">
      <w:pPr>
        <w:pStyle w:val="GridTable7Colorful-Accent21"/>
        <w:jc w:val="center"/>
        <w:rPr>
          <w:bCs/>
        </w:rPr>
      </w:pPr>
      <w:r w:rsidRPr="00E55688">
        <w:rPr>
          <w:bCs/>
        </w:rPr>
        <w:t>ΠΕΡΙΕΧΟΜΕΝΑ</w:t>
      </w:r>
    </w:p>
    <w:p w:rsidR="00352DC3" w:rsidRPr="00352DC3" w:rsidRDefault="00352DC3" w:rsidP="00352DC3"/>
    <w:p w:rsidR="003B4105" w:rsidRDefault="00C11033">
      <w:pPr>
        <w:pStyle w:val="10"/>
        <w:rPr>
          <w:rFonts w:asciiTheme="minorHAnsi" w:eastAsiaTheme="minorEastAsia" w:hAnsiTheme="minorHAnsi" w:cstheme="minorBidi"/>
          <w:b w:val="0"/>
          <w:bCs w:val="0"/>
          <w:caps w:val="0"/>
          <w:noProof/>
          <w:sz w:val="22"/>
          <w:szCs w:val="22"/>
          <w:lang w:val="en-US" w:eastAsia="en-US"/>
        </w:rPr>
      </w:pPr>
      <w:r w:rsidRPr="00C11033">
        <w:fldChar w:fldCharType="begin"/>
      </w:r>
      <w:r w:rsidR="00E55688">
        <w:instrText xml:space="preserve"> TOC \o "1-3" \h \z \u </w:instrText>
      </w:r>
      <w:r w:rsidRPr="00C11033">
        <w:fldChar w:fldCharType="separate"/>
      </w:r>
      <w:hyperlink w:anchor="_Toc77679005" w:history="1">
        <w:r w:rsidR="003B4105" w:rsidRPr="00F23FC8">
          <w:rPr>
            <w:rStyle w:val="-"/>
            <w:noProof/>
          </w:rPr>
          <w:t>Άρθρο 1: Στοιχεία διαγωνισμού - Θεσμικό πλαίσιο διαγωνισμού</w:t>
        </w:r>
        <w:r w:rsidR="003B4105">
          <w:rPr>
            <w:noProof/>
            <w:webHidden/>
          </w:rPr>
          <w:tab/>
        </w:r>
        <w:r>
          <w:rPr>
            <w:noProof/>
            <w:webHidden/>
          </w:rPr>
          <w:fldChar w:fldCharType="begin"/>
        </w:r>
        <w:r w:rsidR="003B4105">
          <w:rPr>
            <w:noProof/>
            <w:webHidden/>
          </w:rPr>
          <w:instrText xml:space="preserve"> PAGEREF _Toc77679005 \h </w:instrText>
        </w:r>
        <w:r>
          <w:rPr>
            <w:noProof/>
            <w:webHidden/>
          </w:rPr>
        </w:r>
        <w:r>
          <w:rPr>
            <w:noProof/>
            <w:webHidden/>
          </w:rPr>
          <w:fldChar w:fldCharType="separate"/>
        </w:r>
        <w:r w:rsidR="000520E9">
          <w:rPr>
            <w:noProof/>
            <w:webHidden/>
          </w:rPr>
          <w:t>4</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06" w:history="1">
        <w:r w:rsidR="003B4105" w:rsidRPr="00F23FC8">
          <w:rPr>
            <w:rStyle w:val="-"/>
            <w:rFonts w:cstheme="minorHAnsi"/>
            <w:noProof/>
          </w:rPr>
          <w:t>Άρθρο 2: Συνοπτική περιγραφή φυσικού αντικειμένου της σύμβασης</w:t>
        </w:r>
        <w:r w:rsidR="003B4105">
          <w:rPr>
            <w:noProof/>
            <w:webHidden/>
          </w:rPr>
          <w:tab/>
        </w:r>
        <w:r>
          <w:rPr>
            <w:noProof/>
            <w:webHidden/>
          </w:rPr>
          <w:fldChar w:fldCharType="begin"/>
        </w:r>
        <w:r w:rsidR="003B4105">
          <w:rPr>
            <w:noProof/>
            <w:webHidden/>
          </w:rPr>
          <w:instrText xml:space="preserve"> PAGEREF _Toc77679006 \h </w:instrText>
        </w:r>
        <w:r>
          <w:rPr>
            <w:noProof/>
            <w:webHidden/>
          </w:rPr>
        </w:r>
        <w:r>
          <w:rPr>
            <w:noProof/>
            <w:webHidden/>
          </w:rPr>
          <w:fldChar w:fldCharType="separate"/>
        </w:r>
        <w:r w:rsidR="000520E9">
          <w:rPr>
            <w:noProof/>
            <w:webHidden/>
          </w:rPr>
          <w:t>6</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07" w:history="1">
        <w:r w:rsidR="003B4105" w:rsidRPr="00F23FC8">
          <w:rPr>
            <w:rStyle w:val="-"/>
            <w:rFonts w:cstheme="minorHAnsi"/>
            <w:noProof/>
          </w:rPr>
          <w:t>Άρθρο 3: Ενδεικτικός προϋπολογισμός - Χρηματοδότηση</w:t>
        </w:r>
        <w:r w:rsidR="003B4105">
          <w:rPr>
            <w:noProof/>
            <w:webHidden/>
          </w:rPr>
          <w:tab/>
        </w:r>
        <w:r>
          <w:rPr>
            <w:noProof/>
            <w:webHidden/>
          </w:rPr>
          <w:fldChar w:fldCharType="begin"/>
        </w:r>
        <w:r w:rsidR="003B4105">
          <w:rPr>
            <w:noProof/>
            <w:webHidden/>
          </w:rPr>
          <w:instrText xml:space="preserve"> PAGEREF _Toc77679007 \h </w:instrText>
        </w:r>
        <w:r>
          <w:rPr>
            <w:noProof/>
            <w:webHidden/>
          </w:rPr>
        </w:r>
        <w:r>
          <w:rPr>
            <w:noProof/>
            <w:webHidden/>
          </w:rPr>
          <w:fldChar w:fldCharType="separate"/>
        </w:r>
        <w:r w:rsidR="000520E9">
          <w:rPr>
            <w:noProof/>
            <w:webHidden/>
          </w:rPr>
          <w:t>7</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08" w:history="1">
        <w:r w:rsidR="003B4105" w:rsidRPr="00F23FC8">
          <w:rPr>
            <w:rStyle w:val="-"/>
            <w:rFonts w:cstheme="minorHAnsi"/>
            <w:noProof/>
          </w:rPr>
          <w:t>Άρθρο 4: Παραλαβή εγγράφων σύμβασης από ενδιαφερόμενους - Παροχή διευκρινίσεων</w:t>
        </w:r>
        <w:r w:rsidR="003B4105">
          <w:rPr>
            <w:noProof/>
            <w:webHidden/>
          </w:rPr>
          <w:tab/>
        </w:r>
        <w:r>
          <w:rPr>
            <w:noProof/>
            <w:webHidden/>
          </w:rPr>
          <w:fldChar w:fldCharType="begin"/>
        </w:r>
        <w:r w:rsidR="003B4105">
          <w:rPr>
            <w:noProof/>
            <w:webHidden/>
          </w:rPr>
          <w:instrText xml:space="preserve"> PAGEREF _Toc77679008 \h </w:instrText>
        </w:r>
        <w:r>
          <w:rPr>
            <w:noProof/>
            <w:webHidden/>
          </w:rPr>
        </w:r>
        <w:r>
          <w:rPr>
            <w:noProof/>
            <w:webHidden/>
          </w:rPr>
          <w:fldChar w:fldCharType="separate"/>
        </w:r>
        <w:r w:rsidR="000520E9">
          <w:rPr>
            <w:noProof/>
            <w:webHidden/>
          </w:rPr>
          <w:t>7</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09" w:history="1">
        <w:r w:rsidR="003B4105" w:rsidRPr="00F23FC8">
          <w:rPr>
            <w:rStyle w:val="-"/>
            <w:rFonts w:cstheme="minorHAnsi"/>
            <w:noProof/>
          </w:rPr>
          <w:t>Άρθρο 5: Τρόπος και προθεσμία υποβολής προσφορών – Διάρκεια ισχύος προσφορών</w:t>
        </w:r>
        <w:r w:rsidR="003B4105">
          <w:rPr>
            <w:noProof/>
            <w:webHidden/>
          </w:rPr>
          <w:tab/>
        </w:r>
        <w:r>
          <w:rPr>
            <w:noProof/>
            <w:webHidden/>
          </w:rPr>
          <w:fldChar w:fldCharType="begin"/>
        </w:r>
        <w:r w:rsidR="003B4105">
          <w:rPr>
            <w:noProof/>
            <w:webHidden/>
          </w:rPr>
          <w:instrText xml:space="preserve"> PAGEREF _Toc77679009 \h </w:instrText>
        </w:r>
        <w:r>
          <w:rPr>
            <w:noProof/>
            <w:webHidden/>
          </w:rPr>
        </w:r>
        <w:r>
          <w:rPr>
            <w:noProof/>
            <w:webHidden/>
          </w:rPr>
          <w:fldChar w:fldCharType="separate"/>
        </w:r>
        <w:r w:rsidR="000520E9">
          <w:rPr>
            <w:noProof/>
            <w:webHidden/>
          </w:rPr>
          <w:t>7</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10" w:history="1">
        <w:r w:rsidR="003B4105" w:rsidRPr="00F23FC8">
          <w:rPr>
            <w:rStyle w:val="-"/>
            <w:rFonts w:cstheme="minorHAnsi"/>
            <w:noProof/>
          </w:rPr>
          <w:t>Άρθρο 6: Έγγραφα της σύμβασης - Γλώσσα</w:t>
        </w:r>
        <w:r w:rsidR="003B4105">
          <w:rPr>
            <w:noProof/>
            <w:webHidden/>
          </w:rPr>
          <w:tab/>
        </w:r>
        <w:r>
          <w:rPr>
            <w:noProof/>
            <w:webHidden/>
          </w:rPr>
          <w:fldChar w:fldCharType="begin"/>
        </w:r>
        <w:r w:rsidR="003B4105">
          <w:rPr>
            <w:noProof/>
            <w:webHidden/>
          </w:rPr>
          <w:instrText xml:space="preserve"> PAGEREF _Toc77679010 \h </w:instrText>
        </w:r>
        <w:r>
          <w:rPr>
            <w:noProof/>
            <w:webHidden/>
          </w:rPr>
        </w:r>
        <w:r>
          <w:rPr>
            <w:noProof/>
            <w:webHidden/>
          </w:rPr>
          <w:fldChar w:fldCharType="separate"/>
        </w:r>
        <w:r w:rsidR="000520E9">
          <w:rPr>
            <w:noProof/>
            <w:webHidden/>
          </w:rPr>
          <w:t>8</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11" w:history="1">
        <w:r w:rsidR="003B4105" w:rsidRPr="00F23FC8">
          <w:rPr>
            <w:rStyle w:val="-"/>
            <w:rFonts w:cstheme="minorHAnsi"/>
            <w:noProof/>
          </w:rPr>
          <w:t>Άρθρο 7: Γενικές προϋποθέσεις συμμετοχής – Δικαίωμα συμμετοχής – Λοιποί Λόγοι Αποκλεισμού</w:t>
        </w:r>
        <w:r w:rsidR="003B4105">
          <w:rPr>
            <w:noProof/>
            <w:webHidden/>
          </w:rPr>
          <w:tab/>
        </w:r>
        <w:r>
          <w:rPr>
            <w:noProof/>
            <w:webHidden/>
          </w:rPr>
          <w:fldChar w:fldCharType="begin"/>
        </w:r>
        <w:r w:rsidR="003B4105">
          <w:rPr>
            <w:noProof/>
            <w:webHidden/>
          </w:rPr>
          <w:instrText xml:space="preserve"> PAGEREF _Toc77679011 \h </w:instrText>
        </w:r>
        <w:r>
          <w:rPr>
            <w:noProof/>
            <w:webHidden/>
          </w:rPr>
        </w:r>
        <w:r>
          <w:rPr>
            <w:noProof/>
            <w:webHidden/>
          </w:rPr>
          <w:fldChar w:fldCharType="separate"/>
        </w:r>
        <w:r w:rsidR="000520E9">
          <w:rPr>
            <w:noProof/>
            <w:webHidden/>
          </w:rPr>
          <w:t>9</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12" w:history="1">
        <w:r w:rsidR="003B4105" w:rsidRPr="00F23FC8">
          <w:rPr>
            <w:rStyle w:val="-"/>
            <w:rFonts w:cstheme="minorHAnsi"/>
            <w:noProof/>
          </w:rPr>
          <w:t>Άρθρο 8: Εγγυήσεις</w:t>
        </w:r>
        <w:r w:rsidR="003B4105">
          <w:rPr>
            <w:noProof/>
            <w:webHidden/>
          </w:rPr>
          <w:tab/>
        </w:r>
        <w:r>
          <w:rPr>
            <w:noProof/>
            <w:webHidden/>
          </w:rPr>
          <w:fldChar w:fldCharType="begin"/>
        </w:r>
        <w:r w:rsidR="003B4105">
          <w:rPr>
            <w:noProof/>
            <w:webHidden/>
          </w:rPr>
          <w:instrText xml:space="preserve"> PAGEREF _Toc77679012 \h </w:instrText>
        </w:r>
        <w:r>
          <w:rPr>
            <w:noProof/>
            <w:webHidden/>
          </w:rPr>
        </w:r>
        <w:r>
          <w:rPr>
            <w:noProof/>
            <w:webHidden/>
          </w:rPr>
          <w:fldChar w:fldCharType="separate"/>
        </w:r>
        <w:r w:rsidR="000520E9">
          <w:rPr>
            <w:noProof/>
            <w:webHidden/>
          </w:rPr>
          <w:t>12</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13" w:history="1">
        <w:r w:rsidR="003B4105" w:rsidRPr="00F23FC8">
          <w:rPr>
            <w:rStyle w:val="-"/>
            <w:rFonts w:cstheme="minorHAnsi"/>
            <w:noProof/>
          </w:rPr>
          <w:t>Άρθρο 9: Κριτήρια επιλογής</w:t>
        </w:r>
        <w:r w:rsidR="003B4105">
          <w:rPr>
            <w:noProof/>
            <w:webHidden/>
          </w:rPr>
          <w:tab/>
        </w:r>
        <w:r>
          <w:rPr>
            <w:noProof/>
            <w:webHidden/>
          </w:rPr>
          <w:fldChar w:fldCharType="begin"/>
        </w:r>
        <w:r w:rsidR="003B4105">
          <w:rPr>
            <w:noProof/>
            <w:webHidden/>
          </w:rPr>
          <w:instrText xml:space="preserve"> PAGEREF _Toc77679013 \h </w:instrText>
        </w:r>
        <w:r>
          <w:rPr>
            <w:noProof/>
            <w:webHidden/>
          </w:rPr>
        </w:r>
        <w:r>
          <w:rPr>
            <w:noProof/>
            <w:webHidden/>
          </w:rPr>
          <w:fldChar w:fldCharType="separate"/>
        </w:r>
        <w:r w:rsidR="000520E9">
          <w:rPr>
            <w:noProof/>
            <w:webHidden/>
          </w:rPr>
          <w:t>12</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14" w:history="1">
        <w:r w:rsidR="003B4105" w:rsidRPr="00F23FC8">
          <w:rPr>
            <w:rStyle w:val="-"/>
            <w:rFonts w:cstheme="minorHAnsi"/>
            <w:noProof/>
          </w:rPr>
          <w:t>Άρθρο 10: Κριτήρια ανάθεσης</w:t>
        </w:r>
        <w:r w:rsidR="003B4105">
          <w:rPr>
            <w:noProof/>
            <w:webHidden/>
          </w:rPr>
          <w:tab/>
        </w:r>
        <w:r>
          <w:rPr>
            <w:noProof/>
            <w:webHidden/>
          </w:rPr>
          <w:fldChar w:fldCharType="begin"/>
        </w:r>
        <w:r w:rsidR="003B4105">
          <w:rPr>
            <w:noProof/>
            <w:webHidden/>
          </w:rPr>
          <w:instrText xml:space="preserve"> PAGEREF _Toc77679014 \h </w:instrText>
        </w:r>
        <w:r>
          <w:rPr>
            <w:noProof/>
            <w:webHidden/>
          </w:rPr>
        </w:r>
        <w:r>
          <w:rPr>
            <w:noProof/>
            <w:webHidden/>
          </w:rPr>
          <w:fldChar w:fldCharType="separate"/>
        </w:r>
        <w:r w:rsidR="000520E9">
          <w:rPr>
            <w:noProof/>
            <w:webHidden/>
          </w:rPr>
          <w:t>15</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15" w:history="1">
        <w:r w:rsidR="003B4105" w:rsidRPr="00F23FC8">
          <w:rPr>
            <w:rStyle w:val="-"/>
            <w:rFonts w:cstheme="minorHAnsi"/>
            <w:noProof/>
          </w:rPr>
          <w:t>Άρθρο 11: Περιεχόμενο φακέλων προσφορών</w:t>
        </w:r>
        <w:r w:rsidR="003B4105">
          <w:rPr>
            <w:noProof/>
            <w:webHidden/>
          </w:rPr>
          <w:tab/>
        </w:r>
        <w:r>
          <w:rPr>
            <w:noProof/>
            <w:webHidden/>
          </w:rPr>
          <w:fldChar w:fldCharType="begin"/>
        </w:r>
        <w:r w:rsidR="003B4105">
          <w:rPr>
            <w:noProof/>
            <w:webHidden/>
          </w:rPr>
          <w:instrText xml:space="preserve"> PAGEREF _Toc77679015 \h </w:instrText>
        </w:r>
        <w:r>
          <w:rPr>
            <w:noProof/>
            <w:webHidden/>
          </w:rPr>
        </w:r>
        <w:r>
          <w:rPr>
            <w:noProof/>
            <w:webHidden/>
          </w:rPr>
          <w:fldChar w:fldCharType="separate"/>
        </w:r>
        <w:r w:rsidR="000520E9">
          <w:rPr>
            <w:noProof/>
            <w:webHidden/>
          </w:rPr>
          <w:t>16</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16" w:history="1">
        <w:r w:rsidR="003B4105" w:rsidRPr="00F23FC8">
          <w:rPr>
            <w:rStyle w:val="-"/>
            <w:rFonts w:cstheme="minorHAnsi"/>
            <w:noProof/>
          </w:rPr>
          <w:t>Άρθρο 12: Χρόνος ισχύος προσφορών</w:t>
        </w:r>
        <w:r w:rsidR="003B4105">
          <w:rPr>
            <w:noProof/>
            <w:webHidden/>
          </w:rPr>
          <w:tab/>
        </w:r>
        <w:r>
          <w:rPr>
            <w:noProof/>
            <w:webHidden/>
          </w:rPr>
          <w:fldChar w:fldCharType="begin"/>
        </w:r>
        <w:r w:rsidR="003B4105">
          <w:rPr>
            <w:noProof/>
            <w:webHidden/>
          </w:rPr>
          <w:instrText xml:space="preserve"> PAGEREF _Toc77679016 \h </w:instrText>
        </w:r>
        <w:r>
          <w:rPr>
            <w:noProof/>
            <w:webHidden/>
          </w:rPr>
        </w:r>
        <w:r>
          <w:rPr>
            <w:noProof/>
            <w:webHidden/>
          </w:rPr>
          <w:fldChar w:fldCharType="separate"/>
        </w:r>
        <w:r w:rsidR="000520E9">
          <w:rPr>
            <w:noProof/>
            <w:webHidden/>
          </w:rPr>
          <w:t>18</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17" w:history="1">
        <w:r w:rsidR="003B4105" w:rsidRPr="00F23FC8">
          <w:rPr>
            <w:rStyle w:val="-"/>
            <w:rFonts w:cstheme="minorHAnsi"/>
            <w:noProof/>
          </w:rPr>
          <w:t>Άρθρο 13: Λόγοι απόρριψης προσφορών</w:t>
        </w:r>
        <w:r w:rsidR="003B4105">
          <w:rPr>
            <w:noProof/>
            <w:webHidden/>
          </w:rPr>
          <w:tab/>
        </w:r>
        <w:r>
          <w:rPr>
            <w:noProof/>
            <w:webHidden/>
          </w:rPr>
          <w:fldChar w:fldCharType="begin"/>
        </w:r>
        <w:r w:rsidR="003B4105">
          <w:rPr>
            <w:noProof/>
            <w:webHidden/>
          </w:rPr>
          <w:instrText xml:space="preserve"> PAGEREF _Toc77679017 \h </w:instrText>
        </w:r>
        <w:r>
          <w:rPr>
            <w:noProof/>
            <w:webHidden/>
          </w:rPr>
        </w:r>
        <w:r>
          <w:rPr>
            <w:noProof/>
            <w:webHidden/>
          </w:rPr>
          <w:fldChar w:fldCharType="separate"/>
        </w:r>
        <w:r w:rsidR="000520E9">
          <w:rPr>
            <w:noProof/>
            <w:webHidden/>
          </w:rPr>
          <w:t>19</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18" w:history="1">
        <w:r w:rsidR="003B4105" w:rsidRPr="00F23FC8">
          <w:rPr>
            <w:rStyle w:val="-"/>
            <w:rFonts w:cstheme="minorHAnsi"/>
            <w:noProof/>
          </w:rPr>
          <w:t>Άρθρο 14: Διαδικασία διενέργειας διαγωνισμού</w:t>
        </w:r>
        <w:r w:rsidR="003B4105">
          <w:rPr>
            <w:noProof/>
            <w:webHidden/>
          </w:rPr>
          <w:tab/>
        </w:r>
        <w:r>
          <w:rPr>
            <w:noProof/>
            <w:webHidden/>
          </w:rPr>
          <w:fldChar w:fldCharType="begin"/>
        </w:r>
        <w:r w:rsidR="003B4105">
          <w:rPr>
            <w:noProof/>
            <w:webHidden/>
          </w:rPr>
          <w:instrText xml:space="preserve"> PAGEREF _Toc77679018 \h </w:instrText>
        </w:r>
        <w:r>
          <w:rPr>
            <w:noProof/>
            <w:webHidden/>
          </w:rPr>
        </w:r>
        <w:r>
          <w:rPr>
            <w:noProof/>
            <w:webHidden/>
          </w:rPr>
          <w:fldChar w:fldCharType="separate"/>
        </w:r>
        <w:r w:rsidR="000520E9">
          <w:rPr>
            <w:noProof/>
            <w:webHidden/>
          </w:rPr>
          <w:t>20</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19" w:history="1">
        <w:r w:rsidR="003B4105" w:rsidRPr="00F23FC8">
          <w:rPr>
            <w:rStyle w:val="-"/>
            <w:rFonts w:cstheme="minorHAnsi"/>
            <w:noProof/>
          </w:rPr>
          <w:t>Άρθρο 15: Πρόσκληση για υποβολή δικαιολογητικών κατακύρωσης</w:t>
        </w:r>
        <w:r w:rsidR="003B4105">
          <w:rPr>
            <w:noProof/>
            <w:webHidden/>
          </w:rPr>
          <w:tab/>
        </w:r>
        <w:r>
          <w:rPr>
            <w:noProof/>
            <w:webHidden/>
          </w:rPr>
          <w:fldChar w:fldCharType="begin"/>
        </w:r>
        <w:r w:rsidR="003B4105">
          <w:rPr>
            <w:noProof/>
            <w:webHidden/>
          </w:rPr>
          <w:instrText xml:space="preserve"> PAGEREF _Toc77679019 \h </w:instrText>
        </w:r>
        <w:r>
          <w:rPr>
            <w:noProof/>
            <w:webHidden/>
          </w:rPr>
        </w:r>
        <w:r>
          <w:rPr>
            <w:noProof/>
            <w:webHidden/>
          </w:rPr>
          <w:fldChar w:fldCharType="separate"/>
        </w:r>
        <w:r w:rsidR="000520E9">
          <w:rPr>
            <w:noProof/>
            <w:webHidden/>
          </w:rPr>
          <w:t>21</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20" w:history="1">
        <w:r w:rsidR="003B4105" w:rsidRPr="00F23FC8">
          <w:rPr>
            <w:rStyle w:val="-"/>
            <w:rFonts w:cstheme="minorHAnsi"/>
            <w:noProof/>
          </w:rPr>
          <w:t>Άρθρο 16: Κριτήρια βαθμολόγησης τεχνικών προσφορών - Τελική κατάταξη των προσφορών</w:t>
        </w:r>
        <w:r w:rsidR="003B4105">
          <w:rPr>
            <w:noProof/>
            <w:webHidden/>
          </w:rPr>
          <w:tab/>
        </w:r>
        <w:r>
          <w:rPr>
            <w:noProof/>
            <w:webHidden/>
          </w:rPr>
          <w:fldChar w:fldCharType="begin"/>
        </w:r>
        <w:r w:rsidR="003B4105">
          <w:rPr>
            <w:noProof/>
            <w:webHidden/>
          </w:rPr>
          <w:instrText xml:space="preserve"> PAGEREF _Toc77679020 \h </w:instrText>
        </w:r>
        <w:r>
          <w:rPr>
            <w:noProof/>
            <w:webHidden/>
          </w:rPr>
        </w:r>
        <w:r>
          <w:rPr>
            <w:noProof/>
            <w:webHidden/>
          </w:rPr>
          <w:fldChar w:fldCharType="separate"/>
        </w:r>
        <w:r w:rsidR="000520E9">
          <w:rPr>
            <w:noProof/>
            <w:webHidden/>
          </w:rPr>
          <w:t>22</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21" w:history="1">
        <w:r w:rsidR="003B4105" w:rsidRPr="00F23FC8">
          <w:rPr>
            <w:rStyle w:val="-"/>
            <w:rFonts w:cstheme="minorHAnsi"/>
            <w:noProof/>
          </w:rPr>
          <w:t>Άρθρο 17: Δικαιολογητικά κατακύρωσης</w:t>
        </w:r>
        <w:r w:rsidR="003B4105">
          <w:rPr>
            <w:noProof/>
            <w:webHidden/>
          </w:rPr>
          <w:tab/>
        </w:r>
        <w:r>
          <w:rPr>
            <w:noProof/>
            <w:webHidden/>
          </w:rPr>
          <w:fldChar w:fldCharType="begin"/>
        </w:r>
        <w:r w:rsidR="003B4105">
          <w:rPr>
            <w:noProof/>
            <w:webHidden/>
          </w:rPr>
          <w:instrText xml:space="preserve"> PAGEREF _Toc77679021 \h </w:instrText>
        </w:r>
        <w:r>
          <w:rPr>
            <w:noProof/>
            <w:webHidden/>
          </w:rPr>
        </w:r>
        <w:r>
          <w:rPr>
            <w:noProof/>
            <w:webHidden/>
          </w:rPr>
          <w:fldChar w:fldCharType="separate"/>
        </w:r>
        <w:r w:rsidR="000520E9">
          <w:rPr>
            <w:noProof/>
            <w:webHidden/>
          </w:rPr>
          <w:t>23</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22" w:history="1">
        <w:r w:rsidR="003B4105" w:rsidRPr="00F23FC8">
          <w:rPr>
            <w:rStyle w:val="-"/>
            <w:rFonts w:cstheme="minorHAnsi"/>
            <w:noProof/>
          </w:rPr>
          <w:t>Άρθρο 18: Εκχώρηση – Υποκατάσταση</w:t>
        </w:r>
        <w:r w:rsidR="003B4105">
          <w:rPr>
            <w:noProof/>
            <w:webHidden/>
          </w:rPr>
          <w:tab/>
        </w:r>
        <w:r>
          <w:rPr>
            <w:noProof/>
            <w:webHidden/>
          </w:rPr>
          <w:fldChar w:fldCharType="begin"/>
        </w:r>
        <w:r w:rsidR="003B4105">
          <w:rPr>
            <w:noProof/>
            <w:webHidden/>
          </w:rPr>
          <w:instrText xml:space="preserve"> PAGEREF _Toc77679022 \h </w:instrText>
        </w:r>
        <w:r>
          <w:rPr>
            <w:noProof/>
            <w:webHidden/>
          </w:rPr>
        </w:r>
        <w:r>
          <w:rPr>
            <w:noProof/>
            <w:webHidden/>
          </w:rPr>
          <w:fldChar w:fldCharType="separate"/>
        </w:r>
        <w:r w:rsidR="000520E9">
          <w:rPr>
            <w:noProof/>
            <w:webHidden/>
          </w:rPr>
          <w:t>26</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23" w:history="1">
        <w:r w:rsidR="003B4105" w:rsidRPr="00F23FC8">
          <w:rPr>
            <w:rStyle w:val="-"/>
            <w:rFonts w:cstheme="minorHAnsi"/>
            <w:noProof/>
          </w:rPr>
          <w:t>Άρθρο 19: Υποβολή ενστάσεων - Δικαστική προστασία</w:t>
        </w:r>
        <w:r w:rsidR="003B4105">
          <w:rPr>
            <w:noProof/>
            <w:webHidden/>
          </w:rPr>
          <w:tab/>
        </w:r>
        <w:r>
          <w:rPr>
            <w:noProof/>
            <w:webHidden/>
          </w:rPr>
          <w:fldChar w:fldCharType="begin"/>
        </w:r>
        <w:r w:rsidR="003B4105">
          <w:rPr>
            <w:noProof/>
            <w:webHidden/>
          </w:rPr>
          <w:instrText xml:space="preserve"> PAGEREF _Toc77679023 \h </w:instrText>
        </w:r>
        <w:r>
          <w:rPr>
            <w:noProof/>
            <w:webHidden/>
          </w:rPr>
        </w:r>
        <w:r>
          <w:rPr>
            <w:noProof/>
            <w:webHidden/>
          </w:rPr>
          <w:fldChar w:fldCharType="separate"/>
        </w:r>
        <w:r w:rsidR="000520E9">
          <w:rPr>
            <w:noProof/>
            <w:webHidden/>
          </w:rPr>
          <w:t>26</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24" w:history="1">
        <w:r w:rsidR="003B4105" w:rsidRPr="00F23FC8">
          <w:rPr>
            <w:rStyle w:val="-"/>
            <w:rFonts w:cstheme="minorHAnsi"/>
            <w:noProof/>
          </w:rPr>
          <w:t>Άρθρο 20: Υπογραφή σύμβασης</w:t>
        </w:r>
        <w:r w:rsidR="003B4105">
          <w:rPr>
            <w:noProof/>
            <w:webHidden/>
          </w:rPr>
          <w:tab/>
        </w:r>
        <w:r>
          <w:rPr>
            <w:noProof/>
            <w:webHidden/>
          </w:rPr>
          <w:fldChar w:fldCharType="begin"/>
        </w:r>
        <w:r w:rsidR="003B4105">
          <w:rPr>
            <w:noProof/>
            <w:webHidden/>
          </w:rPr>
          <w:instrText xml:space="preserve"> PAGEREF _Toc77679024 \h </w:instrText>
        </w:r>
        <w:r>
          <w:rPr>
            <w:noProof/>
            <w:webHidden/>
          </w:rPr>
        </w:r>
        <w:r>
          <w:rPr>
            <w:noProof/>
            <w:webHidden/>
          </w:rPr>
          <w:fldChar w:fldCharType="separate"/>
        </w:r>
        <w:r w:rsidR="000520E9">
          <w:rPr>
            <w:noProof/>
            <w:webHidden/>
          </w:rPr>
          <w:t>27</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25" w:history="1">
        <w:r w:rsidR="003B4105" w:rsidRPr="00F23FC8">
          <w:rPr>
            <w:rStyle w:val="-"/>
            <w:rFonts w:cstheme="minorHAnsi"/>
            <w:noProof/>
          </w:rPr>
          <w:t>Άρθρο 21: Εκτέλεση σύμβασης</w:t>
        </w:r>
        <w:r w:rsidR="003B4105">
          <w:rPr>
            <w:noProof/>
            <w:webHidden/>
          </w:rPr>
          <w:tab/>
        </w:r>
        <w:r>
          <w:rPr>
            <w:noProof/>
            <w:webHidden/>
          </w:rPr>
          <w:fldChar w:fldCharType="begin"/>
        </w:r>
        <w:r w:rsidR="003B4105">
          <w:rPr>
            <w:noProof/>
            <w:webHidden/>
          </w:rPr>
          <w:instrText xml:space="preserve"> PAGEREF _Toc77679025 \h </w:instrText>
        </w:r>
        <w:r>
          <w:rPr>
            <w:noProof/>
            <w:webHidden/>
          </w:rPr>
        </w:r>
        <w:r>
          <w:rPr>
            <w:noProof/>
            <w:webHidden/>
          </w:rPr>
          <w:fldChar w:fldCharType="separate"/>
        </w:r>
        <w:r w:rsidR="000520E9">
          <w:rPr>
            <w:noProof/>
            <w:webHidden/>
          </w:rPr>
          <w:t>28</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26" w:history="1">
        <w:r w:rsidR="003B4105" w:rsidRPr="00F23FC8">
          <w:rPr>
            <w:rStyle w:val="-"/>
            <w:rFonts w:cstheme="minorHAnsi"/>
            <w:noProof/>
          </w:rPr>
          <w:t>Άρθρο 22: Τρόπος πληρωμής</w:t>
        </w:r>
        <w:r w:rsidR="003B4105">
          <w:rPr>
            <w:noProof/>
            <w:webHidden/>
          </w:rPr>
          <w:tab/>
        </w:r>
        <w:r>
          <w:rPr>
            <w:noProof/>
            <w:webHidden/>
          </w:rPr>
          <w:fldChar w:fldCharType="begin"/>
        </w:r>
        <w:r w:rsidR="003B4105">
          <w:rPr>
            <w:noProof/>
            <w:webHidden/>
          </w:rPr>
          <w:instrText xml:space="preserve"> PAGEREF _Toc77679026 \h </w:instrText>
        </w:r>
        <w:r>
          <w:rPr>
            <w:noProof/>
            <w:webHidden/>
          </w:rPr>
        </w:r>
        <w:r>
          <w:rPr>
            <w:noProof/>
            <w:webHidden/>
          </w:rPr>
          <w:fldChar w:fldCharType="separate"/>
        </w:r>
        <w:r w:rsidR="000520E9">
          <w:rPr>
            <w:noProof/>
            <w:webHidden/>
          </w:rPr>
          <w:t>30</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27" w:history="1">
        <w:r w:rsidR="003B4105" w:rsidRPr="00F23FC8">
          <w:rPr>
            <w:rStyle w:val="-"/>
            <w:rFonts w:cstheme="minorHAnsi"/>
            <w:noProof/>
          </w:rPr>
          <w:t>ΑΡΘΡΟ 23: Ματαίωση διαδικασίας σύναψης σύμβασης</w:t>
        </w:r>
        <w:r w:rsidR="003B4105">
          <w:rPr>
            <w:noProof/>
            <w:webHidden/>
          </w:rPr>
          <w:tab/>
        </w:r>
        <w:r>
          <w:rPr>
            <w:noProof/>
            <w:webHidden/>
          </w:rPr>
          <w:fldChar w:fldCharType="begin"/>
        </w:r>
        <w:r w:rsidR="003B4105">
          <w:rPr>
            <w:noProof/>
            <w:webHidden/>
          </w:rPr>
          <w:instrText xml:space="preserve"> PAGEREF _Toc77679027 \h </w:instrText>
        </w:r>
        <w:r>
          <w:rPr>
            <w:noProof/>
            <w:webHidden/>
          </w:rPr>
        </w:r>
        <w:r>
          <w:rPr>
            <w:noProof/>
            <w:webHidden/>
          </w:rPr>
          <w:fldChar w:fldCharType="separate"/>
        </w:r>
        <w:r w:rsidR="000520E9">
          <w:rPr>
            <w:noProof/>
            <w:webHidden/>
          </w:rPr>
          <w:t>31</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28" w:history="1">
        <w:r w:rsidR="003B4105" w:rsidRPr="00F23FC8">
          <w:rPr>
            <w:rStyle w:val="-"/>
            <w:rFonts w:cstheme="minorHAnsi"/>
            <w:noProof/>
          </w:rPr>
          <w:t>ΑΡΘΡΟ 24: Εφαρμοστέο δίκαιο</w:t>
        </w:r>
        <w:r w:rsidR="003B4105">
          <w:rPr>
            <w:noProof/>
            <w:webHidden/>
          </w:rPr>
          <w:tab/>
        </w:r>
        <w:r>
          <w:rPr>
            <w:noProof/>
            <w:webHidden/>
          </w:rPr>
          <w:fldChar w:fldCharType="begin"/>
        </w:r>
        <w:r w:rsidR="003B4105">
          <w:rPr>
            <w:noProof/>
            <w:webHidden/>
          </w:rPr>
          <w:instrText xml:space="preserve"> PAGEREF _Toc77679028 \h </w:instrText>
        </w:r>
        <w:r>
          <w:rPr>
            <w:noProof/>
            <w:webHidden/>
          </w:rPr>
        </w:r>
        <w:r>
          <w:rPr>
            <w:noProof/>
            <w:webHidden/>
          </w:rPr>
          <w:fldChar w:fldCharType="separate"/>
        </w:r>
        <w:r w:rsidR="000520E9">
          <w:rPr>
            <w:noProof/>
            <w:webHidden/>
          </w:rPr>
          <w:t>31</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29" w:history="1">
        <w:r w:rsidR="003B4105" w:rsidRPr="00F23FC8">
          <w:rPr>
            <w:rStyle w:val="-"/>
            <w:noProof/>
          </w:rPr>
          <w:t>ΠΑΡΑΡΤΗΜΑ Α: Αναλυτική Περιγραφή Φυσικού και Οικονομικού Αντικειμένου της Σύμβασης</w:t>
        </w:r>
        <w:r w:rsidR="003B4105">
          <w:rPr>
            <w:noProof/>
            <w:webHidden/>
          </w:rPr>
          <w:tab/>
        </w:r>
        <w:r>
          <w:rPr>
            <w:noProof/>
            <w:webHidden/>
          </w:rPr>
          <w:fldChar w:fldCharType="begin"/>
        </w:r>
        <w:r w:rsidR="003B4105">
          <w:rPr>
            <w:noProof/>
            <w:webHidden/>
          </w:rPr>
          <w:instrText xml:space="preserve"> PAGEREF _Toc77679029 \h </w:instrText>
        </w:r>
        <w:r>
          <w:rPr>
            <w:noProof/>
            <w:webHidden/>
          </w:rPr>
        </w:r>
        <w:r>
          <w:rPr>
            <w:noProof/>
            <w:webHidden/>
          </w:rPr>
          <w:fldChar w:fldCharType="separate"/>
        </w:r>
        <w:r w:rsidR="000520E9">
          <w:rPr>
            <w:noProof/>
            <w:webHidden/>
          </w:rPr>
          <w:t>32</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30" w:history="1">
        <w:r w:rsidR="003B4105" w:rsidRPr="00F23FC8">
          <w:rPr>
            <w:rStyle w:val="-"/>
            <w:noProof/>
          </w:rPr>
          <w:t>ΠΑΡΑΡΤΗΜΑ Β: Υπόδειγμα Οικονομικής Προσφοράς</w:t>
        </w:r>
        <w:r w:rsidR="003B4105">
          <w:rPr>
            <w:noProof/>
            <w:webHidden/>
          </w:rPr>
          <w:tab/>
        </w:r>
        <w:r>
          <w:rPr>
            <w:noProof/>
            <w:webHidden/>
          </w:rPr>
          <w:fldChar w:fldCharType="begin"/>
        </w:r>
        <w:r w:rsidR="003B4105">
          <w:rPr>
            <w:noProof/>
            <w:webHidden/>
          </w:rPr>
          <w:instrText xml:space="preserve"> PAGEREF _Toc77679030 \h </w:instrText>
        </w:r>
        <w:r>
          <w:rPr>
            <w:noProof/>
            <w:webHidden/>
          </w:rPr>
        </w:r>
        <w:r>
          <w:rPr>
            <w:noProof/>
            <w:webHidden/>
          </w:rPr>
          <w:fldChar w:fldCharType="separate"/>
        </w:r>
        <w:r w:rsidR="000520E9">
          <w:rPr>
            <w:noProof/>
            <w:webHidden/>
          </w:rPr>
          <w:t>41</w:t>
        </w:r>
        <w:r>
          <w:rPr>
            <w:noProof/>
            <w:webHidden/>
          </w:rPr>
          <w:fldChar w:fldCharType="end"/>
        </w:r>
      </w:hyperlink>
    </w:p>
    <w:p w:rsidR="003B4105" w:rsidRDefault="00C11033">
      <w:pPr>
        <w:pStyle w:val="10"/>
        <w:rPr>
          <w:rFonts w:asciiTheme="minorHAnsi" w:eastAsiaTheme="minorEastAsia" w:hAnsiTheme="minorHAnsi" w:cstheme="minorBidi"/>
          <w:b w:val="0"/>
          <w:bCs w:val="0"/>
          <w:caps w:val="0"/>
          <w:noProof/>
          <w:sz w:val="22"/>
          <w:szCs w:val="22"/>
          <w:lang w:val="en-US" w:eastAsia="en-US"/>
        </w:rPr>
      </w:pPr>
      <w:hyperlink w:anchor="_Toc77679031" w:history="1">
        <w:r w:rsidR="003B4105" w:rsidRPr="00F23FC8">
          <w:rPr>
            <w:rStyle w:val="-"/>
            <w:noProof/>
          </w:rPr>
          <w:t>ΠΑΡΑΡΤΗΜΑ Γ: Τυποποιημένο Έντυπο Υπεύθυνης Δήλωσης (TEΥΔ)</w:t>
        </w:r>
        <w:r w:rsidR="003B4105">
          <w:rPr>
            <w:noProof/>
            <w:webHidden/>
          </w:rPr>
          <w:tab/>
        </w:r>
        <w:r>
          <w:rPr>
            <w:noProof/>
            <w:webHidden/>
          </w:rPr>
          <w:fldChar w:fldCharType="begin"/>
        </w:r>
        <w:r w:rsidR="003B4105">
          <w:rPr>
            <w:noProof/>
            <w:webHidden/>
          </w:rPr>
          <w:instrText xml:space="preserve"> PAGEREF _Toc77679031 \h </w:instrText>
        </w:r>
        <w:r>
          <w:rPr>
            <w:noProof/>
            <w:webHidden/>
          </w:rPr>
        </w:r>
        <w:r>
          <w:rPr>
            <w:noProof/>
            <w:webHidden/>
          </w:rPr>
          <w:fldChar w:fldCharType="separate"/>
        </w:r>
        <w:r w:rsidR="000520E9">
          <w:rPr>
            <w:noProof/>
            <w:webHidden/>
          </w:rPr>
          <w:t>58</w:t>
        </w:r>
        <w:r>
          <w:rPr>
            <w:noProof/>
            <w:webHidden/>
          </w:rPr>
          <w:fldChar w:fldCharType="end"/>
        </w:r>
      </w:hyperlink>
    </w:p>
    <w:p w:rsidR="000B1D8F" w:rsidRPr="003E53A3" w:rsidRDefault="00C11033" w:rsidP="00E55688">
      <w:pPr>
        <w:pStyle w:val="1"/>
        <w:tabs>
          <w:tab w:val="right" w:leader="dot" w:pos="8788"/>
        </w:tabs>
        <w:spacing w:before="360" w:after="120"/>
        <w:jc w:val="both"/>
      </w:pPr>
      <w:r>
        <w:fldChar w:fldCharType="end"/>
      </w:r>
      <w:r w:rsidR="000B1D8F" w:rsidRPr="003E53A3">
        <w:br w:type="page"/>
      </w:r>
      <w:bookmarkStart w:id="2" w:name="_Toc441739428"/>
      <w:bookmarkStart w:id="3" w:name="_Toc441739617"/>
      <w:bookmarkStart w:id="4" w:name="_Toc482273863"/>
      <w:bookmarkStart w:id="5" w:name="_Toc9336513"/>
      <w:bookmarkStart w:id="6" w:name="_Toc77679005"/>
      <w:r w:rsidR="00352DC3">
        <w:lastRenderedPageBreak/>
        <w:t>Άρθρο</w:t>
      </w:r>
      <w:r w:rsidR="000B1D8F" w:rsidRPr="003E53A3">
        <w:t xml:space="preserve"> 1: Στοιχεία </w:t>
      </w:r>
      <w:r w:rsidR="004D6F10">
        <w:t>δ</w:t>
      </w:r>
      <w:r w:rsidR="000B1D8F" w:rsidRPr="003E53A3">
        <w:t xml:space="preserve">ιαγωνισμού-Θεσμικό </w:t>
      </w:r>
      <w:r w:rsidR="004D6F10">
        <w:t>π</w:t>
      </w:r>
      <w:r w:rsidR="000B1D8F" w:rsidRPr="003E53A3">
        <w:t xml:space="preserve">λαίσιο </w:t>
      </w:r>
      <w:r w:rsidR="004D6F10">
        <w:t>δ</w:t>
      </w:r>
      <w:r w:rsidR="000B1D8F" w:rsidRPr="003E53A3">
        <w:t>ιαγωνισμού</w:t>
      </w:r>
      <w:bookmarkEnd w:id="0"/>
      <w:bookmarkEnd w:id="1"/>
      <w:bookmarkEnd w:id="2"/>
      <w:bookmarkEnd w:id="3"/>
      <w:bookmarkEnd w:id="4"/>
      <w:bookmarkEnd w:id="5"/>
      <w:bookmarkEnd w:id="6"/>
    </w:p>
    <w:p w:rsidR="000B1D8F" w:rsidRPr="00B44413" w:rsidRDefault="009110E0" w:rsidP="009110E0">
      <w:pPr>
        <w:rPr>
          <w:rFonts w:eastAsia="Arial Unicode MS"/>
          <w:sz w:val="21"/>
          <w:szCs w:val="21"/>
        </w:rPr>
      </w:pPr>
      <w:bookmarkStart w:id="7" w:name="_Toc441733490"/>
      <w:bookmarkStart w:id="8" w:name="_Toc441739429"/>
      <w:bookmarkStart w:id="9" w:name="_Toc441739618"/>
      <w:bookmarkStart w:id="10" w:name="_Toc482273864"/>
      <w:bookmarkStart w:id="11" w:name="_Toc9336514"/>
      <w:r w:rsidRPr="00B44413">
        <w:rPr>
          <w:rFonts w:eastAsia="Arial Unicode MS"/>
          <w:b/>
          <w:bCs/>
          <w:sz w:val="21"/>
          <w:szCs w:val="21"/>
        </w:rPr>
        <w:t>1</w:t>
      </w:r>
      <w:r w:rsidR="00FE1610" w:rsidRPr="00B44413">
        <w:rPr>
          <w:rFonts w:eastAsia="Arial Unicode MS"/>
          <w:b/>
          <w:bCs/>
          <w:sz w:val="21"/>
          <w:szCs w:val="21"/>
        </w:rPr>
        <w:t>.</w:t>
      </w:r>
      <w:r w:rsidR="000B1D8F" w:rsidRPr="00B44413">
        <w:rPr>
          <w:rFonts w:eastAsia="Arial Unicode MS"/>
          <w:sz w:val="21"/>
          <w:szCs w:val="21"/>
        </w:rPr>
        <w:t xml:space="preserve">Πίνακας με γενικά </w:t>
      </w:r>
      <w:r w:rsidR="000B1D8F" w:rsidRPr="00B44413">
        <w:rPr>
          <w:sz w:val="21"/>
          <w:szCs w:val="21"/>
        </w:rPr>
        <w:t>στοιχεία</w:t>
      </w:r>
      <w:r w:rsidR="000B1D8F" w:rsidRPr="00B44413">
        <w:rPr>
          <w:rFonts w:eastAsia="Arial Unicode MS"/>
          <w:sz w:val="21"/>
          <w:szCs w:val="21"/>
        </w:rPr>
        <w:t xml:space="preserve"> διαγωνισμού</w:t>
      </w:r>
      <w:bookmarkEnd w:id="7"/>
      <w:bookmarkEnd w:id="8"/>
      <w:bookmarkEnd w:id="9"/>
      <w:bookmarkEnd w:id="10"/>
      <w:bookmarkEnd w:id="11"/>
    </w:p>
    <w:p w:rsidR="009B64C6" w:rsidRPr="009B64C6" w:rsidRDefault="009B64C6" w:rsidP="009B64C6">
      <w:pPr>
        <w:rPr>
          <w:rFonts w:eastAsia="Arial Unicode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1"/>
        <w:gridCol w:w="5823"/>
      </w:tblGrid>
      <w:tr w:rsidR="000B1D8F" w:rsidRPr="009B64C6" w:rsidTr="00FE1610">
        <w:trPr>
          <w:trHeight w:val="450"/>
          <w:jc w:val="center"/>
        </w:trPr>
        <w:tc>
          <w:tcPr>
            <w:tcW w:w="2931" w:type="dxa"/>
            <w:vAlign w:val="center"/>
          </w:tcPr>
          <w:p w:rsidR="000B1D8F" w:rsidRPr="009B64C6" w:rsidRDefault="000B1D8F" w:rsidP="00856CFF">
            <w:pPr>
              <w:contextualSpacing/>
              <w:rPr>
                <w:rFonts w:eastAsia="Arial Unicode MS"/>
                <w:sz w:val="18"/>
                <w:szCs w:val="18"/>
              </w:rPr>
            </w:pPr>
            <w:r w:rsidRPr="009B64C6">
              <w:rPr>
                <w:rFonts w:eastAsia="Arial Unicode MS"/>
                <w:sz w:val="18"/>
                <w:szCs w:val="18"/>
              </w:rPr>
              <w:t>ΑΝΑΘΕΤΟΥΣΑ ΑΡΧΗ:</w:t>
            </w:r>
          </w:p>
        </w:tc>
        <w:tc>
          <w:tcPr>
            <w:tcW w:w="5823" w:type="dxa"/>
            <w:vAlign w:val="center"/>
          </w:tcPr>
          <w:p w:rsidR="000B1D8F" w:rsidRPr="009B64C6" w:rsidRDefault="00214920" w:rsidP="00856CFF">
            <w:pPr>
              <w:contextualSpacing/>
              <w:rPr>
                <w:rFonts w:eastAsia="Arial Unicode MS"/>
                <w:sz w:val="18"/>
                <w:szCs w:val="18"/>
              </w:rPr>
            </w:pPr>
            <w:r>
              <w:rPr>
                <w:rFonts w:eastAsia="Arial Unicode MS"/>
                <w:sz w:val="18"/>
                <w:szCs w:val="18"/>
              </w:rPr>
              <w:t>Δήμος</w:t>
            </w:r>
            <w:r w:rsidR="00D51484">
              <w:rPr>
                <w:rFonts w:eastAsia="Arial Unicode MS"/>
                <w:sz w:val="18"/>
                <w:szCs w:val="18"/>
              </w:rPr>
              <w:t xml:space="preserve"> Διονύσου</w:t>
            </w:r>
          </w:p>
        </w:tc>
      </w:tr>
      <w:tr w:rsidR="000B1D8F" w:rsidRPr="009B64C6" w:rsidTr="00FE1610">
        <w:trPr>
          <w:trHeight w:val="414"/>
          <w:jc w:val="center"/>
        </w:trPr>
        <w:tc>
          <w:tcPr>
            <w:tcW w:w="2931" w:type="dxa"/>
            <w:vAlign w:val="center"/>
          </w:tcPr>
          <w:p w:rsidR="000B1D8F" w:rsidRPr="009B64C6" w:rsidRDefault="000B1D8F" w:rsidP="00856CFF">
            <w:pPr>
              <w:contextualSpacing/>
              <w:rPr>
                <w:rFonts w:eastAsia="Arial Unicode MS"/>
                <w:sz w:val="18"/>
                <w:szCs w:val="18"/>
              </w:rPr>
            </w:pPr>
            <w:r w:rsidRPr="009B64C6">
              <w:rPr>
                <w:rFonts w:eastAsia="Arial Unicode MS"/>
                <w:sz w:val="18"/>
                <w:szCs w:val="18"/>
              </w:rPr>
              <w:t xml:space="preserve">ΤΙΤΛΟΣ </w:t>
            </w:r>
            <w:r w:rsidR="00D51484">
              <w:rPr>
                <w:rFonts w:eastAsia="Arial Unicode MS"/>
                <w:sz w:val="18"/>
                <w:szCs w:val="18"/>
              </w:rPr>
              <w:t>ΤΗΣ ΥΠΗΡΕΣΙΑΣ</w:t>
            </w:r>
            <w:r w:rsidRPr="009B64C6">
              <w:rPr>
                <w:rFonts w:eastAsia="Arial Unicode MS"/>
                <w:sz w:val="18"/>
                <w:szCs w:val="18"/>
              </w:rPr>
              <w:t>:</w:t>
            </w:r>
          </w:p>
        </w:tc>
        <w:tc>
          <w:tcPr>
            <w:tcW w:w="5823" w:type="dxa"/>
            <w:vAlign w:val="center"/>
          </w:tcPr>
          <w:p w:rsidR="000B1D8F" w:rsidRPr="009B64C6" w:rsidRDefault="00D51484" w:rsidP="00856CFF">
            <w:pPr>
              <w:contextualSpacing/>
              <w:rPr>
                <w:rFonts w:eastAsia="Arial Unicode MS"/>
                <w:sz w:val="18"/>
                <w:szCs w:val="18"/>
              </w:rPr>
            </w:pPr>
            <w:r w:rsidRPr="00D51484">
              <w:rPr>
                <w:rFonts w:eastAsia="Arial Unicode MS"/>
                <w:sz w:val="18"/>
                <w:szCs w:val="18"/>
              </w:rPr>
              <w:t>Δράσεις Ενημέρωσης και Ευαισθητοποίησης για τη διαχείριση βιοαποβλήτων</w:t>
            </w:r>
          </w:p>
        </w:tc>
      </w:tr>
      <w:tr w:rsidR="000B1D8F" w:rsidRPr="009B64C6" w:rsidTr="00FE1610">
        <w:trPr>
          <w:jc w:val="center"/>
        </w:trPr>
        <w:tc>
          <w:tcPr>
            <w:tcW w:w="2931" w:type="dxa"/>
            <w:vAlign w:val="center"/>
          </w:tcPr>
          <w:p w:rsidR="000B1D8F" w:rsidRPr="009B64C6" w:rsidRDefault="000B1D8F" w:rsidP="00856CFF">
            <w:pPr>
              <w:contextualSpacing/>
              <w:rPr>
                <w:rFonts w:eastAsia="Arial Unicode MS"/>
                <w:sz w:val="18"/>
                <w:szCs w:val="18"/>
              </w:rPr>
            </w:pPr>
            <w:r w:rsidRPr="009B64C6">
              <w:rPr>
                <w:rFonts w:eastAsia="Arial Unicode MS"/>
                <w:sz w:val="18"/>
                <w:szCs w:val="18"/>
              </w:rPr>
              <w:t>ΚΡΙΤΗΡΙΟ ΑΝΑΘΕΣΗΣ:</w:t>
            </w:r>
          </w:p>
        </w:tc>
        <w:tc>
          <w:tcPr>
            <w:tcW w:w="5823" w:type="dxa"/>
            <w:vAlign w:val="center"/>
          </w:tcPr>
          <w:p w:rsidR="000B1D8F" w:rsidRPr="009B64C6" w:rsidRDefault="00D51484" w:rsidP="00856CFF">
            <w:pPr>
              <w:contextualSpacing/>
              <w:rPr>
                <w:rFonts w:eastAsia="Arial Unicode MS"/>
                <w:sz w:val="18"/>
                <w:szCs w:val="18"/>
              </w:rPr>
            </w:pPr>
            <w:r>
              <w:rPr>
                <w:rFonts w:eastAsia="Arial Unicode MS"/>
                <w:sz w:val="18"/>
                <w:szCs w:val="18"/>
              </w:rPr>
              <w:t>Η π</w:t>
            </w:r>
            <w:r w:rsidRPr="00D51484">
              <w:rPr>
                <w:rFonts w:eastAsia="Arial Unicode MS"/>
                <w:sz w:val="18"/>
                <w:szCs w:val="18"/>
              </w:rPr>
              <w:t>λέον συμφέρουσα από οικονομική άποψη προσφορά επί τη βάσει της βέλτιστης σχέσης ποιότητας - τιμής</w:t>
            </w:r>
          </w:p>
        </w:tc>
      </w:tr>
      <w:tr w:rsidR="000B1D8F" w:rsidRPr="009B64C6" w:rsidTr="00FE1610">
        <w:trPr>
          <w:jc w:val="center"/>
        </w:trPr>
        <w:tc>
          <w:tcPr>
            <w:tcW w:w="2931" w:type="dxa"/>
            <w:vAlign w:val="center"/>
          </w:tcPr>
          <w:p w:rsidR="000B1D8F" w:rsidRPr="009B64C6" w:rsidRDefault="000B1D8F" w:rsidP="00856CFF">
            <w:pPr>
              <w:contextualSpacing/>
              <w:rPr>
                <w:rFonts w:eastAsia="Arial Unicode MS"/>
                <w:sz w:val="18"/>
                <w:szCs w:val="18"/>
              </w:rPr>
            </w:pPr>
            <w:r w:rsidRPr="009B64C6">
              <w:rPr>
                <w:rFonts w:eastAsia="Arial Unicode MS"/>
                <w:sz w:val="18"/>
                <w:szCs w:val="18"/>
              </w:rPr>
              <w:t>ΠΡΟΥΠΟΛΟΓΙΣΘΕΙΣΑ ΔΑΠΑΝΗ:</w:t>
            </w:r>
          </w:p>
        </w:tc>
        <w:tc>
          <w:tcPr>
            <w:tcW w:w="5823" w:type="dxa"/>
            <w:vAlign w:val="center"/>
          </w:tcPr>
          <w:p w:rsidR="00D51484" w:rsidRPr="00D51484" w:rsidRDefault="00D51484" w:rsidP="00D51484">
            <w:pPr>
              <w:contextualSpacing/>
              <w:rPr>
                <w:rFonts w:eastAsia="Arial Unicode MS"/>
                <w:sz w:val="18"/>
                <w:szCs w:val="18"/>
              </w:rPr>
            </w:pPr>
            <w:r w:rsidRPr="00D51484">
              <w:rPr>
                <w:rFonts w:eastAsia="Arial Unicode MS"/>
                <w:sz w:val="18"/>
                <w:szCs w:val="18"/>
              </w:rPr>
              <w:t>45.000,00 € μη συμπεριλαμβανομένου ΦΠΑ.</w:t>
            </w:r>
          </w:p>
          <w:p w:rsidR="00D51484" w:rsidRPr="00D51484" w:rsidRDefault="00D51484" w:rsidP="00D51484">
            <w:pPr>
              <w:contextualSpacing/>
              <w:rPr>
                <w:rFonts w:eastAsia="Arial Unicode MS"/>
                <w:sz w:val="18"/>
                <w:szCs w:val="18"/>
              </w:rPr>
            </w:pPr>
            <w:r w:rsidRPr="00D51484">
              <w:rPr>
                <w:rFonts w:eastAsia="Arial Unicode MS"/>
                <w:sz w:val="18"/>
                <w:szCs w:val="18"/>
              </w:rPr>
              <w:t>10.800,00 € ΦΠΑ 24%.</w:t>
            </w:r>
          </w:p>
          <w:p w:rsidR="000B1D8F" w:rsidRPr="009B64C6" w:rsidRDefault="00D51484" w:rsidP="00D51484">
            <w:pPr>
              <w:contextualSpacing/>
              <w:rPr>
                <w:rFonts w:eastAsia="Arial Unicode MS"/>
                <w:sz w:val="18"/>
                <w:szCs w:val="18"/>
              </w:rPr>
            </w:pPr>
            <w:r w:rsidRPr="00D51484">
              <w:rPr>
                <w:rFonts w:eastAsia="Arial Unicode MS"/>
                <w:sz w:val="18"/>
                <w:szCs w:val="18"/>
              </w:rPr>
              <w:t>55.800</w:t>
            </w:r>
            <w:r w:rsidR="000A3174">
              <w:rPr>
                <w:rFonts w:eastAsia="Arial Unicode MS"/>
                <w:sz w:val="18"/>
                <w:szCs w:val="18"/>
              </w:rPr>
              <w:t>,</w:t>
            </w:r>
            <w:r w:rsidRPr="00D51484">
              <w:rPr>
                <w:rFonts w:eastAsia="Arial Unicode MS"/>
                <w:sz w:val="18"/>
                <w:szCs w:val="18"/>
              </w:rPr>
              <w:t>00 € συμπεριλαμβανομένου ΦΠΑ 24%.</w:t>
            </w:r>
          </w:p>
        </w:tc>
      </w:tr>
      <w:tr w:rsidR="000B1D8F" w:rsidRPr="009B64C6" w:rsidTr="00FE1610">
        <w:trPr>
          <w:trHeight w:val="551"/>
          <w:jc w:val="center"/>
        </w:trPr>
        <w:tc>
          <w:tcPr>
            <w:tcW w:w="2931" w:type="dxa"/>
            <w:vAlign w:val="center"/>
          </w:tcPr>
          <w:p w:rsidR="000B1D8F" w:rsidRPr="009B64C6" w:rsidRDefault="000B1D8F" w:rsidP="00856CFF">
            <w:pPr>
              <w:contextualSpacing/>
              <w:rPr>
                <w:rFonts w:eastAsia="Arial Unicode MS"/>
                <w:sz w:val="18"/>
                <w:szCs w:val="18"/>
              </w:rPr>
            </w:pPr>
            <w:r w:rsidRPr="009B64C6">
              <w:rPr>
                <w:rFonts w:eastAsia="Arial Unicode MS"/>
                <w:sz w:val="18"/>
                <w:szCs w:val="18"/>
              </w:rPr>
              <w:t>ΧΡΟΝΙΚΗ ΔΙΑΡΚΕΙΑ ΤΟΥ ΕΡΓΟΥ:</w:t>
            </w:r>
          </w:p>
        </w:tc>
        <w:tc>
          <w:tcPr>
            <w:tcW w:w="5823" w:type="dxa"/>
            <w:vAlign w:val="center"/>
          </w:tcPr>
          <w:p w:rsidR="000B1D8F" w:rsidRPr="009B64C6" w:rsidRDefault="00D51484" w:rsidP="00856CFF">
            <w:pPr>
              <w:contextualSpacing/>
              <w:rPr>
                <w:rFonts w:eastAsia="Arial Unicode MS"/>
                <w:sz w:val="18"/>
                <w:szCs w:val="18"/>
              </w:rPr>
            </w:pPr>
            <w:r>
              <w:rPr>
                <w:rFonts w:eastAsia="Arial Unicode MS"/>
                <w:sz w:val="18"/>
                <w:szCs w:val="18"/>
              </w:rPr>
              <w:t xml:space="preserve">12 </w:t>
            </w:r>
            <w:r w:rsidR="000B1D8F" w:rsidRPr="009B64C6">
              <w:rPr>
                <w:rFonts w:eastAsia="Arial Unicode MS"/>
                <w:sz w:val="18"/>
                <w:szCs w:val="18"/>
              </w:rPr>
              <w:t>μήνες από την υπογραφή της Σύμβασης</w:t>
            </w:r>
          </w:p>
        </w:tc>
      </w:tr>
      <w:tr w:rsidR="000B1D8F" w:rsidRPr="009B64C6" w:rsidTr="00FE1610">
        <w:trPr>
          <w:trHeight w:val="984"/>
          <w:jc w:val="center"/>
        </w:trPr>
        <w:tc>
          <w:tcPr>
            <w:tcW w:w="2931" w:type="dxa"/>
            <w:vAlign w:val="center"/>
          </w:tcPr>
          <w:p w:rsidR="000B1D8F" w:rsidRPr="009B64C6" w:rsidRDefault="000B1D8F" w:rsidP="00856CFF">
            <w:pPr>
              <w:contextualSpacing/>
              <w:rPr>
                <w:rFonts w:eastAsia="Arial Unicode MS"/>
                <w:sz w:val="18"/>
                <w:szCs w:val="18"/>
              </w:rPr>
            </w:pPr>
            <w:r w:rsidRPr="009B64C6">
              <w:rPr>
                <w:rFonts w:eastAsia="Arial Unicode MS"/>
                <w:sz w:val="18"/>
                <w:szCs w:val="18"/>
              </w:rPr>
              <w:t>ΧΡΗΜΑΤΟΔΟΤΗΣΗ:</w:t>
            </w:r>
          </w:p>
        </w:tc>
        <w:tc>
          <w:tcPr>
            <w:tcW w:w="5823" w:type="dxa"/>
            <w:vAlign w:val="center"/>
          </w:tcPr>
          <w:p w:rsidR="000B1D8F" w:rsidRPr="009B64C6" w:rsidRDefault="004C6E03" w:rsidP="00856CFF">
            <w:pPr>
              <w:contextualSpacing/>
              <w:rPr>
                <w:rFonts w:eastAsia="Arial Unicode MS"/>
                <w:sz w:val="18"/>
                <w:szCs w:val="18"/>
              </w:rPr>
            </w:pPr>
            <w:r w:rsidRPr="004C6E03">
              <w:rPr>
                <w:rFonts w:eastAsia="Arial Unicode MS"/>
                <w:sz w:val="18"/>
                <w:szCs w:val="18"/>
              </w:rPr>
              <w:t>Το έργο συγχρηματοδοτείται από το Ταμείο Συνοχής, στο πλαίσιο του Επιχειρησιακού Προγράμματος «Υποδομές Μεταφορών, Περιβάλλον και Αειφόρος Ανάπτυξη 2014-2020» (ΕΣΠΑ 2014-2020)</w:t>
            </w:r>
          </w:p>
        </w:tc>
      </w:tr>
      <w:tr w:rsidR="000B1D8F" w:rsidRPr="004D5A62" w:rsidTr="00FE1610">
        <w:trPr>
          <w:trHeight w:val="842"/>
          <w:jc w:val="center"/>
        </w:trPr>
        <w:tc>
          <w:tcPr>
            <w:tcW w:w="2931" w:type="dxa"/>
            <w:vAlign w:val="center"/>
          </w:tcPr>
          <w:p w:rsidR="000B1D8F" w:rsidRPr="004D5A62" w:rsidRDefault="000B1D8F" w:rsidP="00856CFF">
            <w:pPr>
              <w:contextualSpacing/>
              <w:rPr>
                <w:rFonts w:eastAsia="Arial Unicode MS"/>
                <w:sz w:val="18"/>
                <w:szCs w:val="18"/>
              </w:rPr>
            </w:pPr>
            <w:r w:rsidRPr="004D5A62">
              <w:rPr>
                <w:rFonts w:eastAsia="Arial Unicode MS"/>
                <w:sz w:val="18"/>
                <w:szCs w:val="18"/>
              </w:rPr>
              <w:t>ΚΑΤΑΛΗΚΤΙΚΗ ΗΜΕΡΟΜΗΝΙΑ &amp; ΩΡΑ ΥΠΟΒΟΛΗΣ ΠΡΟΣΦΟΡΩΝ:</w:t>
            </w:r>
          </w:p>
        </w:tc>
        <w:tc>
          <w:tcPr>
            <w:tcW w:w="5823" w:type="dxa"/>
            <w:vAlign w:val="center"/>
          </w:tcPr>
          <w:p w:rsidR="000B1D8F" w:rsidRPr="004D5A62" w:rsidRDefault="00CE0F08" w:rsidP="00856CFF">
            <w:pPr>
              <w:contextualSpacing/>
              <w:rPr>
                <w:rFonts w:eastAsia="Arial Unicode MS"/>
                <w:sz w:val="18"/>
                <w:szCs w:val="18"/>
              </w:rPr>
            </w:pPr>
            <w:r w:rsidRPr="004D5A62">
              <w:rPr>
                <w:rFonts w:eastAsia="Arial Unicode MS"/>
                <w:sz w:val="18"/>
                <w:szCs w:val="18"/>
              </w:rPr>
              <w:t>9</w:t>
            </w:r>
            <w:r w:rsidR="00DD6AF9" w:rsidRPr="004D5A62">
              <w:rPr>
                <w:rFonts w:eastAsia="Arial Unicode MS"/>
                <w:sz w:val="18"/>
                <w:szCs w:val="18"/>
                <w:lang w:val="en-US"/>
              </w:rPr>
              <w:t>-9-</w:t>
            </w:r>
            <w:r w:rsidR="000B1D8F" w:rsidRPr="004D5A62">
              <w:rPr>
                <w:rFonts w:eastAsia="Arial Unicode MS"/>
                <w:sz w:val="18"/>
                <w:szCs w:val="18"/>
              </w:rPr>
              <w:t>20</w:t>
            </w:r>
            <w:r w:rsidR="004C6E03" w:rsidRPr="004D5A62">
              <w:rPr>
                <w:rFonts w:eastAsia="Arial Unicode MS"/>
                <w:sz w:val="18"/>
                <w:szCs w:val="18"/>
              </w:rPr>
              <w:t>21</w:t>
            </w:r>
            <w:r w:rsidR="00DD6AF9" w:rsidRPr="004D5A62">
              <w:rPr>
                <w:rFonts w:eastAsia="Arial Unicode MS"/>
                <w:sz w:val="18"/>
                <w:szCs w:val="18"/>
              </w:rPr>
              <w:t xml:space="preserve"> και ώρα </w:t>
            </w:r>
            <w:r w:rsidR="00DD6AF9" w:rsidRPr="004D5A62">
              <w:rPr>
                <w:rFonts w:eastAsia="Arial Unicode MS"/>
                <w:sz w:val="18"/>
                <w:szCs w:val="18"/>
                <w:lang w:val="en-US"/>
              </w:rPr>
              <w:t>10</w:t>
            </w:r>
            <w:r w:rsidR="00DD6AF9" w:rsidRPr="004D5A62">
              <w:rPr>
                <w:rFonts w:eastAsia="Arial Unicode MS"/>
                <w:sz w:val="18"/>
                <w:szCs w:val="18"/>
              </w:rPr>
              <w:t>:30</w:t>
            </w:r>
            <w:r w:rsidR="000B1D8F" w:rsidRPr="004D5A62">
              <w:rPr>
                <w:rFonts w:eastAsia="Arial Unicode MS"/>
                <w:sz w:val="18"/>
                <w:szCs w:val="18"/>
              </w:rPr>
              <w:t>π.μ</w:t>
            </w:r>
          </w:p>
        </w:tc>
      </w:tr>
      <w:tr w:rsidR="000B1D8F" w:rsidRPr="009B64C6" w:rsidTr="00FE1610">
        <w:trPr>
          <w:jc w:val="center"/>
        </w:trPr>
        <w:tc>
          <w:tcPr>
            <w:tcW w:w="2931" w:type="dxa"/>
            <w:vAlign w:val="center"/>
          </w:tcPr>
          <w:p w:rsidR="000B1D8F" w:rsidRPr="004D5A62" w:rsidRDefault="000B1D8F" w:rsidP="00856CFF">
            <w:pPr>
              <w:contextualSpacing/>
              <w:rPr>
                <w:rFonts w:eastAsia="Arial Unicode MS"/>
                <w:sz w:val="18"/>
                <w:szCs w:val="18"/>
              </w:rPr>
            </w:pPr>
            <w:r w:rsidRPr="004D5A62">
              <w:rPr>
                <w:rFonts w:eastAsia="Arial Unicode MS"/>
                <w:sz w:val="18"/>
                <w:szCs w:val="18"/>
              </w:rPr>
              <w:t>ΗΜΕΡΟΜΗΝΙΑ &amp; ΩΡΑ ΑΠΟΣΦΡΑΓΙΣΗΣ ΠΡΟΣΦΟΡΩΝ:</w:t>
            </w:r>
          </w:p>
        </w:tc>
        <w:tc>
          <w:tcPr>
            <w:tcW w:w="5823" w:type="dxa"/>
            <w:vAlign w:val="center"/>
          </w:tcPr>
          <w:p w:rsidR="000B1D8F" w:rsidRPr="009B64C6" w:rsidRDefault="00CE0F08" w:rsidP="0002587D">
            <w:pPr>
              <w:contextualSpacing/>
              <w:rPr>
                <w:rFonts w:eastAsia="Arial Unicode MS"/>
                <w:sz w:val="18"/>
                <w:szCs w:val="18"/>
              </w:rPr>
            </w:pPr>
            <w:r w:rsidRPr="004D5A62">
              <w:rPr>
                <w:rFonts w:eastAsia="Arial Unicode MS"/>
                <w:sz w:val="18"/>
                <w:szCs w:val="18"/>
              </w:rPr>
              <w:t>9</w:t>
            </w:r>
            <w:r w:rsidR="00DD6AF9" w:rsidRPr="004D5A62">
              <w:rPr>
                <w:rFonts w:eastAsia="Arial Unicode MS"/>
                <w:sz w:val="18"/>
                <w:szCs w:val="18"/>
              </w:rPr>
              <w:t>-9-</w:t>
            </w:r>
            <w:r w:rsidR="004C6E03" w:rsidRPr="004D5A62">
              <w:rPr>
                <w:rFonts w:eastAsia="Arial Unicode MS"/>
                <w:sz w:val="18"/>
                <w:szCs w:val="18"/>
              </w:rPr>
              <w:t>2021</w:t>
            </w:r>
            <w:r w:rsidR="00DD6AF9" w:rsidRPr="004D5A62">
              <w:rPr>
                <w:rFonts w:eastAsia="Arial Unicode MS"/>
                <w:sz w:val="18"/>
                <w:szCs w:val="18"/>
              </w:rPr>
              <w:t xml:space="preserve"> και ώρα 10:30</w:t>
            </w:r>
            <w:r w:rsidR="004C6E03" w:rsidRPr="004D5A62">
              <w:rPr>
                <w:rFonts w:eastAsia="Arial Unicode MS"/>
                <w:sz w:val="18"/>
                <w:szCs w:val="18"/>
              </w:rPr>
              <w:t>π.μ.</w:t>
            </w:r>
          </w:p>
        </w:tc>
      </w:tr>
      <w:tr w:rsidR="000B1D8F" w:rsidRPr="009B64C6" w:rsidTr="00FE1610">
        <w:trPr>
          <w:trHeight w:val="606"/>
          <w:jc w:val="center"/>
        </w:trPr>
        <w:tc>
          <w:tcPr>
            <w:tcW w:w="2931" w:type="dxa"/>
            <w:tcBorders>
              <w:bottom w:val="single" w:sz="4" w:space="0" w:color="auto"/>
            </w:tcBorders>
            <w:vAlign w:val="center"/>
          </w:tcPr>
          <w:p w:rsidR="000B1D8F" w:rsidRPr="009B64C6" w:rsidRDefault="000B1D8F" w:rsidP="00856CFF">
            <w:pPr>
              <w:contextualSpacing/>
              <w:rPr>
                <w:rFonts w:eastAsia="Arial Unicode MS"/>
                <w:sz w:val="18"/>
                <w:szCs w:val="18"/>
              </w:rPr>
            </w:pPr>
            <w:r w:rsidRPr="009B64C6">
              <w:rPr>
                <w:rFonts w:eastAsia="Arial Unicode MS"/>
                <w:sz w:val="18"/>
                <w:szCs w:val="18"/>
              </w:rPr>
              <w:t>ΚΩΔΙΚΟΣ CPV:</w:t>
            </w:r>
          </w:p>
        </w:tc>
        <w:tc>
          <w:tcPr>
            <w:tcW w:w="5823" w:type="dxa"/>
            <w:tcBorders>
              <w:bottom w:val="single" w:sz="4" w:space="0" w:color="auto"/>
            </w:tcBorders>
            <w:vAlign w:val="center"/>
          </w:tcPr>
          <w:p w:rsidR="004C6E03" w:rsidRPr="004C6E03" w:rsidRDefault="004C6E03" w:rsidP="004C6E03">
            <w:pPr>
              <w:contextualSpacing/>
              <w:rPr>
                <w:rFonts w:eastAsia="Arial Unicode MS"/>
                <w:color w:val="000000"/>
                <w:sz w:val="18"/>
                <w:szCs w:val="18"/>
              </w:rPr>
            </w:pPr>
            <w:r w:rsidRPr="004C6E03">
              <w:rPr>
                <w:rFonts w:eastAsia="Arial Unicode MS"/>
                <w:color w:val="000000"/>
                <w:sz w:val="18"/>
                <w:szCs w:val="18"/>
              </w:rPr>
              <w:t xml:space="preserve">79411000-8 (Υπηρεσίες παροχής συμβουλών σε θέματα γενικής διαχείρισης) </w:t>
            </w:r>
          </w:p>
          <w:p w:rsidR="000B1D8F" w:rsidRPr="009B64C6" w:rsidRDefault="004C6E03" w:rsidP="004C6E03">
            <w:pPr>
              <w:contextualSpacing/>
              <w:rPr>
                <w:rFonts w:eastAsia="Arial Unicode MS"/>
                <w:color w:val="000000"/>
                <w:sz w:val="18"/>
                <w:szCs w:val="18"/>
              </w:rPr>
            </w:pPr>
            <w:r w:rsidRPr="004C6E03">
              <w:rPr>
                <w:rFonts w:eastAsia="Arial Unicode MS"/>
                <w:color w:val="000000"/>
                <w:sz w:val="18"/>
                <w:szCs w:val="18"/>
              </w:rPr>
              <w:t>80540000-1 (Υπηρεσίες περιβαλλοντικής εκπαίδευσης)</w:t>
            </w:r>
          </w:p>
        </w:tc>
      </w:tr>
      <w:tr w:rsidR="000B1D8F" w:rsidRPr="009B64C6" w:rsidTr="00FE1610">
        <w:trPr>
          <w:trHeight w:val="416"/>
          <w:jc w:val="center"/>
        </w:trPr>
        <w:tc>
          <w:tcPr>
            <w:tcW w:w="2931" w:type="dxa"/>
            <w:tcBorders>
              <w:bottom w:val="single" w:sz="4" w:space="0" w:color="auto"/>
            </w:tcBorders>
            <w:vAlign w:val="center"/>
          </w:tcPr>
          <w:p w:rsidR="000B1D8F" w:rsidRPr="009B64C6" w:rsidRDefault="000B1D8F" w:rsidP="00856CFF">
            <w:pPr>
              <w:contextualSpacing/>
              <w:rPr>
                <w:rFonts w:eastAsia="Arial Unicode MS"/>
                <w:sz w:val="18"/>
                <w:szCs w:val="18"/>
              </w:rPr>
            </w:pPr>
            <w:r w:rsidRPr="009B64C6">
              <w:rPr>
                <w:rFonts w:eastAsia="Arial Unicode MS"/>
                <w:sz w:val="18"/>
                <w:szCs w:val="18"/>
              </w:rPr>
              <w:t>ΣΤΟΙΧΕΙΑ ΕΠΙΚΟΙΝΩΝΙΑΣ</w:t>
            </w:r>
          </w:p>
        </w:tc>
        <w:tc>
          <w:tcPr>
            <w:tcW w:w="5823" w:type="dxa"/>
            <w:tcBorders>
              <w:bottom w:val="single" w:sz="4" w:space="0" w:color="auto"/>
            </w:tcBorders>
            <w:vAlign w:val="center"/>
          </w:tcPr>
          <w:p w:rsidR="000B1D8F" w:rsidRPr="009B64C6" w:rsidRDefault="000B1D8F" w:rsidP="00856CFF">
            <w:pPr>
              <w:contextualSpacing/>
              <w:rPr>
                <w:rFonts w:eastAsia="Arial Unicode MS"/>
                <w:color w:val="000000"/>
                <w:sz w:val="18"/>
                <w:szCs w:val="18"/>
              </w:rPr>
            </w:pPr>
          </w:p>
        </w:tc>
      </w:tr>
      <w:tr w:rsidR="000B1D8F" w:rsidRPr="009B64C6" w:rsidTr="00FE1610">
        <w:trPr>
          <w:trHeight w:val="435"/>
          <w:jc w:val="center"/>
        </w:trPr>
        <w:tc>
          <w:tcPr>
            <w:tcW w:w="2931" w:type="dxa"/>
            <w:tcBorders>
              <w:top w:val="single" w:sz="4" w:space="0" w:color="auto"/>
            </w:tcBorders>
            <w:vAlign w:val="center"/>
          </w:tcPr>
          <w:p w:rsidR="000B1D8F" w:rsidRPr="009B64C6" w:rsidRDefault="000B1D8F" w:rsidP="002563C3">
            <w:pPr>
              <w:contextualSpacing/>
              <w:jc w:val="right"/>
              <w:rPr>
                <w:rFonts w:eastAsia="Arial Unicode MS"/>
                <w:sz w:val="18"/>
                <w:szCs w:val="18"/>
              </w:rPr>
            </w:pPr>
            <w:r w:rsidRPr="009B64C6">
              <w:rPr>
                <w:rFonts w:eastAsia="Arial Unicode MS"/>
                <w:sz w:val="18"/>
                <w:szCs w:val="18"/>
              </w:rPr>
              <w:t>Διεύθυνση:</w:t>
            </w:r>
          </w:p>
        </w:tc>
        <w:tc>
          <w:tcPr>
            <w:tcW w:w="5823" w:type="dxa"/>
            <w:tcBorders>
              <w:top w:val="single" w:sz="4" w:space="0" w:color="auto"/>
            </w:tcBorders>
            <w:vAlign w:val="center"/>
          </w:tcPr>
          <w:p w:rsidR="000B1D8F" w:rsidRPr="009B64C6" w:rsidRDefault="00553621" w:rsidP="00856CFF">
            <w:pPr>
              <w:contextualSpacing/>
              <w:rPr>
                <w:rFonts w:eastAsia="Arial Unicode MS"/>
                <w:color w:val="000000"/>
                <w:sz w:val="18"/>
                <w:szCs w:val="18"/>
              </w:rPr>
            </w:pPr>
            <w:r>
              <w:rPr>
                <w:rFonts w:eastAsia="Arial Unicode MS"/>
                <w:color w:val="000000"/>
                <w:sz w:val="18"/>
                <w:szCs w:val="18"/>
              </w:rPr>
              <w:t xml:space="preserve">Λ.Λ. ΜΑΡΑΘΩΝΟΣ </w:t>
            </w:r>
            <w:r w:rsidR="00196EDE">
              <w:rPr>
                <w:rFonts w:eastAsia="Arial Unicode MS"/>
                <w:color w:val="000000"/>
                <w:sz w:val="18"/>
                <w:szCs w:val="18"/>
              </w:rPr>
              <w:t xml:space="preserve">29 &amp; ΑΘ.ΔΙΑΚΟΥ </w:t>
            </w:r>
            <w:r w:rsidR="000D59A2">
              <w:rPr>
                <w:rFonts w:eastAsia="Arial Unicode MS"/>
                <w:color w:val="000000"/>
                <w:sz w:val="18"/>
                <w:szCs w:val="18"/>
              </w:rPr>
              <w:t xml:space="preserve">, ΑΓ.ΣΤΕΦΑΝΟΣ </w:t>
            </w:r>
          </w:p>
        </w:tc>
      </w:tr>
      <w:tr w:rsidR="000B1D8F" w:rsidRPr="009B64C6" w:rsidTr="00FE1610">
        <w:trPr>
          <w:trHeight w:val="466"/>
          <w:jc w:val="center"/>
        </w:trPr>
        <w:tc>
          <w:tcPr>
            <w:tcW w:w="2931" w:type="dxa"/>
            <w:vAlign w:val="center"/>
          </w:tcPr>
          <w:p w:rsidR="000B1D8F" w:rsidRPr="009B64C6" w:rsidRDefault="000B1D8F" w:rsidP="002563C3">
            <w:pPr>
              <w:contextualSpacing/>
              <w:jc w:val="right"/>
              <w:rPr>
                <w:rFonts w:eastAsia="Arial Unicode MS"/>
                <w:sz w:val="18"/>
                <w:szCs w:val="18"/>
              </w:rPr>
            </w:pPr>
            <w:r w:rsidRPr="009B64C6">
              <w:rPr>
                <w:rFonts w:eastAsia="Arial Unicode MS"/>
                <w:sz w:val="18"/>
                <w:szCs w:val="18"/>
              </w:rPr>
              <w:t>Υπεύθυνος επικοινωνίας:</w:t>
            </w:r>
          </w:p>
        </w:tc>
        <w:tc>
          <w:tcPr>
            <w:tcW w:w="5823" w:type="dxa"/>
            <w:vAlign w:val="center"/>
          </w:tcPr>
          <w:p w:rsidR="000B1D8F" w:rsidRPr="009B64C6" w:rsidRDefault="00DD6AF9" w:rsidP="00856CFF">
            <w:pPr>
              <w:contextualSpacing/>
              <w:rPr>
                <w:rFonts w:eastAsia="Arial Unicode MS"/>
                <w:color w:val="000000"/>
                <w:sz w:val="18"/>
                <w:szCs w:val="18"/>
              </w:rPr>
            </w:pPr>
            <w:r>
              <w:rPr>
                <w:rFonts w:eastAsia="Arial Unicode MS"/>
                <w:color w:val="000000"/>
                <w:sz w:val="18"/>
                <w:szCs w:val="18"/>
              </w:rPr>
              <w:t xml:space="preserve">Θεοδοσιάδου Φωτεινή </w:t>
            </w:r>
            <w:r w:rsidR="004D5A62">
              <w:rPr>
                <w:rFonts w:eastAsia="Arial Unicode MS"/>
                <w:color w:val="000000"/>
                <w:sz w:val="18"/>
                <w:szCs w:val="18"/>
              </w:rPr>
              <w:t xml:space="preserve">, Βορριά Μαρία </w:t>
            </w:r>
          </w:p>
        </w:tc>
      </w:tr>
      <w:tr w:rsidR="000B1D8F" w:rsidRPr="009B64C6" w:rsidTr="00FE1610">
        <w:trPr>
          <w:trHeight w:val="351"/>
          <w:jc w:val="center"/>
        </w:trPr>
        <w:tc>
          <w:tcPr>
            <w:tcW w:w="2931" w:type="dxa"/>
            <w:vAlign w:val="center"/>
          </w:tcPr>
          <w:p w:rsidR="000B1D8F" w:rsidRPr="009B64C6" w:rsidRDefault="000B1D8F" w:rsidP="002563C3">
            <w:pPr>
              <w:contextualSpacing/>
              <w:jc w:val="right"/>
              <w:rPr>
                <w:rFonts w:eastAsia="Arial Unicode MS"/>
                <w:sz w:val="18"/>
                <w:szCs w:val="18"/>
              </w:rPr>
            </w:pPr>
            <w:r w:rsidRPr="009B64C6">
              <w:rPr>
                <w:rFonts w:eastAsia="Arial Unicode MS"/>
                <w:sz w:val="18"/>
                <w:szCs w:val="18"/>
              </w:rPr>
              <w:t>Τηλ./Φαξ:</w:t>
            </w:r>
          </w:p>
        </w:tc>
        <w:tc>
          <w:tcPr>
            <w:tcW w:w="5823" w:type="dxa"/>
            <w:vAlign w:val="center"/>
          </w:tcPr>
          <w:p w:rsidR="000B1D8F" w:rsidRPr="009B64C6" w:rsidRDefault="00DD6AF9" w:rsidP="00856CFF">
            <w:pPr>
              <w:contextualSpacing/>
              <w:rPr>
                <w:rFonts w:eastAsia="Arial Unicode MS"/>
                <w:color w:val="000000"/>
                <w:sz w:val="18"/>
                <w:szCs w:val="18"/>
              </w:rPr>
            </w:pPr>
            <w:r>
              <w:rPr>
                <w:rFonts w:eastAsia="Arial Unicode MS"/>
                <w:color w:val="000000"/>
                <w:sz w:val="18"/>
                <w:szCs w:val="18"/>
              </w:rPr>
              <w:t>213 2030638</w:t>
            </w:r>
            <w:r w:rsidR="004D5A62">
              <w:rPr>
                <w:rFonts w:eastAsia="Arial Unicode MS"/>
                <w:color w:val="000000"/>
                <w:sz w:val="18"/>
                <w:szCs w:val="18"/>
              </w:rPr>
              <w:t xml:space="preserve"> ,213 2030636</w:t>
            </w:r>
          </w:p>
        </w:tc>
      </w:tr>
      <w:tr w:rsidR="004D5A62" w:rsidRPr="009B64C6" w:rsidTr="00FE1610">
        <w:trPr>
          <w:trHeight w:val="414"/>
          <w:jc w:val="center"/>
        </w:trPr>
        <w:tc>
          <w:tcPr>
            <w:tcW w:w="2931" w:type="dxa"/>
            <w:vAlign w:val="center"/>
          </w:tcPr>
          <w:p w:rsidR="004D5A62" w:rsidRPr="009B64C6" w:rsidRDefault="004D5A62" w:rsidP="002563C3">
            <w:pPr>
              <w:contextualSpacing/>
              <w:jc w:val="right"/>
              <w:rPr>
                <w:rFonts w:eastAsia="Arial Unicode MS"/>
                <w:sz w:val="18"/>
                <w:szCs w:val="18"/>
              </w:rPr>
            </w:pPr>
            <w:r w:rsidRPr="009B64C6">
              <w:rPr>
                <w:rFonts w:eastAsia="Arial Unicode MS"/>
                <w:sz w:val="18"/>
                <w:szCs w:val="18"/>
              </w:rPr>
              <w:t>Ηλεκτρονική Διεύθυνση:</w:t>
            </w:r>
          </w:p>
        </w:tc>
        <w:tc>
          <w:tcPr>
            <w:tcW w:w="5823" w:type="dxa"/>
            <w:vAlign w:val="center"/>
          </w:tcPr>
          <w:p w:rsidR="004D5A62" w:rsidRPr="004D5A62" w:rsidRDefault="00C11033" w:rsidP="00856CFF">
            <w:pPr>
              <w:contextualSpacing/>
              <w:rPr>
                <w:rFonts w:ascii="Verdana" w:hAnsi="Verdana"/>
                <w:sz w:val="18"/>
                <w:szCs w:val="18"/>
              </w:rPr>
            </w:pPr>
            <w:hyperlink r:id="rId10" w:history="1">
              <w:r w:rsidR="004D5A62" w:rsidRPr="001E1C1D">
                <w:rPr>
                  <w:rStyle w:val="-"/>
                  <w:rFonts w:ascii="Verdana" w:hAnsi="Verdana"/>
                  <w:sz w:val="18"/>
                  <w:szCs w:val="18"/>
                  <w:lang w:val="en-US"/>
                </w:rPr>
                <w:t>vorria</w:t>
              </w:r>
              <w:r w:rsidR="004D5A62" w:rsidRPr="004D5A62">
                <w:rPr>
                  <w:rStyle w:val="-"/>
                  <w:rFonts w:ascii="Verdana" w:hAnsi="Verdana"/>
                  <w:sz w:val="18"/>
                  <w:szCs w:val="18"/>
                </w:rPr>
                <w:t>@</w:t>
              </w:r>
              <w:r w:rsidR="004D5A62" w:rsidRPr="001E1C1D">
                <w:rPr>
                  <w:rStyle w:val="-"/>
                  <w:rFonts w:ascii="Verdana" w:hAnsi="Verdana"/>
                  <w:sz w:val="18"/>
                  <w:szCs w:val="18"/>
                  <w:lang w:val="en-US"/>
                </w:rPr>
                <w:t>dionysos</w:t>
              </w:r>
              <w:r w:rsidR="004D5A62" w:rsidRPr="004D5A62">
                <w:rPr>
                  <w:rStyle w:val="-"/>
                  <w:rFonts w:ascii="Verdana" w:hAnsi="Verdana"/>
                  <w:sz w:val="18"/>
                  <w:szCs w:val="18"/>
                </w:rPr>
                <w:t>.</w:t>
              </w:r>
              <w:r w:rsidR="004D5A62" w:rsidRPr="001E1C1D">
                <w:rPr>
                  <w:rStyle w:val="-"/>
                  <w:rFonts w:ascii="Verdana" w:hAnsi="Verdana"/>
                  <w:sz w:val="18"/>
                  <w:szCs w:val="18"/>
                  <w:lang w:val="en-US"/>
                </w:rPr>
                <w:t>gr</w:t>
              </w:r>
            </w:hyperlink>
            <w:r w:rsidR="004D5A62" w:rsidRPr="004D5A62">
              <w:rPr>
                <w:rFonts w:ascii="Verdana" w:hAnsi="Verdana"/>
                <w:sz w:val="18"/>
                <w:szCs w:val="18"/>
              </w:rPr>
              <w:t xml:space="preserve">, </w:t>
            </w:r>
            <w:r w:rsidR="004D5A62">
              <w:rPr>
                <w:rFonts w:ascii="Verdana" w:hAnsi="Verdana"/>
                <w:sz w:val="18"/>
                <w:szCs w:val="18"/>
                <w:lang w:val="en-US"/>
              </w:rPr>
              <w:t>theodosiadou</w:t>
            </w:r>
            <w:r w:rsidR="004D5A62" w:rsidRPr="004D5A62">
              <w:rPr>
                <w:rFonts w:ascii="Verdana" w:hAnsi="Verdana"/>
                <w:sz w:val="18"/>
                <w:szCs w:val="18"/>
              </w:rPr>
              <w:t>@</w:t>
            </w:r>
            <w:r w:rsidR="004D5A62">
              <w:rPr>
                <w:rFonts w:ascii="Verdana" w:hAnsi="Verdana"/>
                <w:sz w:val="18"/>
                <w:szCs w:val="18"/>
                <w:lang w:val="en-US"/>
              </w:rPr>
              <w:t>dionysos</w:t>
            </w:r>
            <w:r w:rsidR="004D5A62" w:rsidRPr="004D5A62">
              <w:rPr>
                <w:rFonts w:ascii="Verdana" w:hAnsi="Verdana"/>
                <w:sz w:val="18"/>
                <w:szCs w:val="18"/>
              </w:rPr>
              <w:t>.</w:t>
            </w:r>
            <w:r w:rsidR="004D5A62">
              <w:rPr>
                <w:rFonts w:ascii="Verdana" w:hAnsi="Verdana"/>
                <w:sz w:val="18"/>
                <w:szCs w:val="18"/>
                <w:lang w:val="en-US"/>
              </w:rPr>
              <w:t>gr</w:t>
            </w:r>
          </w:p>
        </w:tc>
      </w:tr>
      <w:tr w:rsidR="000B1D8F" w:rsidRPr="009B64C6" w:rsidTr="00FE1610">
        <w:trPr>
          <w:trHeight w:val="414"/>
          <w:jc w:val="center"/>
        </w:trPr>
        <w:tc>
          <w:tcPr>
            <w:tcW w:w="2931" w:type="dxa"/>
            <w:vAlign w:val="center"/>
          </w:tcPr>
          <w:p w:rsidR="000B1D8F" w:rsidRPr="009B64C6" w:rsidRDefault="000B1D8F" w:rsidP="002563C3">
            <w:pPr>
              <w:contextualSpacing/>
              <w:jc w:val="right"/>
              <w:rPr>
                <w:rFonts w:eastAsia="Arial Unicode MS"/>
                <w:sz w:val="18"/>
                <w:szCs w:val="18"/>
              </w:rPr>
            </w:pPr>
            <w:r w:rsidRPr="009B64C6">
              <w:rPr>
                <w:rFonts w:eastAsia="Arial Unicode MS"/>
                <w:sz w:val="18"/>
                <w:szCs w:val="18"/>
              </w:rPr>
              <w:t>Ηλεκτρονική Διεύθυνση:</w:t>
            </w:r>
          </w:p>
        </w:tc>
        <w:tc>
          <w:tcPr>
            <w:tcW w:w="5823" w:type="dxa"/>
            <w:vAlign w:val="center"/>
          </w:tcPr>
          <w:p w:rsidR="000B1D8F" w:rsidRPr="009B64C6" w:rsidRDefault="00196EDE" w:rsidP="00856CFF">
            <w:pPr>
              <w:contextualSpacing/>
              <w:rPr>
                <w:rFonts w:eastAsia="Arial Unicode MS"/>
                <w:color w:val="000000"/>
                <w:sz w:val="18"/>
                <w:szCs w:val="18"/>
              </w:rPr>
            </w:pPr>
            <w:r w:rsidRPr="006754C0">
              <w:rPr>
                <w:rFonts w:ascii="Verdana" w:hAnsi="Verdana"/>
                <w:sz w:val="18"/>
                <w:szCs w:val="18"/>
                <w:lang w:val="en-US"/>
              </w:rPr>
              <w:t>www dionysos.gr</w:t>
            </w:r>
          </w:p>
        </w:tc>
      </w:tr>
    </w:tbl>
    <w:p w:rsidR="008D74B1" w:rsidRDefault="008D74B1" w:rsidP="00856CFF">
      <w:pPr>
        <w:contextualSpacing/>
        <w:rPr>
          <w:rFonts w:eastAsia="Arial Unicode MS"/>
        </w:rPr>
      </w:pPr>
    </w:p>
    <w:p w:rsidR="000B1D8F" w:rsidRPr="00B2233D" w:rsidRDefault="008D74B1" w:rsidP="00FF23AC">
      <w:pPr>
        <w:rPr>
          <w:rFonts w:asciiTheme="minorHAnsi" w:eastAsia="Arial Unicode MS" w:hAnsiTheme="minorHAnsi" w:cstheme="minorHAnsi"/>
          <w:sz w:val="21"/>
          <w:szCs w:val="21"/>
          <w:vertAlign w:val="subscript"/>
        </w:rPr>
      </w:pPr>
      <w:bookmarkStart w:id="12" w:name="_Toc441733491"/>
      <w:bookmarkStart w:id="13" w:name="_Toc441739430"/>
      <w:bookmarkStart w:id="14" w:name="_Toc441739619"/>
      <w:bookmarkStart w:id="15" w:name="_Toc482273865"/>
      <w:bookmarkStart w:id="16" w:name="_Toc9336515"/>
      <w:r w:rsidRPr="00B44413">
        <w:rPr>
          <w:rFonts w:asciiTheme="minorHAnsi" w:eastAsia="Arial Unicode MS" w:hAnsiTheme="minorHAnsi" w:cstheme="minorHAnsi"/>
          <w:b/>
          <w:bCs/>
          <w:sz w:val="21"/>
          <w:szCs w:val="21"/>
        </w:rPr>
        <w:t>2</w:t>
      </w:r>
      <w:bookmarkEnd w:id="12"/>
      <w:bookmarkEnd w:id="13"/>
      <w:bookmarkEnd w:id="14"/>
      <w:bookmarkEnd w:id="15"/>
      <w:bookmarkEnd w:id="16"/>
      <w:r w:rsidR="00FE1610" w:rsidRPr="00B44413">
        <w:rPr>
          <w:rFonts w:asciiTheme="minorHAnsi" w:eastAsia="Arial Unicode MS" w:hAnsiTheme="minorHAnsi" w:cstheme="minorHAnsi"/>
          <w:b/>
          <w:bCs/>
          <w:sz w:val="21"/>
          <w:szCs w:val="21"/>
        </w:rPr>
        <w:t>.</w:t>
      </w:r>
      <w:r w:rsidR="000B1D8F" w:rsidRPr="00B44413">
        <w:rPr>
          <w:rFonts w:asciiTheme="minorHAnsi" w:eastAsia="Arial Unicode MS" w:hAnsiTheme="minorHAnsi" w:cstheme="minorHAnsi"/>
          <w:sz w:val="21"/>
          <w:szCs w:val="21"/>
        </w:rPr>
        <w:t xml:space="preserve">Ο παρών </w:t>
      </w:r>
      <w:r w:rsidR="006226D2" w:rsidRPr="00B44413">
        <w:rPr>
          <w:rFonts w:asciiTheme="minorHAnsi" w:eastAsia="Arial Unicode MS" w:hAnsiTheme="minorHAnsi" w:cstheme="minorHAnsi"/>
          <w:bCs/>
          <w:sz w:val="21"/>
          <w:szCs w:val="21"/>
        </w:rPr>
        <w:t>Σ</w:t>
      </w:r>
      <w:r w:rsidR="000B1D8F" w:rsidRPr="00B44413">
        <w:rPr>
          <w:rFonts w:asciiTheme="minorHAnsi" w:eastAsia="Arial Unicode MS" w:hAnsiTheme="minorHAnsi" w:cstheme="minorHAnsi"/>
          <w:bCs/>
          <w:sz w:val="21"/>
          <w:szCs w:val="21"/>
        </w:rPr>
        <w:t>υνοπτικός Διαγωνισμός</w:t>
      </w:r>
      <w:r w:rsidR="000B1D8F" w:rsidRPr="00B44413">
        <w:rPr>
          <w:rFonts w:asciiTheme="minorHAnsi" w:eastAsia="Arial Unicode MS" w:hAnsiTheme="minorHAnsi" w:cstheme="minorHAnsi"/>
          <w:sz w:val="21"/>
          <w:szCs w:val="21"/>
        </w:rPr>
        <w:t xml:space="preserve"> διενεργείται με βάση τις διατάξεις του ν. 4412/2016 </w:t>
      </w:r>
      <w:r w:rsidR="000B1D8F" w:rsidRPr="00B44413">
        <w:rPr>
          <w:rFonts w:asciiTheme="minorHAnsi" w:eastAsia="Arial Unicode MS" w:hAnsiTheme="minorHAnsi" w:cstheme="minorHAnsi"/>
          <w:bCs/>
          <w:sz w:val="21"/>
          <w:szCs w:val="21"/>
        </w:rPr>
        <w:t xml:space="preserve">«Δημόσιες συμβάσεις έργων, προμηθειών και υπηρεσιών (προσαρμογή στις Οδηγίες 2014/24/ΕΕ και 2014/25/ΕΕ)» (ΦΕΚ 147/Α’/08.08.2016), όπως ισχύει </w:t>
      </w:r>
      <w:r w:rsidR="000B1D8F" w:rsidRPr="00B44413">
        <w:rPr>
          <w:rFonts w:asciiTheme="minorHAnsi" w:eastAsia="Arial Unicode MS" w:hAnsiTheme="minorHAnsi" w:cstheme="minorHAnsi"/>
          <w:sz w:val="21"/>
          <w:szCs w:val="21"/>
        </w:rPr>
        <w:t>και ειδικότερα του άρθρου 1</w:t>
      </w:r>
      <w:r w:rsidR="008A4A18" w:rsidRPr="00B44413">
        <w:rPr>
          <w:rFonts w:asciiTheme="minorHAnsi" w:eastAsia="Arial Unicode MS" w:hAnsiTheme="minorHAnsi" w:cstheme="minorHAnsi"/>
          <w:sz w:val="21"/>
          <w:szCs w:val="21"/>
        </w:rPr>
        <w:t>1</w:t>
      </w:r>
      <w:r w:rsidR="000B1D8F" w:rsidRPr="00B44413">
        <w:rPr>
          <w:rFonts w:asciiTheme="minorHAnsi" w:eastAsia="Arial Unicode MS" w:hAnsiTheme="minorHAnsi" w:cstheme="minorHAnsi"/>
          <w:sz w:val="21"/>
          <w:szCs w:val="21"/>
        </w:rPr>
        <w:t>7 αυτού</w:t>
      </w:r>
      <w:r w:rsidR="00D6559F" w:rsidRPr="00B44413">
        <w:rPr>
          <w:rFonts w:asciiTheme="minorHAnsi" w:eastAsia="Arial Unicode MS" w:hAnsiTheme="minorHAnsi" w:cstheme="minorHAnsi"/>
          <w:sz w:val="21"/>
          <w:szCs w:val="21"/>
        </w:rPr>
        <w:t>,</w:t>
      </w:r>
      <w:r w:rsidR="000B1D8F" w:rsidRPr="00B44413">
        <w:rPr>
          <w:rFonts w:asciiTheme="minorHAnsi" w:eastAsia="Arial Unicode MS" w:hAnsiTheme="minorHAnsi" w:cstheme="minorHAnsi"/>
          <w:sz w:val="21"/>
          <w:szCs w:val="21"/>
        </w:rPr>
        <w:t>και σύμφωνα με</w:t>
      </w:r>
      <w:r w:rsidR="001C7756" w:rsidRPr="00B44413">
        <w:rPr>
          <w:rFonts w:asciiTheme="minorHAnsi" w:eastAsia="Arial Unicode MS" w:hAnsiTheme="minorHAnsi" w:cstheme="minorHAnsi"/>
          <w:sz w:val="21"/>
          <w:szCs w:val="21"/>
        </w:rPr>
        <w:t xml:space="preserve"> τις κάτωθι διατάξεις</w:t>
      </w:r>
      <w:r w:rsidR="000B1D8F" w:rsidRPr="00B44413">
        <w:rPr>
          <w:rFonts w:asciiTheme="minorHAnsi" w:eastAsia="Arial Unicode MS" w:hAnsiTheme="minorHAnsi" w:cstheme="minorHAnsi"/>
          <w:sz w:val="21"/>
          <w:szCs w:val="21"/>
        </w:rPr>
        <w:t>:</w:t>
      </w:r>
    </w:p>
    <w:p w:rsidR="00F27705" w:rsidRPr="000D59A2" w:rsidRDefault="00F27705" w:rsidP="008D1A2D">
      <w:pPr>
        <w:numPr>
          <w:ilvl w:val="0"/>
          <w:numId w:val="6"/>
        </w:numPr>
        <w:ind w:left="284" w:hanging="284"/>
        <w:contextualSpacing/>
        <w:rPr>
          <w:rFonts w:asciiTheme="minorHAnsi" w:eastAsia="Arial Unicode MS" w:hAnsiTheme="minorHAnsi" w:cstheme="minorHAnsi"/>
          <w:sz w:val="21"/>
          <w:szCs w:val="21"/>
        </w:rPr>
      </w:pPr>
      <w:r w:rsidRPr="000D59A2">
        <w:rPr>
          <w:rFonts w:asciiTheme="minorHAnsi" w:eastAsia="Arial Unicode MS" w:hAnsiTheme="minorHAnsi" w:cstheme="minorHAnsi"/>
          <w:sz w:val="21"/>
          <w:szCs w:val="21"/>
        </w:rPr>
        <w:t>Του Ν.4412/16 (ΦΕΚ 147Α): “Δημόσιες Συμβάσεις Έργων, Προμηθειών και Υπηρεσιών” (προσαρμογή στις Οδηγίες 2014/24/ΕΕ και 2014/25/ΕΕ)</w:t>
      </w:r>
      <w:r w:rsidR="00206FD2" w:rsidRPr="000D59A2">
        <w:rPr>
          <w:rFonts w:asciiTheme="minorHAnsi" w:eastAsia="Arial Unicode MS" w:hAnsiTheme="minorHAnsi" w:cstheme="minorHAnsi"/>
          <w:sz w:val="21"/>
          <w:szCs w:val="21"/>
        </w:rPr>
        <w:t>, όπως τροποποιήθηκε και ισχύει</w:t>
      </w:r>
    </w:p>
    <w:p w:rsidR="00F27705" w:rsidRPr="000D59A2" w:rsidRDefault="00F27705" w:rsidP="008D1A2D">
      <w:pPr>
        <w:numPr>
          <w:ilvl w:val="0"/>
          <w:numId w:val="6"/>
        </w:numPr>
        <w:ind w:left="284" w:hanging="284"/>
        <w:contextualSpacing/>
        <w:rPr>
          <w:rFonts w:asciiTheme="minorHAnsi" w:eastAsia="Arial Unicode MS" w:hAnsiTheme="minorHAnsi" w:cstheme="minorHAnsi"/>
          <w:sz w:val="21"/>
          <w:szCs w:val="21"/>
        </w:rPr>
      </w:pPr>
      <w:r w:rsidRPr="000D59A2">
        <w:rPr>
          <w:rFonts w:asciiTheme="minorHAnsi" w:eastAsia="Arial Unicode MS" w:hAnsiTheme="minorHAnsi" w:cstheme="minorHAnsi"/>
          <w:sz w:val="21"/>
          <w:szCs w:val="21"/>
        </w:rPr>
        <w:t xml:space="preserve">Του Ν.3463/06 (ΦΕΚ 114Α): “Κώδικάς Δήμων και Κοινοτήτων” και ιδιαίτερα την παρ. 1 και την παρ. 4 του άρθρου 209, όπως αναδιατυπώθηκε με την με την παρ. 3 του άρθρου 22 του Ν.3536/07 </w:t>
      </w:r>
    </w:p>
    <w:p w:rsidR="00F27705" w:rsidRPr="000D59A2" w:rsidRDefault="00F27705" w:rsidP="008D1A2D">
      <w:pPr>
        <w:numPr>
          <w:ilvl w:val="0"/>
          <w:numId w:val="6"/>
        </w:numPr>
        <w:ind w:left="284" w:hanging="284"/>
        <w:contextualSpacing/>
        <w:rPr>
          <w:rFonts w:asciiTheme="minorHAnsi" w:eastAsia="Arial Unicode MS" w:hAnsiTheme="minorHAnsi" w:cstheme="minorHAnsi"/>
          <w:sz w:val="21"/>
          <w:szCs w:val="21"/>
        </w:rPr>
      </w:pPr>
      <w:r w:rsidRPr="000D59A2">
        <w:rPr>
          <w:rFonts w:asciiTheme="minorHAnsi" w:eastAsia="Arial Unicode MS" w:hAnsiTheme="minorHAnsi" w:cstheme="minorHAnsi"/>
          <w:sz w:val="21"/>
          <w:szCs w:val="21"/>
        </w:rPr>
        <w:lastRenderedPageBreak/>
        <w:t>Του N.3861/10 (ΦΕΚ 112Α/2010):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F27705" w:rsidRPr="000D59A2" w:rsidRDefault="00F27705" w:rsidP="008D1A2D">
      <w:pPr>
        <w:numPr>
          <w:ilvl w:val="0"/>
          <w:numId w:val="6"/>
        </w:numPr>
        <w:ind w:left="284" w:hanging="284"/>
        <w:contextualSpacing/>
        <w:rPr>
          <w:rFonts w:asciiTheme="minorHAnsi" w:eastAsia="Arial Unicode MS" w:hAnsiTheme="minorHAnsi" w:cstheme="minorHAnsi"/>
          <w:sz w:val="21"/>
          <w:szCs w:val="21"/>
        </w:rPr>
      </w:pPr>
      <w:r w:rsidRPr="000D59A2">
        <w:rPr>
          <w:rFonts w:asciiTheme="minorHAnsi" w:eastAsia="Arial Unicode MS" w:hAnsiTheme="minorHAnsi" w:cstheme="minorHAnsi"/>
          <w:sz w:val="21"/>
          <w:szCs w:val="21"/>
        </w:rPr>
        <w:t>Του Ν.3852/10 (ΦΕΚ 87Α): “Νέα Αρχιτεκτονική της Αυτοδιοίκησης και της Αποκεντρωμένης Διοίκησης - Πρόγραμμα Καλλικράτης”</w:t>
      </w:r>
    </w:p>
    <w:p w:rsidR="00F27705" w:rsidRPr="000D59A2" w:rsidRDefault="00F27705" w:rsidP="008D1A2D">
      <w:pPr>
        <w:numPr>
          <w:ilvl w:val="0"/>
          <w:numId w:val="6"/>
        </w:numPr>
        <w:ind w:left="284" w:hanging="284"/>
        <w:contextualSpacing/>
        <w:rPr>
          <w:rFonts w:asciiTheme="minorHAnsi" w:eastAsia="Arial Unicode MS" w:hAnsiTheme="minorHAnsi" w:cstheme="minorHAnsi"/>
          <w:sz w:val="21"/>
          <w:szCs w:val="21"/>
        </w:rPr>
      </w:pPr>
      <w:r w:rsidRPr="000D59A2">
        <w:rPr>
          <w:rFonts w:asciiTheme="minorHAnsi" w:eastAsia="Arial Unicode MS" w:hAnsiTheme="minorHAnsi" w:cstheme="minorHAnsi"/>
          <w:sz w:val="21"/>
          <w:szCs w:val="21"/>
        </w:rPr>
        <w:t xml:space="preserve">Του Π.Δ. 113/2010 (ΦΕΚ 266Α): “Περί αναλήψεων υποχρεώσεων από τους Διατάκτες” και Π.Δ. 80/2016 </w:t>
      </w:r>
    </w:p>
    <w:p w:rsidR="00F27705" w:rsidRPr="000D59A2" w:rsidRDefault="00F27705" w:rsidP="008D1A2D">
      <w:pPr>
        <w:numPr>
          <w:ilvl w:val="0"/>
          <w:numId w:val="6"/>
        </w:numPr>
        <w:ind w:left="284" w:hanging="284"/>
        <w:contextualSpacing/>
        <w:rPr>
          <w:rFonts w:asciiTheme="minorHAnsi" w:eastAsia="Arial Unicode MS" w:hAnsiTheme="minorHAnsi" w:cstheme="minorHAnsi"/>
          <w:sz w:val="21"/>
          <w:szCs w:val="21"/>
        </w:rPr>
      </w:pPr>
      <w:r w:rsidRPr="000D59A2">
        <w:rPr>
          <w:rFonts w:asciiTheme="minorHAnsi" w:eastAsia="Arial Unicode MS" w:hAnsiTheme="minorHAnsi" w:cstheme="minorHAnsi"/>
          <w:sz w:val="21"/>
          <w:szCs w:val="21"/>
        </w:rPr>
        <w:t>Tου Ν. 4270/2014 (Α' 143) “Αρχές δημοσιονομικής διαχείρισης και εποπτείας (ενσωμάτωση της Οδηγίας 2011/85/ΕΕ) – δημόσιο λογιστικό και άλλες διατάξεις”,</w:t>
      </w:r>
    </w:p>
    <w:p w:rsidR="00F27705" w:rsidRPr="000D59A2" w:rsidRDefault="00F27705" w:rsidP="008D1A2D">
      <w:pPr>
        <w:numPr>
          <w:ilvl w:val="0"/>
          <w:numId w:val="6"/>
        </w:numPr>
        <w:ind w:left="284" w:hanging="284"/>
        <w:contextualSpacing/>
        <w:rPr>
          <w:rFonts w:asciiTheme="minorHAnsi" w:eastAsia="Arial Unicode MS" w:hAnsiTheme="minorHAnsi" w:cstheme="minorHAnsi"/>
          <w:sz w:val="21"/>
          <w:szCs w:val="21"/>
        </w:rPr>
      </w:pPr>
      <w:r w:rsidRPr="000D59A2">
        <w:rPr>
          <w:rFonts w:asciiTheme="minorHAnsi" w:eastAsia="Arial Unicode MS" w:hAnsiTheme="minorHAnsi" w:cstheme="minorHAnsi"/>
          <w:sz w:val="21"/>
          <w:szCs w:val="21"/>
        </w:rPr>
        <w:t xml:space="preserve">Του Ν. 4250/2014 (Α' 74) “Διοικητικές Απλουστεύσεις - Καταργήσεις, Συγχωνεύσεις Νομικών Προσώπων και Υπηρεσιών του Δημοσίου Τομέα -Τροποποίηση Διατάξεων του π.δ. 318/1992 (Α΄161) και λοιπές ρυθμίσεις” και ειδικότερα τις διατάξεις του άρθρου 1,  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F27705" w:rsidRPr="000D59A2" w:rsidRDefault="00F27705" w:rsidP="008D1A2D">
      <w:pPr>
        <w:numPr>
          <w:ilvl w:val="0"/>
          <w:numId w:val="6"/>
        </w:numPr>
        <w:ind w:left="284" w:hanging="284"/>
        <w:contextualSpacing/>
        <w:rPr>
          <w:rFonts w:asciiTheme="minorHAnsi" w:eastAsia="Arial Unicode MS" w:hAnsiTheme="minorHAnsi" w:cstheme="minorHAnsi"/>
          <w:sz w:val="21"/>
          <w:szCs w:val="21"/>
        </w:rPr>
      </w:pPr>
      <w:r w:rsidRPr="000D59A2">
        <w:rPr>
          <w:rFonts w:asciiTheme="minorHAnsi" w:eastAsia="Arial Unicode MS" w:hAnsiTheme="minorHAnsi" w:cstheme="minorHAnsi"/>
          <w:sz w:val="21"/>
          <w:szCs w:val="21"/>
        </w:rPr>
        <w:t>Του Ν. 4129/2013 (Α’ 52) “Κύρωση του Κώδικα Νόμων για το Ελεγκτικό Συνέδριο”</w:t>
      </w:r>
    </w:p>
    <w:p w:rsidR="00F27705" w:rsidRPr="000D59A2" w:rsidRDefault="00F27705" w:rsidP="008D1A2D">
      <w:pPr>
        <w:numPr>
          <w:ilvl w:val="0"/>
          <w:numId w:val="6"/>
        </w:numPr>
        <w:ind w:left="284" w:hanging="284"/>
        <w:contextualSpacing/>
        <w:rPr>
          <w:rFonts w:asciiTheme="minorHAnsi" w:eastAsia="Arial Unicode MS" w:hAnsiTheme="minorHAnsi" w:cstheme="minorHAnsi"/>
          <w:sz w:val="21"/>
          <w:szCs w:val="21"/>
        </w:rPr>
      </w:pPr>
      <w:r w:rsidRPr="000D59A2">
        <w:rPr>
          <w:rFonts w:asciiTheme="minorHAnsi" w:eastAsia="Arial Unicode MS" w:hAnsiTheme="minorHAnsi" w:cstheme="minorHAnsi"/>
          <w:sz w:val="21"/>
          <w:szCs w:val="21"/>
        </w:rPr>
        <w:t>Του Ν. 4013/2011 (Α’ 204) “Σύσταση ενιαίας Ανεξάρτητης Αρχής Δημοσίων Συμβάσεων και Κεντρικού Ηλεκτρονικού Μητρώου Δημοσίων Συμβάσεων…”</w:t>
      </w:r>
    </w:p>
    <w:p w:rsidR="00F27705" w:rsidRPr="000D59A2" w:rsidRDefault="00F27705" w:rsidP="008D1A2D">
      <w:pPr>
        <w:numPr>
          <w:ilvl w:val="0"/>
          <w:numId w:val="6"/>
        </w:numPr>
        <w:ind w:left="284" w:hanging="284"/>
        <w:contextualSpacing/>
        <w:rPr>
          <w:rFonts w:asciiTheme="minorHAnsi" w:eastAsia="Arial Unicode MS" w:hAnsiTheme="minorHAnsi" w:cstheme="minorHAnsi"/>
          <w:sz w:val="21"/>
          <w:szCs w:val="21"/>
        </w:rPr>
      </w:pPr>
      <w:r w:rsidRPr="000D59A2">
        <w:rPr>
          <w:rFonts w:asciiTheme="minorHAnsi" w:eastAsia="Arial Unicode MS" w:hAnsiTheme="minorHAnsi" w:cstheme="minorHAnsi"/>
          <w:sz w:val="21"/>
          <w:szCs w:val="21"/>
        </w:rPr>
        <w:t>Του Ν. 3548/2007 (Α’ 68) “Καταχώριση δημοσιεύσεων των φορέων του Δημοσίου στο νομαρχιακό και τοπικό Τύπο και άλλες διατάξεις”</w:t>
      </w:r>
    </w:p>
    <w:p w:rsidR="009A0635" w:rsidRDefault="00F27705" w:rsidP="009A0635">
      <w:pPr>
        <w:numPr>
          <w:ilvl w:val="0"/>
          <w:numId w:val="6"/>
        </w:numPr>
        <w:ind w:left="284" w:hanging="284"/>
        <w:contextualSpacing/>
        <w:rPr>
          <w:rFonts w:asciiTheme="minorHAnsi" w:eastAsia="Arial Unicode MS" w:hAnsiTheme="minorHAnsi" w:cstheme="minorHAnsi"/>
          <w:sz w:val="21"/>
          <w:szCs w:val="21"/>
        </w:rPr>
      </w:pPr>
      <w:r w:rsidRPr="000D59A2">
        <w:rPr>
          <w:rFonts w:asciiTheme="minorHAnsi" w:eastAsia="Arial Unicode MS" w:hAnsiTheme="minorHAnsi" w:cstheme="minorHAnsi"/>
          <w:sz w:val="21"/>
          <w:szCs w:val="21"/>
        </w:rPr>
        <w:t xml:space="preserve">Του Ν. 3469/2006 (Α’ 131) “Εθνικό Τυπογραφείο, </w:t>
      </w:r>
      <w:r w:rsidR="00DF16A2" w:rsidRPr="000D59A2">
        <w:rPr>
          <w:rFonts w:asciiTheme="minorHAnsi" w:eastAsia="Arial Unicode MS" w:hAnsiTheme="minorHAnsi" w:cstheme="minorHAnsi"/>
          <w:sz w:val="21"/>
          <w:szCs w:val="21"/>
        </w:rPr>
        <w:t>Εφημερίδα</w:t>
      </w:r>
      <w:r w:rsidRPr="000D59A2">
        <w:rPr>
          <w:rFonts w:asciiTheme="minorHAnsi" w:eastAsia="Arial Unicode MS" w:hAnsiTheme="minorHAnsi" w:cstheme="minorHAnsi"/>
          <w:sz w:val="21"/>
          <w:szCs w:val="21"/>
        </w:rPr>
        <w:t xml:space="preserve"> της Κυβερνήσεως και λοιπές διατάξεις”</w:t>
      </w:r>
    </w:p>
    <w:p w:rsidR="009A0635" w:rsidRPr="00B74726" w:rsidRDefault="009A0635" w:rsidP="009A0635">
      <w:pPr>
        <w:numPr>
          <w:ilvl w:val="0"/>
          <w:numId w:val="6"/>
        </w:numPr>
        <w:ind w:left="284" w:hanging="284"/>
        <w:contextualSpacing/>
        <w:rPr>
          <w:rFonts w:asciiTheme="minorHAnsi" w:hAnsiTheme="minorHAnsi" w:cstheme="minorHAnsi"/>
          <w:sz w:val="22"/>
          <w:szCs w:val="22"/>
        </w:rPr>
      </w:pPr>
      <w:r w:rsidRPr="00B74726">
        <w:rPr>
          <w:rFonts w:asciiTheme="minorHAnsi" w:eastAsia="Arial Unicode MS" w:hAnsiTheme="minorHAnsi" w:cstheme="minorHAnsi"/>
          <w:sz w:val="22"/>
          <w:szCs w:val="22"/>
        </w:rPr>
        <w:t xml:space="preserve">του N. 4555/18 (ΦΕΚ 133/19.07.2018 τεύχος Α') :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w:t>
      </w:r>
    </w:p>
    <w:p w:rsidR="00827574" w:rsidRPr="004C5522" w:rsidRDefault="00827574" w:rsidP="00827574">
      <w:pPr>
        <w:pStyle w:val="aff7"/>
        <w:numPr>
          <w:ilvl w:val="0"/>
          <w:numId w:val="6"/>
        </w:numPr>
        <w:tabs>
          <w:tab w:val="left" w:pos="0"/>
          <w:tab w:val="left" w:pos="284"/>
        </w:tabs>
        <w:suppressAutoHyphens/>
        <w:spacing w:after="200" w:line="240" w:lineRule="auto"/>
        <w:ind w:hanging="720"/>
        <w:rPr>
          <w:rFonts w:asciiTheme="minorHAnsi" w:hAnsiTheme="minorHAnsi" w:cstheme="minorHAnsi"/>
          <w:bCs/>
          <w:i/>
          <w:iCs/>
          <w:color w:val="5B9BD5"/>
          <w:sz w:val="22"/>
          <w:szCs w:val="22"/>
        </w:rPr>
      </w:pPr>
      <w:r w:rsidRPr="004C5522">
        <w:rPr>
          <w:rFonts w:asciiTheme="minorHAnsi" w:hAnsiTheme="minorHAnsi" w:cstheme="minorHAnsi"/>
          <w:bCs/>
          <w:sz w:val="22"/>
          <w:szCs w:val="22"/>
        </w:rPr>
        <w:t>το υπ’ άριθμπρωτ ΕΞ306922-2017/10001 / 20-11-2017  ΣΩΜΑ ΕΠΙΘΕΩΡΗΣΗΣ ΕΡΓΑΣΙΑΣ (Σ.ΕΠ.Ε.)</w:t>
      </w:r>
    </w:p>
    <w:p w:rsidR="00CA31D5" w:rsidRDefault="00D15204" w:rsidP="00CA31D5">
      <w:pPr>
        <w:pStyle w:val="1a"/>
        <w:numPr>
          <w:ilvl w:val="0"/>
          <w:numId w:val="6"/>
        </w:numPr>
        <w:shd w:val="clear" w:color="auto" w:fill="auto"/>
        <w:tabs>
          <w:tab w:val="left" w:pos="284"/>
        </w:tabs>
        <w:autoSpaceDE w:val="0"/>
        <w:autoSpaceDN w:val="0"/>
        <w:adjustRightInd w:val="0"/>
        <w:spacing w:line="320" w:lineRule="exact"/>
        <w:ind w:left="0" w:right="23" w:firstLine="0"/>
        <w:jc w:val="both"/>
        <w:rPr>
          <w:rFonts w:asciiTheme="minorHAnsi" w:eastAsia="Arial Unicode MS" w:hAnsiTheme="minorHAnsi" w:cstheme="minorHAnsi"/>
          <w:sz w:val="21"/>
          <w:szCs w:val="21"/>
        </w:rPr>
      </w:pPr>
      <w:r w:rsidRPr="00CA31D5">
        <w:rPr>
          <w:rFonts w:asciiTheme="minorHAnsi" w:eastAsia="Arial Unicode MS" w:hAnsiTheme="minorHAnsi" w:cstheme="minorHAnsi"/>
          <w:sz w:val="21"/>
          <w:szCs w:val="21"/>
        </w:rPr>
        <w:t>Την υπ’ αριθ. 15628/1411/11-5-2021 απόφαση του Δημάρχου Διονύσου, περί ορισμού Αντιδημάρχων και μεταβίβασης Αρμοδιοτήτων Την υπ’ αριθ. πρωτ. 6845/840/8-3-2021 (ΑΔΑ: 6IΞΡΩ93-Υ60)</w:t>
      </w:r>
      <w:r w:rsidR="00CA31D5" w:rsidRPr="00CA31D5">
        <w:rPr>
          <w:rFonts w:asciiTheme="minorHAnsi" w:eastAsia="Arial Unicode MS" w:hAnsiTheme="minorHAnsi" w:cstheme="minorHAnsi"/>
          <w:sz w:val="21"/>
          <w:szCs w:val="21"/>
        </w:rPr>
        <w:t>.</w:t>
      </w:r>
    </w:p>
    <w:p w:rsidR="00B74726" w:rsidRPr="00CA31D5" w:rsidRDefault="00827574" w:rsidP="00CA31D5">
      <w:pPr>
        <w:pStyle w:val="1a"/>
        <w:numPr>
          <w:ilvl w:val="0"/>
          <w:numId w:val="6"/>
        </w:numPr>
        <w:shd w:val="clear" w:color="auto" w:fill="auto"/>
        <w:tabs>
          <w:tab w:val="left" w:pos="284"/>
        </w:tabs>
        <w:autoSpaceDE w:val="0"/>
        <w:autoSpaceDN w:val="0"/>
        <w:adjustRightInd w:val="0"/>
        <w:spacing w:line="320" w:lineRule="exact"/>
        <w:ind w:left="0" w:right="23" w:firstLine="0"/>
        <w:jc w:val="both"/>
        <w:rPr>
          <w:rFonts w:asciiTheme="minorHAnsi" w:eastAsia="Arial Unicode MS" w:hAnsiTheme="minorHAnsi" w:cstheme="minorHAnsi"/>
          <w:sz w:val="21"/>
          <w:szCs w:val="21"/>
        </w:rPr>
      </w:pPr>
      <w:r w:rsidRPr="00CA31D5">
        <w:rPr>
          <w:rFonts w:asciiTheme="minorHAnsi" w:eastAsia="Arial Unicode MS" w:hAnsiTheme="minorHAnsi" w:cstheme="minorHAnsi"/>
          <w:sz w:val="21"/>
          <w:szCs w:val="21"/>
        </w:rPr>
        <w:t>τ</w:t>
      </w:r>
      <w:r w:rsidR="00DD6AF9">
        <w:rPr>
          <w:rFonts w:asciiTheme="minorHAnsi" w:eastAsia="Arial Unicode MS" w:hAnsiTheme="minorHAnsi" w:cstheme="minorHAnsi"/>
          <w:sz w:val="21"/>
          <w:szCs w:val="21"/>
        </w:rPr>
        <w:t>ην αριθμ με ΑΔΑ : 683/23-7-2021      6Η0ΥΩ93-ΝΧ2</w:t>
      </w:r>
      <w:r w:rsidRPr="00CA31D5">
        <w:rPr>
          <w:rFonts w:asciiTheme="minorHAnsi" w:eastAsia="Arial Unicode MS" w:hAnsiTheme="minorHAnsi" w:cstheme="minorHAnsi"/>
          <w:sz w:val="21"/>
          <w:szCs w:val="21"/>
        </w:rPr>
        <w:t xml:space="preserve"> Απόφαση  Ανάληψη Υποχρέωσης   σύμφωνα με την  οποία  εγκρίθηκε η σχετική δαπάνη και η διάθεση της πίστωσης στον  Κ.Α:. i) Κ.Α. : </w:t>
      </w:r>
      <w:r w:rsidR="00B74726" w:rsidRPr="00CA31D5">
        <w:rPr>
          <w:rFonts w:asciiTheme="minorHAnsi" w:eastAsia="Arial Unicode MS" w:hAnsiTheme="minorHAnsi" w:cstheme="minorHAnsi"/>
          <w:sz w:val="21"/>
          <w:szCs w:val="21"/>
        </w:rPr>
        <w:t>62.64730.001    ΥΠΟΕΡΓΟ 3 "Δράσεις Ενημέρωσης και Ευαισθητοποίησης για τη Διαχείριση Βιοαποβλήτων (ΕΣΠΑ -ΥΜΕΠΕΡΑΑ Πράξη : ΑΝΑΠΤΥΞΗ ΔΙΚΤΥΟΥ ΧΩΡΙΣΤΗΣ ΣΥΛΛΟΓΗΣ ΒΙΟΑΠΟΒΛΗΤΩΝ  ΔΗΜΟΥ ΔΙΟΝΥΣΟΥ</w:t>
      </w:r>
      <w:r w:rsidR="00B11543" w:rsidRPr="00CA31D5">
        <w:rPr>
          <w:rFonts w:asciiTheme="minorHAnsi" w:eastAsia="Arial Unicode MS" w:hAnsiTheme="minorHAnsi" w:cstheme="minorHAnsi"/>
          <w:sz w:val="21"/>
          <w:szCs w:val="21"/>
        </w:rPr>
        <w:t xml:space="preserve"> με κωδικό πράξης </w:t>
      </w:r>
      <w:r w:rsidR="00B11543" w:rsidRPr="00CA31D5">
        <w:rPr>
          <w:rFonts w:asciiTheme="minorHAnsi" w:eastAsia="Arial Unicode MS" w:hAnsiTheme="minorHAnsi" w:cstheme="minorHAnsi"/>
          <w:sz w:val="21"/>
          <w:szCs w:val="21"/>
          <w:lang w:val="en-US"/>
        </w:rPr>
        <w:t>MIS</w:t>
      </w:r>
      <w:r w:rsidR="00B11543" w:rsidRPr="00CA31D5">
        <w:rPr>
          <w:rFonts w:asciiTheme="minorHAnsi" w:hAnsiTheme="minorHAnsi" w:cstheme="minorHAnsi"/>
          <w:sz w:val="21"/>
          <w:szCs w:val="21"/>
          <w:lang w:eastAsia="ar-SA"/>
        </w:rPr>
        <w:t>5067642</w:t>
      </w:r>
      <w:r w:rsidR="00B74726" w:rsidRPr="00CA31D5">
        <w:rPr>
          <w:rFonts w:asciiTheme="minorHAnsi" w:eastAsia="Arial Unicode MS" w:hAnsiTheme="minorHAnsi" w:cstheme="minorHAnsi"/>
          <w:sz w:val="21"/>
          <w:szCs w:val="21"/>
        </w:rPr>
        <w:t>) ΑΔΑ 9ΖΓ946ΜΤΛΡ-7ΛΕ</w:t>
      </w:r>
      <w:r w:rsidRPr="00CA31D5">
        <w:rPr>
          <w:rFonts w:asciiTheme="minorHAnsi" w:eastAsia="Arial Unicode MS" w:hAnsiTheme="minorHAnsi" w:cstheme="minorHAnsi"/>
          <w:sz w:val="21"/>
          <w:szCs w:val="21"/>
        </w:rPr>
        <w:t xml:space="preserve">» με ποσό </w:t>
      </w:r>
      <w:r w:rsidR="00B74726" w:rsidRPr="00CA31D5">
        <w:rPr>
          <w:rFonts w:asciiTheme="minorHAnsi" w:eastAsia="Arial Unicode MS" w:hAnsiTheme="minorHAnsi" w:cstheme="minorHAnsi"/>
          <w:sz w:val="21"/>
          <w:szCs w:val="21"/>
        </w:rPr>
        <w:t xml:space="preserve">  55.800,00 € </w:t>
      </w:r>
      <w:r w:rsidRPr="00CA31D5">
        <w:rPr>
          <w:rFonts w:asciiTheme="minorHAnsi" w:eastAsia="Arial Unicode MS" w:hAnsiTheme="minorHAnsi" w:cstheme="minorHAnsi"/>
          <w:sz w:val="21"/>
          <w:szCs w:val="21"/>
        </w:rPr>
        <w:t xml:space="preserve">του προϋπολογισμού του οικονομικού έτους </w:t>
      </w:r>
      <w:r w:rsidR="00B74726" w:rsidRPr="00CA31D5">
        <w:rPr>
          <w:rFonts w:asciiTheme="minorHAnsi" w:eastAsia="Arial Unicode MS" w:hAnsiTheme="minorHAnsi" w:cstheme="minorHAnsi"/>
          <w:sz w:val="21"/>
          <w:szCs w:val="21"/>
        </w:rPr>
        <w:t>2021.</w:t>
      </w:r>
    </w:p>
    <w:p w:rsidR="00B11543" w:rsidRPr="00B11543" w:rsidRDefault="00DD6AF9" w:rsidP="00B11543">
      <w:pPr>
        <w:pStyle w:val="normalwithoutspacing"/>
        <w:widowControl w:val="0"/>
        <w:numPr>
          <w:ilvl w:val="0"/>
          <w:numId w:val="6"/>
        </w:numPr>
        <w:tabs>
          <w:tab w:val="left" w:pos="1418"/>
        </w:tabs>
        <w:autoSpaceDE w:val="0"/>
        <w:autoSpaceDN w:val="0"/>
        <w:adjustRightInd w:val="0"/>
        <w:ind w:left="0" w:hanging="284"/>
        <w:rPr>
          <w:rFonts w:asciiTheme="minorHAnsi" w:eastAsia="Arial Unicode MS" w:hAnsiTheme="minorHAnsi" w:cstheme="minorHAnsi"/>
          <w:sz w:val="21"/>
          <w:szCs w:val="21"/>
          <w:lang w:eastAsia="el-GR"/>
        </w:rPr>
      </w:pPr>
      <w:r>
        <w:rPr>
          <w:rFonts w:asciiTheme="minorHAnsi" w:eastAsia="Arial Unicode MS" w:hAnsiTheme="minorHAnsi" w:cstheme="minorHAnsi"/>
          <w:sz w:val="21"/>
          <w:szCs w:val="21"/>
          <w:lang w:eastAsia="el-GR"/>
        </w:rPr>
        <w:t>την αριθμ   356/27-7-2021</w:t>
      </w:r>
      <w:r w:rsidR="00827574" w:rsidRPr="00B11543">
        <w:rPr>
          <w:rFonts w:asciiTheme="minorHAnsi" w:eastAsia="Arial Unicode MS" w:hAnsiTheme="minorHAnsi" w:cstheme="minorHAnsi"/>
          <w:sz w:val="21"/>
          <w:szCs w:val="21"/>
          <w:lang w:eastAsia="el-GR"/>
        </w:rPr>
        <w:t xml:space="preserve"> Απόφαση της Οικονομικής Επιτροπής σύμφωνα με την οποία  εγκρίθηκαν : α) η </w:t>
      </w:r>
      <w:bookmarkStart w:id="17" w:name="_Hlk77848187"/>
      <w:r w:rsidR="00827574" w:rsidRPr="00B11543">
        <w:rPr>
          <w:rFonts w:asciiTheme="minorHAnsi" w:eastAsia="Arial Unicode MS" w:hAnsiTheme="minorHAnsi" w:cstheme="minorHAnsi"/>
          <w:sz w:val="21"/>
          <w:szCs w:val="21"/>
          <w:lang w:eastAsia="el-GR"/>
        </w:rPr>
        <w:t>αριθμ</w:t>
      </w:r>
      <w:r w:rsidR="00B74726" w:rsidRPr="00B11543">
        <w:rPr>
          <w:rFonts w:asciiTheme="minorHAnsi" w:eastAsia="Arial Unicode MS" w:hAnsiTheme="minorHAnsi" w:cstheme="minorHAnsi"/>
          <w:sz w:val="21"/>
          <w:szCs w:val="21"/>
          <w:lang w:eastAsia="el-GR"/>
        </w:rPr>
        <w:t>12/2020  (ΕΚΔΟΣΗ 2)</w:t>
      </w:r>
      <w:r w:rsidR="00827574" w:rsidRPr="00B11543">
        <w:rPr>
          <w:rFonts w:asciiTheme="minorHAnsi" w:eastAsia="Arial Unicode MS" w:hAnsiTheme="minorHAnsi" w:cstheme="minorHAnsi"/>
          <w:sz w:val="21"/>
          <w:szCs w:val="21"/>
          <w:lang w:eastAsia="el-GR"/>
        </w:rPr>
        <w:t>Μελέτη του Αυτοτελούς Τμήματος Κοινωνικής Προστασίας, Παιδείας, Πολιτισμού &amp; Αθλητισμού</w:t>
      </w:r>
      <w:bookmarkEnd w:id="17"/>
      <w:r w:rsidR="00827574" w:rsidRPr="00B11543">
        <w:rPr>
          <w:rFonts w:asciiTheme="minorHAnsi" w:eastAsia="Arial Unicode MS" w:hAnsiTheme="minorHAnsi" w:cstheme="minorHAnsi"/>
          <w:sz w:val="21"/>
          <w:szCs w:val="21"/>
          <w:lang w:eastAsia="el-GR"/>
        </w:rPr>
        <w:t xml:space="preserve">  και β) οι όροι του </w:t>
      </w:r>
      <w:r w:rsidR="00B74726" w:rsidRPr="00B11543">
        <w:rPr>
          <w:rFonts w:asciiTheme="minorHAnsi" w:eastAsia="Arial Unicode MS" w:hAnsiTheme="minorHAnsi" w:cstheme="minorHAnsi"/>
          <w:sz w:val="21"/>
          <w:szCs w:val="21"/>
          <w:lang w:eastAsia="el-GR"/>
        </w:rPr>
        <w:t>Συνοπτικού</w:t>
      </w:r>
      <w:r w:rsidR="00827574" w:rsidRPr="00B11543">
        <w:rPr>
          <w:rFonts w:asciiTheme="minorHAnsi" w:eastAsia="Arial Unicode MS" w:hAnsiTheme="minorHAnsi" w:cstheme="minorHAnsi"/>
          <w:sz w:val="21"/>
          <w:szCs w:val="21"/>
          <w:lang w:eastAsia="el-GR"/>
        </w:rPr>
        <w:t xml:space="preserve"> διαγωνισμού</w:t>
      </w:r>
    </w:p>
    <w:p w:rsidR="00B11543" w:rsidRPr="00B11543" w:rsidRDefault="00827574" w:rsidP="00B11543">
      <w:pPr>
        <w:pStyle w:val="normalwithoutspacing"/>
        <w:widowControl w:val="0"/>
        <w:numPr>
          <w:ilvl w:val="0"/>
          <w:numId w:val="6"/>
        </w:numPr>
        <w:tabs>
          <w:tab w:val="left" w:pos="1418"/>
        </w:tabs>
        <w:autoSpaceDE w:val="0"/>
        <w:autoSpaceDN w:val="0"/>
        <w:adjustRightInd w:val="0"/>
        <w:ind w:left="0" w:hanging="284"/>
        <w:rPr>
          <w:rFonts w:asciiTheme="minorHAnsi" w:eastAsia="Arial Unicode MS" w:hAnsiTheme="minorHAnsi" w:cstheme="minorHAnsi"/>
          <w:sz w:val="21"/>
          <w:szCs w:val="21"/>
          <w:lang w:eastAsia="el-GR"/>
        </w:rPr>
      </w:pPr>
      <w:r w:rsidRPr="00B11543">
        <w:rPr>
          <w:rFonts w:asciiTheme="minorHAnsi" w:eastAsia="Arial Unicode MS" w:hAnsiTheme="minorHAnsi" w:cstheme="minorHAnsi"/>
          <w:sz w:val="21"/>
          <w:szCs w:val="21"/>
          <w:lang w:eastAsia="el-GR"/>
        </w:rPr>
        <w:t xml:space="preserve">την αριθμ  </w:t>
      </w:r>
      <w:r w:rsidR="00DD6AF9">
        <w:rPr>
          <w:rFonts w:asciiTheme="minorHAnsi" w:eastAsia="Arial Unicode MS" w:hAnsiTheme="minorHAnsi" w:cstheme="minorHAnsi"/>
          <w:sz w:val="21"/>
          <w:szCs w:val="21"/>
          <w:lang w:eastAsia="el-GR"/>
        </w:rPr>
        <w:t>356/27-7-2021</w:t>
      </w:r>
      <w:r w:rsidRPr="00B11543">
        <w:rPr>
          <w:rFonts w:asciiTheme="minorHAnsi" w:eastAsia="Arial Unicode MS" w:hAnsiTheme="minorHAnsi" w:cstheme="minorHAnsi"/>
          <w:sz w:val="21"/>
          <w:szCs w:val="21"/>
          <w:lang w:eastAsia="el-GR"/>
        </w:rPr>
        <w:t xml:space="preserve"> Απόφαση της Οικονομικής Επιτροπής σύμφωνα με την οποία  συγκροτήθηκε η Επιτροπή Διενέργειας και Αξιολόγησης Προσφορών του Διαγωνισμού. Ορίστηκαν ως</w:t>
      </w:r>
      <w:r w:rsidR="00B11543" w:rsidRPr="00B11543">
        <w:rPr>
          <w:rFonts w:asciiTheme="minorHAnsi" w:eastAsia="Arial Unicode MS" w:hAnsiTheme="minorHAnsi" w:cstheme="minorHAnsi"/>
          <w:sz w:val="21"/>
          <w:szCs w:val="21"/>
          <w:lang w:eastAsia="el-GR"/>
        </w:rPr>
        <w:t xml:space="preserve"> ακολού</w:t>
      </w:r>
      <w:r w:rsidR="00DD441C">
        <w:rPr>
          <w:rFonts w:asciiTheme="minorHAnsi" w:eastAsia="Arial Unicode MS" w:hAnsiTheme="minorHAnsi" w:cstheme="minorHAnsi"/>
          <w:sz w:val="21"/>
          <w:szCs w:val="21"/>
          <w:lang w:eastAsia="el-GR"/>
        </w:rPr>
        <w:t xml:space="preserve">θως : Τακτικά Μέλη 1) Πατέλη Ειρήνη ως Πρόεδρος   2)Λαγκαδινού Σπυριδούλα  3) Μιχαήλ Αικατερίνη </w:t>
      </w:r>
      <w:r w:rsidR="00B11543" w:rsidRPr="00B11543">
        <w:rPr>
          <w:rFonts w:asciiTheme="minorHAnsi" w:eastAsia="Arial Unicode MS" w:hAnsiTheme="minorHAnsi" w:cstheme="minorHAnsi"/>
          <w:sz w:val="21"/>
          <w:szCs w:val="21"/>
          <w:lang w:eastAsia="el-GR"/>
        </w:rPr>
        <w:t xml:space="preserve">  Α</w:t>
      </w:r>
      <w:r w:rsidR="00DD441C">
        <w:rPr>
          <w:rFonts w:asciiTheme="minorHAnsi" w:eastAsia="Arial Unicode MS" w:hAnsiTheme="minorHAnsi" w:cstheme="minorHAnsi"/>
          <w:sz w:val="21"/>
          <w:szCs w:val="21"/>
          <w:lang w:eastAsia="el-GR"/>
        </w:rPr>
        <w:t xml:space="preserve">ναπληρωματικά Μέλη 1) Τσομίδη Παναγιώτα </w:t>
      </w:r>
      <w:r w:rsidR="00B11543" w:rsidRPr="00B11543">
        <w:rPr>
          <w:rFonts w:asciiTheme="minorHAnsi" w:eastAsia="Arial Unicode MS" w:hAnsiTheme="minorHAnsi" w:cstheme="minorHAnsi"/>
          <w:sz w:val="21"/>
          <w:szCs w:val="21"/>
          <w:lang w:eastAsia="el-GR"/>
        </w:rPr>
        <w:t xml:space="preserve"> </w:t>
      </w:r>
    </w:p>
    <w:p w:rsidR="00F27705" w:rsidRPr="004C5522" w:rsidRDefault="00F27705" w:rsidP="00B11543">
      <w:pPr>
        <w:numPr>
          <w:ilvl w:val="0"/>
          <w:numId w:val="6"/>
        </w:numPr>
        <w:ind w:left="0" w:hanging="284"/>
        <w:contextualSpacing/>
        <w:rPr>
          <w:rFonts w:asciiTheme="minorHAnsi" w:eastAsia="Arial Unicode MS" w:hAnsiTheme="minorHAnsi" w:cstheme="minorHAnsi"/>
          <w:sz w:val="21"/>
          <w:szCs w:val="21"/>
        </w:rPr>
      </w:pPr>
      <w:r w:rsidRPr="004C5522">
        <w:rPr>
          <w:rFonts w:asciiTheme="minorHAnsi" w:eastAsia="Arial Unicode MS" w:hAnsiTheme="minorHAnsi" w:cstheme="minorHAnsi"/>
          <w:sz w:val="21"/>
          <w:szCs w:val="21"/>
        </w:rPr>
        <w:lastRenderedPageBreak/>
        <w:t>Κάθε σχετική διάταξη που μπορεί να προκύψει μετά την δημοσίευση της παρούσας διακήρυξης και μέχρι την λήξη της σύμβασης.</w:t>
      </w:r>
    </w:p>
    <w:p w:rsidR="00E92A8F" w:rsidRDefault="00E92A8F" w:rsidP="00E92A8F">
      <w:pPr>
        <w:contextualSpacing/>
        <w:rPr>
          <w:rFonts w:asciiTheme="minorHAnsi" w:eastAsia="Arial Unicode MS" w:hAnsiTheme="minorHAnsi" w:cstheme="minorHAnsi"/>
          <w:sz w:val="21"/>
          <w:szCs w:val="21"/>
          <w:highlight w:val="red"/>
        </w:rPr>
      </w:pPr>
    </w:p>
    <w:p w:rsidR="005E56D2" w:rsidRPr="00B44413" w:rsidRDefault="005E56D2" w:rsidP="00E92A8F">
      <w:pPr>
        <w:pStyle w:val="1"/>
        <w:tabs>
          <w:tab w:val="right" w:leader="dot" w:pos="8788"/>
        </w:tabs>
        <w:jc w:val="both"/>
        <w:rPr>
          <w:rFonts w:asciiTheme="minorHAnsi" w:hAnsiTheme="minorHAnsi" w:cstheme="minorHAnsi"/>
          <w:sz w:val="21"/>
          <w:szCs w:val="21"/>
        </w:rPr>
      </w:pPr>
      <w:bookmarkStart w:id="18" w:name="_Toc77679006"/>
      <w:bookmarkStart w:id="19" w:name="_Toc440632817"/>
      <w:bookmarkStart w:id="20" w:name="_Toc441733511"/>
      <w:bookmarkStart w:id="21" w:name="_Toc441739450"/>
      <w:bookmarkStart w:id="22" w:name="_Toc441739639"/>
      <w:bookmarkStart w:id="23" w:name="_Toc482273867"/>
      <w:bookmarkStart w:id="24" w:name="_Toc9336517"/>
      <w:bookmarkStart w:id="25" w:name="_Toc440632799"/>
      <w:bookmarkStart w:id="26" w:name="_Toc441733492"/>
      <w:bookmarkStart w:id="27" w:name="_Toc441739431"/>
      <w:bookmarkStart w:id="28" w:name="_Toc441739620"/>
      <w:r w:rsidRPr="00B44413">
        <w:rPr>
          <w:rFonts w:asciiTheme="minorHAnsi" w:hAnsiTheme="minorHAnsi" w:cstheme="minorHAnsi"/>
          <w:sz w:val="21"/>
          <w:szCs w:val="21"/>
        </w:rPr>
        <w:t xml:space="preserve">Άρθρο 2: </w:t>
      </w:r>
      <w:r w:rsidR="00FC1A06" w:rsidRPr="00B44413">
        <w:rPr>
          <w:rFonts w:asciiTheme="minorHAnsi" w:hAnsiTheme="minorHAnsi" w:cstheme="minorHAnsi"/>
          <w:sz w:val="21"/>
          <w:szCs w:val="21"/>
        </w:rPr>
        <w:t xml:space="preserve">Συνοπτική </w:t>
      </w:r>
      <w:r w:rsidR="003E1CC2" w:rsidRPr="00B44413">
        <w:rPr>
          <w:rFonts w:asciiTheme="minorHAnsi" w:hAnsiTheme="minorHAnsi" w:cstheme="minorHAnsi"/>
          <w:sz w:val="21"/>
          <w:szCs w:val="21"/>
        </w:rPr>
        <w:t>π</w:t>
      </w:r>
      <w:r w:rsidR="00FC1A06" w:rsidRPr="00B44413">
        <w:rPr>
          <w:rFonts w:asciiTheme="minorHAnsi" w:hAnsiTheme="minorHAnsi" w:cstheme="minorHAnsi"/>
          <w:sz w:val="21"/>
          <w:szCs w:val="21"/>
        </w:rPr>
        <w:t>εριγραφή φυσικού αντικειμένου της σύμβασης</w:t>
      </w:r>
      <w:bookmarkEnd w:id="18"/>
    </w:p>
    <w:p w:rsidR="001B2CD2" w:rsidRDefault="00FF23AC" w:rsidP="00FF23AC">
      <w:pPr>
        <w:rPr>
          <w:rFonts w:asciiTheme="minorHAnsi" w:hAnsiTheme="minorHAnsi" w:cstheme="minorHAnsi"/>
          <w:sz w:val="21"/>
          <w:szCs w:val="21"/>
        </w:rPr>
      </w:pPr>
      <w:r w:rsidRPr="00FF23AC">
        <w:rPr>
          <w:rFonts w:asciiTheme="minorHAnsi" w:hAnsiTheme="minorHAnsi" w:cstheme="minorHAnsi"/>
          <w:b/>
          <w:bCs/>
          <w:sz w:val="21"/>
          <w:szCs w:val="21"/>
        </w:rPr>
        <w:t>1.</w:t>
      </w:r>
      <w:r w:rsidR="008752C2" w:rsidRPr="00FF23AC">
        <w:rPr>
          <w:rFonts w:asciiTheme="minorHAnsi" w:hAnsiTheme="minorHAnsi" w:cstheme="minorHAnsi"/>
          <w:sz w:val="21"/>
          <w:szCs w:val="21"/>
        </w:rPr>
        <w:t xml:space="preserve">Αντικείμενο της σύμβασης  είναι ο σχεδιασμός και η πραγματοποίηση δράσεων/ενεργειών ενημέρωσης και ευαισθητοποίησης των δημοτών. Στο πλαίσιο αυτό, θα πραγματοποιηθεί η οργάνωση και υλοποίηση ενός προγράμματος ενημέρωσης και ευαισθητοποίησης με στόχο τη λεπτομερή ενημέρωση των πολιτών που θα συμμετέχει στη δράση της χωριστής συλλογής βιοαποβλήτων, την εξοικείωσή του με νέες έννοιες και πρακτικές, την καθοδήγηση και την ενθάρρυνση για συμμετοχή. </w:t>
      </w:r>
    </w:p>
    <w:p w:rsidR="001B2CD2" w:rsidRDefault="001B2CD2" w:rsidP="00FF23AC">
      <w:pPr>
        <w:rPr>
          <w:rFonts w:asciiTheme="minorHAnsi" w:hAnsiTheme="minorHAnsi" w:cstheme="minorHAnsi"/>
          <w:sz w:val="21"/>
          <w:szCs w:val="21"/>
        </w:rPr>
      </w:pPr>
    </w:p>
    <w:p w:rsidR="008752C2" w:rsidRPr="00FF23AC" w:rsidRDefault="008752C2" w:rsidP="00FF23AC">
      <w:pPr>
        <w:rPr>
          <w:rFonts w:asciiTheme="minorHAnsi" w:hAnsiTheme="minorHAnsi" w:cstheme="minorHAnsi"/>
          <w:sz w:val="21"/>
          <w:szCs w:val="21"/>
        </w:rPr>
      </w:pPr>
      <w:r w:rsidRPr="00FF23AC">
        <w:rPr>
          <w:rFonts w:asciiTheme="minorHAnsi" w:hAnsiTheme="minorHAnsi" w:cstheme="minorHAnsi"/>
          <w:sz w:val="21"/>
          <w:szCs w:val="21"/>
        </w:rPr>
        <w:t>Η καμπάνια θα έχει σαν στόχο την ενημέρωση και την παρότρυνση για συμμετοχή των πολιτών, με σκοπό την εύρυθμη λειτουργία του σχεδίου διαχείρισης βιοαποβλήτων καθώς επίσης και η γρήγορη επίτευξη των σχετικών στόχων.</w:t>
      </w:r>
    </w:p>
    <w:p w:rsidR="00FF23AC" w:rsidRDefault="00FF23AC" w:rsidP="00FF23AC">
      <w:pPr>
        <w:rPr>
          <w:rFonts w:asciiTheme="minorHAnsi" w:hAnsiTheme="minorHAnsi" w:cstheme="minorHAnsi"/>
          <w:sz w:val="21"/>
          <w:szCs w:val="21"/>
        </w:rPr>
      </w:pPr>
    </w:p>
    <w:p w:rsidR="008752C2" w:rsidRPr="00FF23AC" w:rsidRDefault="008752C2" w:rsidP="00FF23AC">
      <w:pPr>
        <w:rPr>
          <w:rFonts w:asciiTheme="minorHAnsi" w:hAnsiTheme="minorHAnsi" w:cstheme="minorHAnsi"/>
          <w:sz w:val="21"/>
          <w:szCs w:val="21"/>
        </w:rPr>
      </w:pPr>
      <w:r w:rsidRPr="00FF23AC">
        <w:rPr>
          <w:rFonts w:asciiTheme="minorHAnsi" w:hAnsiTheme="minorHAnsi" w:cstheme="minorHAnsi"/>
          <w:sz w:val="21"/>
          <w:szCs w:val="21"/>
        </w:rPr>
        <w:t>Πιο συγκεκριμένα, το αντικείμενο της υπηρεσίας είναι:</w:t>
      </w:r>
    </w:p>
    <w:p w:rsidR="008752C2" w:rsidRPr="00FF23AC" w:rsidRDefault="008752C2" w:rsidP="00FF23AC">
      <w:pPr>
        <w:rPr>
          <w:rFonts w:asciiTheme="minorHAnsi" w:hAnsiTheme="minorHAnsi" w:cstheme="minorHAnsi"/>
          <w:sz w:val="21"/>
          <w:szCs w:val="21"/>
        </w:rPr>
      </w:pPr>
    </w:p>
    <w:p w:rsidR="008752C2" w:rsidRPr="00FF23AC" w:rsidRDefault="002F7665" w:rsidP="00FF23AC">
      <w:pPr>
        <w:rPr>
          <w:rFonts w:asciiTheme="minorHAnsi" w:hAnsiTheme="minorHAnsi" w:cstheme="minorHAnsi"/>
          <w:sz w:val="21"/>
          <w:szCs w:val="21"/>
          <w:u w:val="single"/>
        </w:rPr>
      </w:pPr>
      <w:r w:rsidRPr="00FF23AC">
        <w:rPr>
          <w:rFonts w:asciiTheme="minorHAnsi" w:hAnsiTheme="minorHAnsi" w:cstheme="minorHAnsi"/>
          <w:sz w:val="21"/>
          <w:szCs w:val="21"/>
          <w:u w:val="single"/>
        </w:rPr>
        <w:t>1</w:t>
      </w:r>
      <w:r w:rsidR="008752C2" w:rsidRPr="00FF23AC">
        <w:rPr>
          <w:rFonts w:asciiTheme="minorHAnsi" w:hAnsiTheme="minorHAnsi" w:cstheme="minorHAnsi"/>
          <w:sz w:val="21"/>
          <w:szCs w:val="21"/>
          <w:u w:val="single"/>
        </w:rPr>
        <w:t>. Οργάνωση των δράσεων/ενεργειών ενημέρωσης και ευαισθητοποίησης</w:t>
      </w:r>
    </w:p>
    <w:p w:rsidR="008752C2" w:rsidRPr="00FF23AC" w:rsidRDefault="008752C2" w:rsidP="00FF23AC">
      <w:pPr>
        <w:rPr>
          <w:rFonts w:asciiTheme="minorHAnsi" w:hAnsiTheme="minorHAnsi" w:cstheme="minorHAnsi"/>
          <w:sz w:val="21"/>
          <w:szCs w:val="21"/>
        </w:rPr>
      </w:pPr>
      <w:r w:rsidRPr="00FF23AC">
        <w:rPr>
          <w:rFonts w:asciiTheme="minorHAnsi" w:hAnsiTheme="minorHAnsi" w:cstheme="minorHAnsi"/>
          <w:sz w:val="21"/>
          <w:szCs w:val="21"/>
        </w:rPr>
        <w:t xml:space="preserve">Ο Ανάδοχος, θα πρέπει να εκπονήσει Σχέδιο Δράσεων Επικοινωνίας και εξειδίκευσης των ενεργειών. Το Σχέδιο θα αφορά την ολοκληρωμένη προσέγγιση που θα πρέπει να ακολουθήσει για την Ενημέρωση- Ευαισθητοποίηση των πολιτών, κατά τους πρώτους δώδεκα μήνες σχεδιασμού καιεφαρμογής του προγράμματος Διαλογής στην Πηγή. Στο σχέδιο θα πρέπει να διαχωρίζονται σαφώς οι διαφορετικές Φάσεις υλοποίησης, και οι στόχοι που θα πρέπει να επιτευχθούν. </w:t>
      </w:r>
    </w:p>
    <w:p w:rsidR="008752C2" w:rsidRPr="00FF23AC" w:rsidRDefault="008752C2" w:rsidP="008752C2">
      <w:pPr>
        <w:rPr>
          <w:rFonts w:asciiTheme="minorHAnsi" w:hAnsiTheme="minorHAnsi" w:cstheme="minorHAnsi"/>
          <w:sz w:val="21"/>
          <w:szCs w:val="21"/>
        </w:rPr>
      </w:pPr>
    </w:p>
    <w:p w:rsidR="008752C2" w:rsidRPr="00FF23AC" w:rsidRDefault="002F7665" w:rsidP="008752C2">
      <w:pPr>
        <w:rPr>
          <w:rFonts w:asciiTheme="minorHAnsi" w:hAnsiTheme="minorHAnsi" w:cstheme="minorHAnsi"/>
          <w:sz w:val="21"/>
          <w:szCs w:val="21"/>
          <w:u w:val="single"/>
        </w:rPr>
      </w:pPr>
      <w:r w:rsidRPr="00FF23AC">
        <w:rPr>
          <w:rFonts w:asciiTheme="minorHAnsi" w:hAnsiTheme="minorHAnsi" w:cstheme="minorHAnsi"/>
          <w:sz w:val="21"/>
          <w:szCs w:val="21"/>
          <w:u w:val="single"/>
        </w:rPr>
        <w:t>2</w:t>
      </w:r>
      <w:r w:rsidR="008752C2" w:rsidRPr="00FF23AC">
        <w:rPr>
          <w:rFonts w:asciiTheme="minorHAnsi" w:hAnsiTheme="minorHAnsi" w:cstheme="minorHAnsi"/>
          <w:sz w:val="21"/>
          <w:szCs w:val="21"/>
          <w:u w:val="single"/>
        </w:rPr>
        <w:t>. Υλοποίηση των δράσεων/ενεργειών ενημέρωσης και ευαισθητοποίησης</w:t>
      </w:r>
    </w:p>
    <w:p w:rsidR="008752C2" w:rsidRPr="00FF23AC" w:rsidRDefault="008752C2" w:rsidP="008752C2">
      <w:pPr>
        <w:rPr>
          <w:rFonts w:asciiTheme="minorHAnsi" w:hAnsiTheme="minorHAnsi" w:cstheme="minorHAnsi"/>
          <w:sz w:val="21"/>
          <w:szCs w:val="21"/>
        </w:rPr>
      </w:pPr>
      <w:r w:rsidRPr="00FF23AC">
        <w:rPr>
          <w:rFonts w:asciiTheme="minorHAnsi" w:hAnsiTheme="minorHAnsi" w:cstheme="minorHAnsi"/>
          <w:sz w:val="21"/>
          <w:szCs w:val="21"/>
        </w:rPr>
        <w:t xml:space="preserve">Ο Ανάδοχος, θα πρέπει να υλοποιήσει τις δράσεις που θα πρέπει να πραγματοποιηθούν τους τρείς μήνες πριν την έναρξη του προγράμματος (Φάση Α) και τους πρώτους εννέα μήνες εφαρμογής του προγράμματος Διαλογής στην Πηγή (Φάση Β - συνολικά 12 μήνες). Πιο συγκεκριμένα, θα πρέπει: </w:t>
      </w:r>
    </w:p>
    <w:p w:rsidR="008752C2" w:rsidRPr="00FF23AC" w:rsidRDefault="008752C2" w:rsidP="008752C2">
      <w:pPr>
        <w:rPr>
          <w:rFonts w:asciiTheme="minorHAnsi" w:hAnsiTheme="minorHAnsi" w:cstheme="minorHAnsi"/>
          <w:sz w:val="21"/>
          <w:szCs w:val="21"/>
        </w:rPr>
      </w:pPr>
    </w:p>
    <w:p w:rsidR="008752C2" w:rsidRPr="00FF23AC" w:rsidRDefault="008752C2" w:rsidP="009441CD">
      <w:pPr>
        <w:pStyle w:val="aff7"/>
        <w:numPr>
          <w:ilvl w:val="0"/>
          <w:numId w:val="9"/>
        </w:numPr>
        <w:suppressAutoHyphens/>
        <w:ind w:left="426" w:hanging="426"/>
        <w:rPr>
          <w:rFonts w:asciiTheme="minorHAnsi" w:hAnsiTheme="minorHAnsi" w:cstheme="minorHAnsi"/>
          <w:sz w:val="21"/>
          <w:szCs w:val="21"/>
        </w:rPr>
      </w:pPr>
      <w:r w:rsidRPr="00FF23AC">
        <w:rPr>
          <w:rFonts w:asciiTheme="minorHAnsi" w:hAnsiTheme="minorHAnsi" w:cstheme="minorHAnsi"/>
          <w:sz w:val="21"/>
          <w:szCs w:val="21"/>
        </w:rPr>
        <w:t>Να παραχθεί επικοινωνιακό και ενημερωτικό υλικό (φυλλάδια, banners, περίπτερο, βίντεο κ.λπ.)</w:t>
      </w:r>
    </w:p>
    <w:p w:rsidR="008752C2" w:rsidRPr="00FF23AC" w:rsidRDefault="008752C2" w:rsidP="009441CD">
      <w:pPr>
        <w:pStyle w:val="aff7"/>
        <w:numPr>
          <w:ilvl w:val="0"/>
          <w:numId w:val="9"/>
        </w:numPr>
        <w:suppressAutoHyphens/>
        <w:ind w:left="426" w:hanging="426"/>
        <w:rPr>
          <w:rFonts w:asciiTheme="minorHAnsi" w:hAnsiTheme="minorHAnsi" w:cstheme="minorHAnsi"/>
          <w:sz w:val="21"/>
          <w:szCs w:val="21"/>
        </w:rPr>
      </w:pPr>
      <w:r w:rsidRPr="00FF23AC">
        <w:rPr>
          <w:rFonts w:asciiTheme="minorHAnsi" w:hAnsiTheme="minorHAnsi" w:cstheme="minorHAnsi"/>
          <w:sz w:val="21"/>
          <w:szCs w:val="21"/>
        </w:rPr>
        <w:t>Να υλοποιηθεί στοχευμένη καμπάνιας στα socialmedia</w:t>
      </w:r>
    </w:p>
    <w:p w:rsidR="008752C2" w:rsidRPr="00FF23AC" w:rsidRDefault="008752C2" w:rsidP="009441CD">
      <w:pPr>
        <w:pStyle w:val="aff7"/>
        <w:numPr>
          <w:ilvl w:val="0"/>
          <w:numId w:val="9"/>
        </w:numPr>
        <w:suppressAutoHyphens/>
        <w:ind w:left="426" w:hanging="426"/>
        <w:rPr>
          <w:rFonts w:asciiTheme="minorHAnsi" w:hAnsiTheme="minorHAnsi" w:cstheme="minorHAnsi"/>
          <w:sz w:val="21"/>
          <w:szCs w:val="21"/>
        </w:rPr>
      </w:pPr>
      <w:r w:rsidRPr="00FF23AC">
        <w:rPr>
          <w:rFonts w:asciiTheme="minorHAnsi" w:hAnsiTheme="minorHAnsi" w:cstheme="minorHAnsi"/>
          <w:sz w:val="21"/>
          <w:szCs w:val="21"/>
        </w:rPr>
        <w:t>Να διοργανωθούν τέσσερις (4) σχετικές ημερίδες &amp; 12 (δώδεκα) εκδηλώσεις</w:t>
      </w:r>
    </w:p>
    <w:p w:rsidR="008752C2" w:rsidRPr="00FF23AC" w:rsidRDefault="008752C2" w:rsidP="009441CD">
      <w:pPr>
        <w:pStyle w:val="aff7"/>
        <w:numPr>
          <w:ilvl w:val="0"/>
          <w:numId w:val="9"/>
        </w:numPr>
        <w:suppressAutoHyphens/>
        <w:ind w:left="426" w:hanging="426"/>
        <w:rPr>
          <w:rFonts w:asciiTheme="minorHAnsi" w:hAnsiTheme="minorHAnsi" w:cstheme="minorHAnsi"/>
          <w:sz w:val="21"/>
          <w:szCs w:val="21"/>
        </w:rPr>
      </w:pPr>
      <w:r w:rsidRPr="00FF23AC">
        <w:rPr>
          <w:rFonts w:asciiTheme="minorHAnsi" w:hAnsiTheme="minorHAnsi" w:cstheme="minorHAnsi"/>
          <w:sz w:val="21"/>
          <w:szCs w:val="21"/>
        </w:rPr>
        <w:t xml:space="preserve">Να διανεμηθούν φυλλάδια οδηγιών </w:t>
      </w:r>
    </w:p>
    <w:p w:rsidR="008752C2" w:rsidRPr="00FF23AC" w:rsidRDefault="008752C2" w:rsidP="008752C2">
      <w:pPr>
        <w:rPr>
          <w:rFonts w:asciiTheme="minorHAnsi" w:hAnsiTheme="minorHAnsi" w:cstheme="minorHAnsi"/>
          <w:sz w:val="21"/>
          <w:szCs w:val="21"/>
        </w:rPr>
      </w:pPr>
    </w:p>
    <w:p w:rsidR="008752C2" w:rsidRPr="00FF23AC" w:rsidRDefault="008752C2" w:rsidP="008752C2">
      <w:pPr>
        <w:rPr>
          <w:rFonts w:asciiTheme="minorHAnsi" w:hAnsiTheme="minorHAnsi" w:cstheme="minorHAnsi"/>
          <w:sz w:val="21"/>
          <w:szCs w:val="21"/>
        </w:rPr>
      </w:pPr>
      <w:r w:rsidRPr="00FF23AC">
        <w:rPr>
          <w:rFonts w:asciiTheme="minorHAnsi" w:hAnsiTheme="minorHAnsi" w:cstheme="minorHAnsi"/>
          <w:sz w:val="21"/>
          <w:szCs w:val="21"/>
        </w:rPr>
        <w:t>Όλες οι δαπάνες για τα μεταφορικά και τις αναγκαίες προμήθειες θα βαρύνουν τον Ανάδοχο.</w:t>
      </w:r>
    </w:p>
    <w:p w:rsidR="008752C2" w:rsidRPr="00FF23AC" w:rsidRDefault="008752C2" w:rsidP="008752C2">
      <w:pPr>
        <w:rPr>
          <w:rFonts w:asciiTheme="minorHAnsi" w:hAnsiTheme="minorHAnsi" w:cstheme="minorHAnsi"/>
          <w:sz w:val="21"/>
          <w:szCs w:val="21"/>
        </w:rPr>
      </w:pPr>
    </w:p>
    <w:p w:rsidR="008752C2" w:rsidRPr="00FF23AC" w:rsidRDefault="008752C2" w:rsidP="00FF23AC">
      <w:pPr>
        <w:pStyle w:val="normalwithoutspacing"/>
        <w:spacing w:after="0" w:line="320" w:lineRule="exact"/>
        <w:rPr>
          <w:rFonts w:asciiTheme="minorHAnsi" w:hAnsiTheme="minorHAnsi" w:cstheme="minorHAnsi"/>
          <w:sz w:val="21"/>
          <w:szCs w:val="21"/>
        </w:rPr>
      </w:pPr>
      <w:r w:rsidRPr="00FF23AC">
        <w:rPr>
          <w:rFonts w:asciiTheme="minorHAnsi" w:hAnsiTheme="minorHAnsi" w:cstheme="minorHAnsi"/>
          <w:sz w:val="21"/>
          <w:szCs w:val="21"/>
        </w:rPr>
        <w:t>Επίσης, δεδομένου ότι η σύμβαση περιλαμβάνεται στο υποέργοΝο 3 της Πράξης: «ΑΝΑΠΤΥΞΗ ΔΙΚΤΥΟΥ ΧΩΡΙΣΤΗΣ ΣΥΛΛΟΓΗΣ ΒΙΟΑΠΟΒΛΗΤΩΝ ΔΗΜΟΥ ΔΙΟΝΥΣΟΥ» η οποία έχει ενταχθεί στο Επιχειρησιακό Πρόγραμμα «Υποδομές Μεταφορών, Περιβάλλον και Αειφόρος Ανάπτυξη 2014-2020», ο Ανάδοχος θα πρέπει να υποστηρίξει την Αναθέτουσα Αρχή στη διαχείριση της ενταγμένης πράξης, αναφορικά με το εν λόγω υποέργο.</w:t>
      </w:r>
    </w:p>
    <w:p w:rsidR="008752C2" w:rsidRPr="00B44413" w:rsidRDefault="008752C2" w:rsidP="00FF23AC">
      <w:pPr>
        <w:rPr>
          <w:rFonts w:asciiTheme="minorHAnsi" w:hAnsiTheme="minorHAnsi" w:cstheme="minorHAnsi"/>
          <w:color w:val="70AD47" w:themeColor="accent6"/>
          <w:sz w:val="21"/>
          <w:szCs w:val="21"/>
        </w:rPr>
      </w:pPr>
    </w:p>
    <w:p w:rsidR="008752C2" w:rsidRPr="00FF23AC" w:rsidRDefault="00FF23AC" w:rsidP="0090231E">
      <w:pPr>
        <w:autoSpaceDE w:val="0"/>
        <w:autoSpaceDN w:val="0"/>
        <w:adjustRightInd w:val="0"/>
        <w:rPr>
          <w:rFonts w:asciiTheme="minorHAnsi" w:hAnsiTheme="minorHAnsi" w:cstheme="minorHAnsi"/>
          <w:sz w:val="21"/>
          <w:szCs w:val="21"/>
        </w:rPr>
      </w:pPr>
      <w:r w:rsidRPr="00FF23AC">
        <w:rPr>
          <w:rFonts w:asciiTheme="minorHAnsi" w:hAnsiTheme="minorHAnsi" w:cstheme="minorHAnsi"/>
          <w:b/>
          <w:bCs/>
          <w:sz w:val="21"/>
          <w:szCs w:val="21"/>
        </w:rPr>
        <w:lastRenderedPageBreak/>
        <w:t>2.</w:t>
      </w:r>
      <w:r w:rsidR="002F7665" w:rsidRPr="00FF23AC">
        <w:rPr>
          <w:rFonts w:asciiTheme="minorHAnsi" w:hAnsiTheme="minorHAnsi" w:cstheme="minorHAnsi"/>
          <w:sz w:val="21"/>
          <w:szCs w:val="21"/>
        </w:rPr>
        <w:t xml:space="preserve">Η τεχνική έκθεση, τεχνική περιγραφή και ο συνολικός ενδεικτικός προϋπολογισμός περιλαμβάνονται </w:t>
      </w:r>
      <w:r w:rsidR="002F7665" w:rsidRPr="002417B1">
        <w:rPr>
          <w:rFonts w:asciiTheme="minorHAnsi" w:hAnsiTheme="minorHAnsi" w:cstheme="minorHAnsi"/>
          <w:sz w:val="21"/>
          <w:szCs w:val="21"/>
        </w:rPr>
        <w:t xml:space="preserve">στην με </w:t>
      </w:r>
      <w:r w:rsidR="00783FDE" w:rsidRPr="002417B1">
        <w:rPr>
          <w:rFonts w:asciiTheme="minorHAnsi" w:hAnsiTheme="minorHAnsi" w:cstheme="minorHAnsi"/>
          <w:sz w:val="21"/>
          <w:szCs w:val="21"/>
        </w:rPr>
        <w:t>αριθμό</w:t>
      </w:r>
      <w:r w:rsidR="002417B1" w:rsidRPr="002417B1">
        <w:rPr>
          <w:rFonts w:asciiTheme="minorHAnsi" w:eastAsia="Arial Unicode MS" w:hAnsiTheme="minorHAnsi" w:cstheme="minorHAnsi"/>
          <w:sz w:val="21"/>
          <w:szCs w:val="21"/>
        </w:rPr>
        <w:t>12/2020 (ΕΚΔΟΣΗ 2) Μελέτη του Αυτοτελούς Τμήματος Κοινωνικής Προστασίας, Παιδείας, Πολιτισμού &amp; Αθλητισμού</w:t>
      </w:r>
      <w:r w:rsidR="002F7665" w:rsidRPr="002417B1">
        <w:rPr>
          <w:rFonts w:asciiTheme="minorHAnsi" w:hAnsiTheme="minorHAnsi" w:cstheme="minorHAnsi"/>
          <w:sz w:val="21"/>
          <w:szCs w:val="21"/>
        </w:rPr>
        <w:t>.</w:t>
      </w:r>
      <w:r w:rsidR="008752C2" w:rsidRPr="00FF23AC">
        <w:rPr>
          <w:rFonts w:asciiTheme="minorHAnsi" w:hAnsiTheme="minorHAnsi" w:cstheme="minorHAnsi"/>
          <w:sz w:val="21"/>
          <w:szCs w:val="21"/>
        </w:rPr>
        <w:t xml:space="preserve">Η παρούσα σύμβαση δεν διαιρείται σε τμήματα, και οι προσφορές υποβάλλονται για το σύνολο της υπηρεσίας.Η διάρκεια της σύμβασης ορίζεταισε 12 μήνες.Αναλυτική περιγραφή του φυσικού και οικονομικού </w:t>
      </w:r>
      <w:r w:rsidR="008752C2" w:rsidRPr="001B2CD2">
        <w:rPr>
          <w:rFonts w:asciiTheme="minorHAnsi" w:hAnsiTheme="minorHAnsi" w:cstheme="minorHAnsi"/>
          <w:sz w:val="21"/>
          <w:szCs w:val="21"/>
        </w:rPr>
        <w:t>αντικειμένου της σύμβασης δίδεται στο ΠΑΡΑΡΤΗΜΑ Α της παρούσας διακήρυξης.</w:t>
      </w:r>
    </w:p>
    <w:p w:rsidR="008752C2" w:rsidRPr="00B44413" w:rsidRDefault="008752C2" w:rsidP="00FF23AC">
      <w:pPr>
        <w:rPr>
          <w:rFonts w:asciiTheme="minorHAnsi" w:hAnsiTheme="minorHAnsi" w:cstheme="minorHAnsi"/>
          <w:color w:val="70AD47" w:themeColor="accent6"/>
          <w:sz w:val="21"/>
          <w:szCs w:val="21"/>
        </w:rPr>
      </w:pPr>
    </w:p>
    <w:p w:rsidR="00382883" w:rsidRPr="00B44413" w:rsidRDefault="00382883" w:rsidP="00382883">
      <w:pPr>
        <w:pStyle w:val="1"/>
        <w:tabs>
          <w:tab w:val="right" w:leader="dot" w:pos="8788"/>
        </w:tabs>
        <w:jc w:val="both"/>
        <w:rPr>
          <w:rFonts w:asciiTheme="minorHAnsi" w:hAnsiTheme="minorHAnsi" w:cstheme="minorHAnsi"/>
          <w:sz w:val="21"/>
          <w:szCs w:val="21"/>
        </w:rPr>
      </w:pPr>
      <w:bookmarkStart w:id="29" w:name="_Toc77679007"/>
      <w:r w:rsidRPr="00B44413">
        <w:rPr>
          <w:rFonts w:asciiTheme="minorHAnsi" w:hAnsiTheme="minorHAnsi" w:cstheme="minorHAnsi"/>
          <w:sz w:val="21"/>
          <w:szCs w:val="21"/>
        </w:rPr>
        <w:t>Άρθρο 3: Ενδεικτικός προϋπολογισμός - Χρηματοδότηση</w:t>
      </w:r>
      <w:bookmarkEnd w:id="29"/>
    </w:p>
    <w:p w:rsidR="00382883" w:rsidRPr="00B44413" w:rsidRDefault="00D21F97" w:rsidP="00382883">
      <w:pPr>
        <w:contextualSpacing/>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b/>
          <w:bCs/>
          <w:sz w:val="21"/>
          <w:szCs w:val="21"/>
          <w:lang w:eastAsia="en-US"/>
        </w:rPr>
        <w:t>1.</w:t>
      </w:r>
      <w:r w:rsidR="00382883" w:rsidRPr="00B44413">
        <w:rPr>
          <w:rFonts w:asciiTheme="minorHAnsi" w:eastAsia="Arial Unicode MS" w:hAnsiTheme="minorHAnsi" w:cstheme="minorHAnsi"/>
          <w:sz w:val="21"/>
          <w:szCs w:val="21"/>
          <w:lang w:eastAsia="en-US"/>
        </w:rPr>
        <w:t xml:space="preserve">Ο συνολικός προϋπολογισμός των υπηρεσιών  που θα αναλάβει να υλοποιήσει ο Ανάδοχος </w:t>
      </w:r>
      <w:r w:rsidR="00382883" w:rsidRPr="00B44413">
        <w:rPr>
          <w:rFonts w:asciiTheme="minorHAnsi" w:eastAsia="Arial Unicode MS" w:hAnsiTheme="minorHAnsi" w:cstheme="minorHAnsi"/>
          <w:sz w:val="21"/>
          <w:szCs w:val="21"/>
        </w:rPr>
        <w:t>της παρούσας Διακήρυξης</w:t>
      </w:r>
      <w:r w:rsidR="00382883" w:rsidRPr="00B44413">
        <w:rPr>
          <w:rFonts w:asciiTheme="minorHAnsi" w:eastAsia="Arial Unicode MS" w:hAnsiTheme="minorHAnsi" w:cstheme="minorHAnsi"/>
          <w:sz w:val="21"/>
          <w:szCs w:val="21"/>
          <w:lang w:eastAsia="en-US"/>
        </w:rPr>
        <w:t xml:space="preserve">, ανέρχεται κατ’ ανώτατο όριο στο ποσό </w:t>
      </w:r>
      <w:r w:rsidR="00A558D0" w:rsidRPr="00B44413">
        <w:rPr>
          <w:rFonts w:asciiTheme="minorHAnsi" w:eastAsia="Arial Unicode MS" w:hAnsiTheme="minorHAnsi" w:cstheme="minorHAnsi"/>
          <w:sz w:val="21"/>
          <w:szCs w:val="21"/>
        </w:rPr>
        <w:t>των 45.000,00</w:t>
      </w:r>
      <w:r w:rsidR="00382883" w:rsidRPr="00B44413">
        <w:rPr>
          <w:rFonts w:asciiTheme="minorHAnsi" w:eastAsia="Arial Unicode MS" w:hAnsiTheme="minorHAnsi" w:cstheme="minorHAnsi"/>
          <w:sz w:val="21"/>
          <w:szCs w:val="21"/>
          <w:lang w:eastAsia="en-US"/>
        </w:rPr>
        <w:t>€</w:t>
      </w:r>
      <w:r w:rsidR="00A558D0" w:rsidRPr="00B44413">
        <w:rPr>
          <w:rFonts w:asciiTheme="minorHAnsi" w:eastAsia="Arial Unicode MS" w:hAnsiTheme="minorHAnsi" w:cstheme="minorHAnsi"/>
          <w:sz w:val="21"/>
          <w:szCs w:val="21"/>
          <w:lang w:eastAsia="en-US"/>
        </w:rPr>
        <w:t xml:space="preserve">, </w:t>
      </w:r>
      <w:r w:rsidR="00382883" w:rsidRPr="00B44413">
        <w:rPr>
          <w:rFonts w:asciiTheme="minorHAnsi" w:eastAsia="Arial Unicode MS" w:hAnsiTheme="minorHAnsi" w:cstheme="minorHAnsi"/>
          <w:sz w:val="21"/>
          <w:szCs w:val="21"/>
          <w:lang w:eastAsia="en-US"/>
        </w:rPr>
        <w:t xml:space="preserve">μη συμπεριλαμβανομένου του ΦΠΑ, ήτοι </w:t>
      </w:r>
      <w:r w:rsidR="000A3174" w:rsidRPr="00B44413">
        <w:rPr>
          <w:rFonts w:asciiTheme="minorHAnsi" w:eastAsia="Arial Unicode MS" w:hAnsiTheme="minorHAnsi" w:cstheme="minorHAnsi"/>
          <w:sz w:val="21"/>
          <w:szCs w:val="21"/>
          <w:lang w:eastAsia="en-US"/>
        </w:rPr>
        <w:t xml:space="preserve">55.800,00 </w:t>
      </w:r>
      <w:r w:rsidR="00382883" w:rsidRPr="00B44413">
        <w:rPr>
          <w:rFonts w:asciiTheme="minorHAnsi" w:eastAsia="Arial Unicode MS" w:hAnsiTheme="minorHAnsi" w:cstheme="minorHAnsi"/>
          <w:sz w:val="21"/>
          <w:szCs w:val="21"/>
          <w:lang w:eastAsia="en-US"/>
        </w:rPr>
        <w:t xml:space="preserve">€) συμπεριλαμβανομένου του ΦΠΑ </w:t>
      </w:r>
      <w:r w:rsidR="000A3174" w:rsidRPr="00B44413">
        <w:rPr>
          <w:rFonts w:asciiTheme="minorHAnsi" w:eastAsia="Arial Unicode MS" w:hAnsiTheme="minorHAnsi" w:cstheme="minorHAnsi"/>
          <w:sz w:val="21"/>
          <w:szCs w:val="21"/>
        </w:rPr>
        <w:t>24</w:t>
      </w:r>
      <w:r w:rsidR="00382883" w:rsidRPr="00B44413">
        <w:rPr>
          <w:rFonts w:asciiTheme="minorHAnsi" w:eastAsia="Arial Unicode MS" w:hAnsiTheme="minorHAnsi" w:cstheme="minorHAnsi"/>
          <w:sz w:val="21"/>
          <w:szCs w:val="21"/>
          <w:lang w:eastAsia="en-US"/>
        </w:rPr>
        <w:t>%</w:t>
      </w:r>
      <w:r w:rsidRPr="00B44413">
        <w:rPr>
          <w:rFonts w:asciiTheme="minorHAnsi" w:eastAsia="Arial Unicode MS" w:hAnsiTheme="minorHAnsi" w:cstheme="minorHAnsi"/>
          <w:sz w:val="21"/>
          <w:szCs w:val="21"/>
          <w:lang w:eastAsia="en-US"/>
        </w:rPr>
        <w:t>.</w:t>
      </w:r>
    </w:p>
    <w:p w:rsidR="00D21F97" w:rsidRPr="00B44413" w:rsidRDefault="00D21F97" w:rsidP="00382883">
      <w:pPr>
        <w:contextualSpacing/>
        <w:rPr>
          <w:rFonts w:asciiTheme="minorHAnsi" w:eastAsia="Arial Unicode MS" w:hAnsiTheme="minorHAnsi" w:cstheme="minorHAnsi"/>
          <w:sz w:val="21"/>
          <w:szCs w:val="21"/>
          <w:lang w:eastAsia="en-US"/>
        </w:rPr>
      </w:pPr>
    </w:p>
    <w:p w:rsidR="00C7224C" w:rsidRPr="00B44413" w:rsidRDefault="00D21F97" w:rsidP="00C7224C">
      <w:pPr>
        <w:rPr>
          <w:rFonts w:asciiTheme="minorHAnsi" w:hAnsiTheme="minorHAnsi" w:cstheme="minorHAnsi"/>
          <w:sz w:val="21"/>
          <w:szCs w:val="21"/>
          <w:lang w:eastAsia="ar-SA"/>
        </w:rPr>
      </w:pPr>
      <w:r w:rsidRPr="00B44413">
        <w:rPr>
          <w:rFonts w:asciiTheme="minorHAnsi" w:eastAsia="Arial Unicode MS" w:hAnsiTheme="minorHAnsi" w:cstheme="minorHAnsi"/>
          <w:b/>
          <w:bCs/>
          <w:sz w:val="21"/>
          <w:szCs w:val="21"/>
          <w:lang w:eastAsia="en-US"/>
        </w:rPr>
        <w:t>2.</w:t>
      </w:r>
      <w:r w:rsidR="00C7224C" w:rsidRPr="00B44413">
        <w:rPr>
          <w:rFonts w:asciiTheme="minorHAnsi" w:hAnsiTheme="minorHAnsi" w:cstheme="minorHAnsi"/>
          <w:sz w:val="21"/>
          <w:szCs w:val="21"/>
          <w:lang w:eastAsia="ar-SA"/>
        </w:rPr>
        <w:t xml:space="preserve">Η σύμβαση περιλαμβάνεται στο </w:t>
      </w:r>
      <w:r w:rsidR="002417B1">
        <w:rPr>
          <w:rFonts w:asciiTheme="minorHAnsi" w:hAnsiTheme="minorHAnsi" w:cstheme="minorHAnsi"/>
          <w:sz w:val="21"/>
          <w:szCs w:val="21"/>
          <w:lang w:eastAsia="ar-SA"/>
        </w:rPr>
        <w:t>Υ</w:t>
      </w:r>
      <w:r w:rsidR="00C7224C" w:rsidRPr="00B44413">
        <w:rPr>
          <w:rFonts w:asciiTheme="minorHAnsi" w:hAnsiTheme="minorHAnsi" w:cstheme="minorHAnsi"/>
          <w:sz w:val="21"/>
          <w:szCs w:val="21"/>
          <w:lang w:eastAsia="ar-SA"/>
        </w:rPr>
        <w:t>ποέργοΝο 3 της Πράξης: «</w:t>
      </w:r>
      <w:r w:rsidR="00C7224C" w:rsidRPr="00B44413">
        <w:rPr>
          <w:rFonts w:asciiTheme="minorHAnsi" w:hAnsiTheme="minorHAnsi" w:cstheme="minorHAnsi"/>
          <w:sz w:val="21"/>
          <w:szCs w:val="21"/>
          <w:lang w:eastAsia="en-US"/>
        </w:rPr>
        <w:t>ΑΝΑΠΤΥΞΗ ΔΙΚΤΥΟΥ ΧΩΡΙΣΤΗΣ ΣΥΛΛΟΓΗΣ ΒΙΟΑΠΟΒΛΗΤΩΝ ΔΗΜΟΥ ΔΙΟΝΥΣΟΥ</w:t>
      </w:r>
      <w:r w:rsidR="00C7224C" w:rsidRPr="00B44413">
        <w:rPr>
          <w:rFonts w:asciiTheme="minorHAnsi" w:hAnsiTheme="minorHAnsi" w:cstheme="minorHAnsi"/>
          <w:sz w:val="21"/>
          <w:szCs w:val="21"/>
          <w:lang w:eastAsia="ar-SA"/>
        </w:rPr>
        <w:t>» η οποία έχει ενταχθεί στο Επιχειρησιακό Πρόγραμμα «</w:t>
      </w:r>
      <w:r w:rsidR="00C7224C" w:rsidRPr="00B44413">
        <w:rPr>
          <w:rFonts w:asciiTheme="minorHAnsi" w:hAnsiTheme="minorHAnsi" w:cstheme="minorHAnsi"/>
          <w:sz w:val="21"/>
          <w:szCs w:val="21"/>
          <w:lang w:eastAsia="en-US"/>
        </w:rPr>
        <w:t>Υποδομές Μεταφορών, Περιβάλλον και Αειφόρος Ανάπτυξη 2014-2020</w:t>
      </w:r>
      <w:r w:rsidR="00C7224C" w:rsidRPr="00B44413">
        <w:rPr>
          <w:rFonts w:asciiTheme="minorHAnsi" w:hAnsiTheme="minorHAnsi" w:cstheme="minorHAnsi"/>
          <w:sz w:val="21"/>
          <w:szCs w:val="21"/>
          <w:lang w:eastAsia="ar-SA"/>
        </w:rPr>
        <w:t xml:space="preserve">» με βάση την Απόφαση Ένταξης με αρ. πρωτ. ΕΥΔ/ΕΠ ΥΜΕΠΕΡΑΑ 4694/11-05-2021του ΕΠ ΥΜΕΠΕΡΑΑ και έχει λάβει κωδικό </w:t>
      </w:r>
      <w:r w:rsidR="00C7224C" w:rsidRPr="00B44413">
        <w:rPr>
          <w:rFonts w:asciiTheme="minorHAnsi" w:hAnsiTheme="minorHAnsi" w:cstheme="minorHAnsi"/>
          <w:sz w:val="21"/>
          <w:szCs w:val="21"/>
          <w:lang w:val="en-US" w:eastAsia="ar-SA"/>
        </w:rPr>
        <w:t>MIS</w:t>
      </w:r>
      <w:r w:rsidR="00C7224C" w:rsidRPr="00B44413">
        <w:rPr>
          <w:rFonts w:asciiTheme="minorHAnsi" w:hAnsiTheme="minorHAnsi" w:cstheme="minorHAnsi"/>
          <w:sz w:val="21"/>
          <w:szCs w:val="21"/>
          <w:lang w:eastAsia="ar-SA"/>
        </w:rPr>
        <w:t xml:space="preserve"> 5067642.</w:t>
      </w:r>
    </w:p>
    <w:p w:rsidR="00D21F97" w:rsidRDefault="00D21F97" w:rsidP="00382883">
      <w:pPr>
        <w:contextualSpacing/>
        <w:rPr>
          <w:rFonts w:asciiTheme="minorHAnsi" w:eastAsia="Arial Unicode MS" w:hAnsiTheme="minorHAnsi" w:cstheme="minorHAnsi"/>
          <w:sz w:val="21"/>
          <w:szCs w:val="21"/>
          <w:lang w:eastAsia="en-US"/>
        </w:rPr>
      </w:pPr>
    </w:p>
    <w:p w:rsidR="00567067" w:rsidRPr="00B44413" w:rsidRDefault="00567067" w:rsidP="006C7B0D">
      <w:pPr>
        <w:pStyle w:val="1"/>
        <w:tabs>
          <w:tab w:val="right" w:leader="dot" w:pos="8788"/>
        </w:tabs>
        <w:jc w:val="both"/>
        <w:rPr>
          <w:rFonts w:asciiTheme="minorHAnsi" w:hAnsiTheme="minorHAnsi" w:cstheme="minorHAnsi"/>
          <w:sz w:val="21"/>
          <w:szCs w:val="21"/>
        </w:rPr>
      </w:pPr>
      <w:bookmarkStart w:id="30" w:name="_Toc77679008"/>
      <w:bookmarkStart w:id="31" w:name="_Toc440632800"/>
      <w:bookmarkStart w:id="32" w:name="_Toc441733493"/>
      <w:bookmarkStart w:id="33" w:name="_Toc441739432"/>
      <w:bookmarkStart w:id="34" w:name="_Toc441739621"/>
      <w:bookmarkStart w:id="35" w:name="_Toc482273869"/>
      <w:bookmarkStart w:id="36" w:name="_Toc9336519"/>
      <w:bookmarkEnd w:id="19"/>
      <w:bookmarkEnd w:id="20"/>
      <w:bookmarkEnd w:id="21"/>
      <w:bookmarkEnd w:id="22"/>
      <w:bookmarkEnd w:id="23"/>
      <w:bookmarkEnd w:id="24"/>
      <w:bookmarkEnd w:id="25"/>
      <w:bookmarkEnd w:id="26"/>
      <w:bookmarkEnd w:id="27"/>
      <w:bookmarkEnd w:id="28"/>
      <w:r w:rsidRPr="00B44413">
        <w:rPr>
          <w:rFonts w:asciiTheme="minorHAnsi" w:hAnsiTheme="minorHAnsi" w:cstheme="minorHAnsi"/>
          <w:sz w:val="21"/>
          <w:szCs w:val="21"/>
        </w:rPr>
        <w:t xml:space="preserve">Άρθρο </w:t>
      </w:r>
      <w:r w:rsidR="00515435" w:rsidRPr="00515435">
        <w:rPr>
          <w:rFonts w:asciiTheme="minorHAnsi" w:hAnsiTheme="minorHAnsi" w:cstheme="minorHAnsi"/>
          <w:sz w:val="21"/>
          <w:szCs w:val="21"/>
        </w:rPr>
        <w:t>4</w:t>
      </w:r>
      <w:r w:rsidRPr="00B44413">
        <w:rPr>
          <w:rFonts w:asciiTheme="minorHAnsi" w:hAnsiTheme="minorHAnsi" w:cstheme="minorHAnsi"/>
          <w:sz w:val="21"/>
          <w:szCs w:val="21"/>
        </w:rPr>
        <w:t>: Παραλαβή εγγράφων σύμβασης από ενδιαφερόμενους - Παροχή διευκρινίσεων</w:t>
      </w:r>
      <w:bookmarkEnd w:id="30"/>
    </w:p>
    <w:p w:rsidR="00743080" w:rsidRPr="00743080" w:rsidRDefault="00743080" w:rsidP="00743080">
      <w:pPr>
        <w:pStyle w:val="normalwithoutspacing"/>
        <w:jc w:val="left"/>
        <w:rPr>
          <w:szCs w:val="22"/>
        </w:rPr>
      </w:pPr>
      <w:r w:rsidRPr="00D32233">
        <w:rPr>
          <w:szCs w:val="22"/>
        </w:rPr>
        <w:t>Τα έγγραφα της σύμβασης είναι διαθέσιμα για ελεύθερη, πλήρη, άμεση &amp; δωρεάν ηλεκτρονικήπρόσβαση στην διεύθυνση (URL) : www.</w:t>
      </w:r>
      <w:r>
        <w:rPr>
          <w:szCs w:val="22"/>
          <w:lang w:val="en-US"/>
        </w:rPr>
        <w:t>dionysos</w:t>
      </w:r>
      <w:r w:rsidRPr="00743080">
        <w:rPr>
          <w:szCs w:val="22"/>
        </w:rPr>
        <w:t>.</w:t>
      </w:r>
      <w:r>
        <w:rPr>
          <w:szCs w:val="22"/>
          <w:lang w:val="en-US"/>
        </w:rPr>
        <w:t>gr</w:t>
      </w:r>
    </w:p>
    <w:p w:rsidR="00665F33" w:rsidRPr="00B44413" w:rsidRDefault="00665F33" w:rsidP="00BA455F">
      <w:pPr>
        <w:autoSpaceDE w:val="0"/>
        <w:autoSpaceDN w:val="0"/>
        <w:adjustRightInd w:val="0"/>
        <w:rPr>
          <w:rFonts w:asciiTheme="minorHAnsi" w:hAnsiTheme="minorHAnsi" w:cstheme="minorHAnsi"/>
          <w:sz w:val="21"/>
          <w:szCs w:val="21"/>
        </w:rPr>
      </w:pPr>
      <w:r w:rsidRPr="00B44413">
        <w:rPr>
          <w:rFonts w:asciiTheme="minorHAnsi" w:hAnsiTheme="minorHAnsi" w:cstheme="minorHAnsi"/>
          <w:sz w:val="21"/>
          <w:szCs w:val="21"/>
        </w:rPr>
        <w:t>Συμπληρωματικές πληροφορίες ή διευκρινίσεις σχετικές με τα έγγραφα του διαγωνισμού μπορούν να</w:t>
      </w:r>
      <w:r w:rsidR="00DD441C">
        <w:rPr>
          <w:rFonts w:asciiTheme="minorHAnsi" w:hAnsiTheme="minorHAnsi" w:cstheme="minorHAnsi"/>
          <w:sz w:val="21"/>
          <w:szCs w:val="21"/>
        </w:rPr>
        <w:t xml:space="preserve"> </w:t>
      </w:r>
      <w:r w:rsidRPr="00B44413">
        <w:rPr>
          <w:rFonts w:asciiTheme="minorHAnsi" w:hAnsiTheme="minorHAnsi" w:cstheme="minorHAnsi"/>
          <w:sz w:val="21"/>
          <w:szCs w:val="21"/>
        </w:rPr>
        <w:t xml:space="preserve">ζητούνται εγγράφως από τους ενδιαφερόμενους μέχρι </w:t>
      </w:r>
      <w:r w:rsidRPr="004C5522">
        <w:rPr>
          <w:rFonts w:asciiTheme="minorHAnsi" w:hAnsiTheme="minorHAnsi" w:cstheme="minorHAnsi"/>
          <w:sz w:val="21"/>
          <w:szCs w:val="21"/>
        </w:rPr>
        <w:t>και επτά (</w:t>
      </w:r>
      <w:r w:rsidR="00DD441C">
        <w:rPr>
          <w:rFonts w:asciiTheme="minorHAnsi" w:hAnsiTheme="minorHAnsi" w:cstheme="minorHAnsi"/>
          <w:sz w:val="21"/>
          <w:szCs w:val="21"/>
        </w:rPr>
        <w:t>7</w:t>
      </w:r>
      <w:r w:rsidRPr="004C5522">
        <w:rPr>
          <w:rFonts w:asciiTheme="minorHAnsi" w:hAnsiTheme="minorHAnsi" w:cstheme="minorHAnsi"/>
          <w:sz w:val="21"/>
          <w:szCs w:val="21"/>
        </w:rPr>
        <w:t xml:space="preserve">) ημέρες πριν από την καταληκτικήημερομηνία υποβολής προσφορών, δηλαδή συγκεκριμένα μέχρι τις </w:t>
      </w:r>
      <w:r w:rsidR="00CE0F08">
        <w:rPr>
          <w:rFonts w:asciiTheme="minorHAnsi" w:hAnsiTheme="minorHAnsi" w:cstheme="minorHAnsi"/>
          <w:b/>
          <w:bCs/>
          <w:sz w:val="21"/>
          <w:szCs w:val="21"/>
        </w:rPr>
        <w:t>2-9</w:t>
      </w:r>
      <w:r w:rsidR="00DD441C">
        <w:rPr>
          <w:rFonts w:asciiTheme="minorHAnsi" w:hAnsiTheme="minorHAnsi" w:cstheme="minorHAnsi"/>
          <w:b/>
          <w:bCs/>
          <w:sz w:val="21"/>
          <w:szCs w:val="21"/>
        </w:rPr>
        <w:t>-2021.</w:t>
      </w:r>
      <w:r w:rsidRPr="004C5522">
        <w:rPr>
          <w:rFonts w:asciiTheme="minorHAnsi" w:hAnsiTheme="minorHAnsi" w:cstheme="minorHAnsi"/>
          <w:sz w:val="21"/>
          <w:szCs w:val="21"/>
        </w:rPr>
        <w:t xml:space="preserve"> Οι πληροφορίες ή διευκρινίσεις</w:t>
      </w:r>
      <w:r w:rsidR="00DD441C">
        <w:rPr>
          <w:rFonts w:asciiTheme="minorHAnsi" w:hAnsiTheme="minorHAnsi" w:cstheme="minorHAnsi"/>
          <w:sz w:val="21"/>
          <w:szCs w:val="21"/>
        </w:rPr>
        <w:t xml:space="preserve"> </w:t>
      </w:r>
      <w:r w:rsidRPr="004C5522">
        <w:rPr>
          <w:rFonts w:asciiTheme="minorHAnsi" w:hAnsiTheme="minorHAnsi" w:cstheme="minorHAnsi"/>
          <w:sz w:val="21"/>
          <w:szCs w:val="21"/>
        </w:rPr>
        <w:t>παρέχονται μέχρι τέσσερις (4) ημέρες πριν από την καταληκτική ημερομηνία υποβολής των προσφορών, ήτοι</w:t>
      </w:r>
      <w:r w:rsidR="00DD441C">
        <w:rPr>
          <w:rFonts w:asciiTheme="minorHAnsi" w:hAnsiTheme="minorHAnsi" w:cstheme="minorHAnsi"/>
          <w:sz w:val="21"/>
          <w:szCs w:val="21"/>
        </w:rPr>
        <w:t xml:space="preserve"> </w:t>
      </w:r>
      <w:r w:rsidRPr="004C5522">
        <w:rPr>
          <w:rFonts w:asciiTheme="minorHAnsi" w:hAnsiTheme="minorHAnsi" w:cstheme="minorHAnsi"/>
          <w:sz w:val="21"/>
          <w:szCs w:val="21"/>
        </w:rPr>
        <w:t xml:space="preserve">μέχρι τις </w:t>
      </w:r>
      <w:r w:rsidR="00CE0F08">
        <w:rPr>
          <w:rFonts w:asciiTheme="minorHAnsi" w:hAnsiTheme="minorHAnsi" w:cstheme="minorHAnsi"/>
          <w:b/>
          <w:bCs/>
          <w:sz w:val="21"/>
          <w:szCs w:val="21"/>
        </w:rPr>
        <w:t>5</w:t>
      </w:r>
      <w:r w:rsidR="00804096">
        <w:rPr>
          <w:rFonts w:asciiTheme="minorHAnsi" w:hAnsiTheme="minorHAnsi" w:cstheme="minorHAnsi"/>
          <w:b/>
          <w:bCs/>
          <w:sz w:val="21"/>
          <w:szCs w:val="21"/>
        </w:rPr>
        <w:t>-9-2021</w:t>
      </w:r>
      <w:r w:rsidRPr="004C5522">
        <w:rPr>
          <w:rFonts w:asciiTheme="minorHAnsi" w:hAnsiTheme="minorHAnsi" w:cstheme="minorHAnsi"/>
          <w:sz w:val="21"/>
          <w:szCs w:val="21"/>
        </w:rPr>
        <w:t>, εφόσον τα σχετικά αιτήματα έχουν</w:t>
      </w:r>
      <w:r w:rsidRPr="00B44413">
        <w:rPr>
          <w:rFonts w:asciiTheme="minorHAnsi" w:hAnsiTheme="minorHAnsi" w:cstheme="minorHAnsi"/>
          <w:sz w:val="21"/>
          <w:szCs w:val="21"/>
        </w:rPr>
        <w:t xml:space="preserve"> υποβληθεί εμπρόθεσμα σύμφωνα με τα</w:t>
      </w:r>
      <w:r w:rsidR="00DD441C">
        <w:rPr>
          <w:rFonts w:asciiTheme="minorHAnsi" w:hAnsiTheme="minorHAnsi" w:cstheme="minorHAnsi"/>
          <w:sz w:val="21"/>
          <w:szCs w:val="21"/>
        </w:rPr>
        <w:t xml:space="preserve"> </w:t>
      </w:r>
      <w:r w:rsidRPr="00B44413">
        <w:rPr>
          <w:rFonts w:asciiTheme="minorHAnsi" w:hAnsiTheme="minorHAnsi" w:cstheme="minorHAnsi"/>
          <w:sz w:val="21"/>
          <w:szCs w:val="21"/>
        </w:rPr>
        <w:t>προαναφερόμενα. Επισημαίνεται ότι τα αιτήματα παροχής συμπληρωματικών πληροφοριών ή διευκρινίσεων</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που υποβάλλονται εκπρόθεσμα δεν θα εξετάζονται.</w:t>
      </w:r>
    </w:p>
    <w:p w:rsidR="00665F33" w:rsidRPr="00B44413" w:rsidRDefault="00665F33" w:rsidP="00567067">
      <w:pPr>
        <w:rPr>
          <w:rFonts w:asciiTheme="minorHAnsi" w:hAnsiTheme="minorHAnsi" w:cstheme="minorHAnsi"/>
          <w:sz w:val="21"/>
          <w:szCs w:val="21"/>
        </w:rPr>
      </w:pPr>
    </w:p>
    <w:p w:rsidR="00665F33" w:rsidRPr="00B44413" w:rsidRDefault="00B675C6" w:rsidP="00A824E9">
      <w:pPr>
        <w:pStyle w:val="1"/>
        <w:tabs>
          <w:tab w:val="right" w:leader="dot" w:pos="8788"/>
        </w:tabs>
        <w:jc w:val="both"/>
        <w:rPr>
          <w:rFonts w:asciiTheme="minorHAnsi" w:hAnsiTheme="minorHAnsi" w:cstheme="minorHAnsi"/>
          <w:sz w:val="21"/>
          <w:szCs w:val="21"/>
        </w:rPr>
      </w:pPr>
      <w:bookmarkStart w:id="37" w:name="_Toc482273874"/>
      <w:bookmarkStart w:id="38" w:name="_Toc9336524"/>
      <w:bookmarkStart w:id="39" w:name="_Toc77679009"/>
      <w:r w:rsidRPr="00B44413">
        <w:rPr>
          <w:rFonts w:asciiTheme="minorHAnsi" w:hAnsiTheme="minorHAnsi" w:cstheme="minorHAnsi"/>
          <w:sz w:val="21"/>
          <w:szCs w:val="21"/>
        </w:rPr>
        <w:t xml:space="preserve">Άρθρο </w:t>
      </w:r>
      <w:r w:rsidR="00515435" w:rsidRPr="00515435">
        <w:rPr>
          <w:rFonts w:asciiTheme="minorHAnsi" w:hAnsiTheme="minorHAnsi" w:cstheme="minorHAnsi"/>
          <w:sz w:val="21"/>
          <w:szCs w:val="21"/>
        </w:rPr>
        <w:t>5</w:t>
      </w:r>
      <w:r w:rsidR="00665F33" w:rsidRPr="00B44413">
        <w:rPr>
          <w:rFonts w:asciiTheme="minorHAnsi" w:hAnsiTheme="minorHAnsi" w:cstheme="minorHAnsi"/>
          <w:sz w:val="21"/>
          <w:szCs w:val="21"/>
        </w:rPr>
        <w:t xml:space="preserve">: Τρόπος και </w:t>
      </w:r>
      <w:r w:rsidR="00A824E9" w:rsidRPr="00B44413">
        <w:rPr>
          <w:rFonts w:asciiTheme="minorHAnsi" w:hAnsiTheme="minorHAnsi" w:cstheme="minorHAnsi"/>
          <w:sz w:val="21"/>
          <w:szCs w:val="21"/>
        </w:rPr>
        <w:t>π</w:t>
      </w:r>
      <w:r w:rsidR="00665F33" w:rsidRPr="00B44413">
        <w:rPr>
          <w:rFonts w:asciiTheme="minorHAnsi" w:hAnsiTheme="minorHAnsi" w:cstheme="minorHAnsi"/>
          <w:sz w:val="21"/>
          <w:szCs w:val="21"/>
        </w:rPr>
        <w:t>ροθεσμία υποβολής προσφορών – Διάρκεια ισχύος</w:t>
      </w:r>
      <w:bookmarkStart w:id="40" w:name="_Toc440632805"/>
      <w:r w:rsidR="004D5A62" w:rsidRPr="004D5A62">
        <w:rPr>
          <w:rFonts w:asciiTheme="minorHAnsi" w:hAnsiTheme="minorHAnsi" w:cstheme="minorHAnsi"/>
          <w:sz w:val="21"/>
          <w:szCs w:val="21"/>
        </w:rPr>
        <w:t xml:space="preserve"> </w:t>
      </w:r>
      <w:r w:rsidR="00A824E9" w:rsidRPr="00B44413">
        <w:rPr>
          <w:rFonts w:asciiTheme="minorHAnsi" w:hAnsiTheme="minorHAnsi" w:cstheme="minorHAnsi"/>
          <w:sz w:val="21"/>
          <w:szCs w:val="21"/>
        </w:rPr>
        <w:t>π</w:t>
      </w:r>
      <w:r w:rsidR="00665F33" w:rsidRPr="00B44413">
        <w:rPr>
          <w:rFonts w:asciiTheme="minorHAnsi" w:hAnsiTheme="minorHAnsi" w:cstheme="minorHAnsi"/>
          <w:sz w:val="21"/>
          <w:szCs w:val="21"/>
        </w:rPr>
        <w:t>ροσφορών</w:t>
      </w:r>
      <w:bookmarkEnd w:id="37"/>
      <w:bookmarkEnd w:id="38"/>
      <w:bookmarkEnd w:id="39"/>
      <w:bookmarkEnd w:id="40"/>
    </w:p>
    <w:p w:rsidR="005E5285" w:rsidRDefault="00665F33" w:rsidP="00B675C6">
      <w:pPr>
        <w:rPr>
          <w:rFonts w:asciiTheme="minorHAnsi" w:eastAsia="Arial Unicode MS" w:hAnsiTheme="minorHAnsi" w:cstheme="minorHAnsi"/>
          <w:bCs/>
          <w:sz w:val="21"/>
          <w:szCs w:val="21"/>
          <w:lang w:eastAsia="en-US"/>
        </w:rPr>
      </w:pPr>
      <w:r w:rsidRPr="00B44413">
        <w:rPr>
          <w:rFonts w:asciiTheme="minorHAnsi" w:eastAsia="Arial Unicode MS" w:hAnsiTheme="minorHAnsi" w:cstheme="minorHAnsi"/>
          <w:bCs/>
          <w:sz w:val="21"/>
          <w:szCs w:val="21"/>
          <w:lang w:eastAsia="en-US"/>
        </w:rPr>
        <w:t xml:space="preserve">Οι προσφορές κατατίθενται από τους δικαιούμενους συμμετοχής στο Διαγωνισμό, σύμφωνα με τα οριζόμενα στο ν. 4412/2016, μέσα σε ενιαίο σφραγισμένο φάκελο, σε έντυπη μορφή και υποχρεωτικά στην Ελληνική γλώσσα, υπογεγραμμένες από τον Διαγωνιζόμενο. </w:t>
      </w:r>
    </w:p>
    <w:p w:rsidR="005E5285" w:rsidRDefault="005E5285" w:rsidP="00B675C6">
      <w:pPr>
        <w:rPr>
          <w:rFonts w:asciiTheme="minorHAnsi" w:eastAsia="Arial Unicode MS" w:hAnsiTheme="minorHAnsi" w:cstheme="minorHAnsi"/>
          <w:bCs/>
          <w:sz w:val="21"/>
          <w:szCs w:val="21"/>
          <w:lang w:eastAsia="en-US"/>
        </w:rPr>
      </w:pPr>
    </w:p>
    <w:p w:rsidR="00665F33" w:rsidRPr="00B44413" w:rsidRDefault="00665F33" w:rsidP="00B675C6">
      <w:pPr>
        <w:rPr>
          <w:rFonts w:asciiTheme="minorHAnsi" w:eastAsia="Arial Unicode MS" w:hAnsiTheme="minorHAnsi" w:cstheme="minorHAnsi"/>
          <w:bCs/>
          <w:sz w:val="21"/>
          <w:szCs w:val="21"/>
          <w:lang w:eastAsia="en-US"/>
        </w:rPr>
      </w:pPr>
      <w:r w:rsidRPr="00B44413">
        <w:rPr>
          <w:rFonts w:asciiTheme="minorHAnsi" w:eastAsia="Arial Unicode MS" w:hAnsiTheme="minorHAnsi" w:cstheme="minorHAnsi"/>
          <w:bCs/>
          <w:sz w:val="21"/>
          <w:szCs w:val="21"/>
          <w:lang w:eastAsia="en-US"/>
        </w:rPr>
        <w:t xml:space="preserve">Οι ενδιαφερόμενοι μπορούν να υποβάλλουν την προσφορά τους με τους εξής τρόπους: </w:t>
      </w:r>
    </w:p>
    <w:p w:rsidR="00665F33" w:rsidRPr="00B44413" w:rsidRDefault="00665F33" w:rsidP="00B675C6">
      <w:pPr>
        <w:rPr>
          <w:rFonts w:asciiTheme="minorHAnsi" w:eastAsia="Arial Unicode MS" w:hAnsiTheme="minorHAnsi" w:cstheme="minorHAnsi"/>
          <w:bCs/>
          <w:sz w:val="21"/>
          <w:szCs w:val="21"/>
          <w:lang w:eastAsia="en-US"/>
        </w:rPr>
      </w:pPr>
      <w:r w:rsidRPr="00B44413">
        <w:rPr>
          <w:rFonts w:asciiTheme="minorHAnsi" w:eastAsia="Arial Unicode MS" w:hAnsiTheme="minorHAnsi" w:cstheme="minorHAnsi"/>
          <w:bCs/>
          <w:sz w:val="21"/>
          <w:szCs w:val="21"/>
          <w:lang w:eastAsia="en-US"/>
        </w:rPr>
        <w:t xml:space="preserve">α) Καταθέτοντάς την αυτοπροσώπως ή δια του </w:t>
      </w:r>
      <w:r w:rsidR="00B675C6" w:rsidRPr="00B44413">
        <w:rPr>
          <w:rFonts w:asciiTheme="minorHAnsi" w:eastAsia="Arial Unicode MS" w:hAnsiTheme="minorHAnsi" w:cstheme="minorHAnsi"/>
          <w:bCs/>
          <w:sz w:val="21"/>
          <w:szCs w:val="21"/>
          <w:lang w:eastAsia="en-US"/>
        </w:rPr>
        <w:t>νόμιμου</w:t>
      </w:r>
      <w:r w:rsidRPr="00B44413">
        <w:rPr>
          <w:rFonts w:asciiTheme="minorHAnsi" w:eastAsia="Arial Unicode MS" w:hAnsiTheme="minorHAnsi" w:cstheme="minorHAnsi"/>
          <w:bCs/>
          <w:sz w:val="21"/>
          <w:szCs w:val="21"/>
          <w:lang w:eastAsia="en-US"/>
        </w:rPr>
        <w:t xml:space="preserve"> εκπροσώπου τους ή με νόμιμα εξουσιοδοτημένο πρόσωπο. </w:t>
      </w:r>
    </w:p>
    <w:p w:rsidR="00665F33" w:rsidRPr="00B44413" w:rsidRDefault="00665F33" w:rsidP="00B675C6">
      <w:pPr>
        <w:rPr>
          <w:rFonts w:asciiTheme="minorHAnsi" w:eastAsia="Arial Unicode MS" w:hAnsiTheme="minorHAnsi" w:cstheme="minorHAnsi"/>
          <w:bCs/>
          <w:sz w:val="21"/>
          <w:szCs w:val="21"/>
          <w:lang w:eastAsia="en-US"/>
        </w:rPr>
      </w:pPr>
      <w:r w:rsidRPr="00B44413">
        <w:rPr>
          <w:rFonts w:asciiTheme="minorHAnsi" w:eastAsia="Arial Unicode MS" w:hAnsiTheme="minorHAnsi" w:cstheme="minorHAnsi"/>
          <w:bCs/>
          <w:sz w:val="21"/>
          <w:szCs w:val="21"/>
          <w:lang w:eastAsia="en-US"/>
        </w:rPr>
        <w:t xml:space="preserve">β) Αποστέλλοντάς την ταχυδρομικά με συστημένη επιστολή ή ιδιωτικό ταχυδρομείο στη </w:t>
      </w:r>
      <w:r w:rsidR="00F82DB0">
        <w:rPr>
          <w:rFonts w:asciiTheme="minorHAnsi" w:eastAsia="Arial Unicode MS" w:hAnsiTheme="minorHAnsi" w:cstheme="minorHAnsi"/>
          <w:bCs/>
          <w:sz w:val="21"/>
          <w:szCs w:val="21"/>
          <w:lang w:eastAsia="en-US"/>
        </w:rPr>
        <w:t xml:space="preserve">διεύθυνση </w:t>
      </w:r>
      <w:r w:rsidR="00804096">
        <w:rPr>
          <w:rFonts w:asciiTheme="minorHAnsi" w:eastAsia="Arial Unicode MS" w:hAnsiTheme="minorHAnsi" w:cstheme="minorHAnsi"/>
          <w:bCs/>
          <w:sz w:val="21"/>
          <w:szCs w:val="21"/>
          <w:lang w:eastAsia="en-US"/>
        </w:rPr>
        <w:t>Λ.</w:t>
      </w:r>
      <w:r w:rsidR="00CE0F08">
        <w:rPr>
          <w:rFonts w:asciiTheme="minorHAnsi" w:eastAsia="Arial Unicode MS" w:hAnsiTheme="minorHAnsi" w:cstheme="minorHAnsi"/>
          <w:bCs/>
          <w:sz w:val="21"/>
          <w:szCs w:val="21"/>
          <w:lang w:eastAsia="en-US"/>
        </w:rPr>
        <w:t xml:space="preserve"> Λ</w:t>
      </w:r>
      <w:r w:rsidR="00804096">
        <w:rPr>
          <w:rFonts w:asciiTheme="minorHAnsi" w:eastAsia="Arial Unicode MS" w:hAnsiTheme="minorHAnsi" w:cstheme="minorHAnsi"/>
          <w:bCs/>
          <w:sz w:val="21"/>
          <w:szCs w:val="21"/>
          <w:lang w:eastAsia="en-US"/>
        </w:rPr>
        <w:t xml:space="preserve">ίμνης Μαραθώνος 29 Άγιος Στέφανος </w:t>
      </w:r>
      <w:r w:rsidR="00CE0F08">
        <w:rPr>
          <w:rFonts w:asciiTheme="minorHAnsi" w:eastAsia="Arial Unicode MS" w:hAnsiTheme="minorHAnsi" w:cstheme="minorHAnsi"/>
          <w:bCs/>
          <w:sz w:val="21"/>
          <w:szCs w:val="21"/>
          <w:lang w:eastAsia="en-US"/>
        </w:rPr>
        <w:t>(ΠΡΩΤΟΚΟΛΛΟ</w:t>
      </w:r>
      <w:r w:rsidR="00804096">
        <w:rPr>
          <w:rFonts w:asciiTheme="minorHAnsi" w:eastAsia="Arial Unicode MS" w:hAnsiTheme="minorHAnsi" w:cstheme="minorHAnsi"/>
          <w:bCs/>
          <w:sz w:val="21"/>
          <w:szCs w:val="21"/>
          <w:lang w:eastAsia="en-US"/>
        </w:rPr>
        <w:t>).</w:t>
      </w:r>
      <w:r w:rsidRPr="00B44413">
        <w:rPr>
          <w:rFonts w:asciiTheme="minorHAnsi" w:eastAsia="Arial Unicode MS" w:hAnsiTheme="minorHAnsi" w:cstheme="minorHAnsi"/>
          <w:bCs/>
          <w:sz w:val="21"/>
          <w:szCs w:val="21"/>
          <w:lang w:eastAsia="en-US"/>
        </w:rPr>
        <w:t xml:space="preserve"> Στην περίπτωση της ταχυδρομικής </w:t>
      </w:r>
      <w:r w:rsidRPr="00B44413">
        <w:rPr>
          <w:rFonts w:asciiTheme="minorHAnsi" w:eastAsia="Arial Unicode MS" w:hAnsiTheme="minorHAnsi" w:cstheme="minorHAnsi"/>
          <w:bCs/>
          <w:sz w:val="21"/>
          <w:szCs w:val="21"/>
          <w:lang w:eastAsia="en-US"/>
        </w:rPr>
        <w:lastRenderedPageBreak/>
        <w:t xml:space="preserve">αποστολής, οι προσφορές παραλαμβάνονται με απόδειξη, με την απαραίτητη, όμως προϋπόθεση ότι θα </w:t>
      </w:r>
      <w:r w:rsidR="00B035E5">
        <w:rPr>
          <w:rFonts w:asciiTheme="minorHAnsi" w:eastAsia="Arial Unicode MS" w:hAnsiTheme="minorHAnsi" w:cstheme="minorHAnsi"/>
          <w:bCs/>
          <w:sz w:val="21"/>
          <w:szCs w:val="21"/>
          <w:lang w:eastAsia="en-US"/>
        </w:rPr>
        <w:t>παραληφθούν</w:t>
      </w:r>
      <w:r w:rsidRPr="00B44413">
        <w:rPr>
          <w:rFonts w:asciiTheme="minorHAnsi" w:eastAsia="Arial Unicode MS" w:hAnsiTheme="minorHAnsi" w:cstheme="minorHAnsi"/>
          <w:bCs/>
          <w:sz w:val="21"/>
          <w:szCs w:val="21"/>
          <w:lang w:eastAsia="en-US"/>
        </w:rPr>
        <w:t xml:space="preserve"> μέχρι την καταληκτική ημερομηνία </w:t>
      </w:r>
      <w:r w:rsidRPr="00B44413">
        <w:rPr>
          <w:rFonts w:asciiTheme="minorHAnsi" w:eastAsia="Arial Unicode MS" w:hAnsiTheme="minorHAnsi" w:cstheme="minorHAnsi"/>
          <w:bCs/>
          <w:color w:val="000000" w:themeColor="text1"/>
          <w:sz w:val="21"/>
          <w:szCs w:val="21"/>
          <w:lang w:eastAsia="en-US"/>
        </w:rPr>
        <w:t>υποβολής προσφορών</w:t>
      </w:r>
      <w:r w:rsidRPr="00B44413">
        <w:rPr>
          <w:rFonts w:asciiTheme="minorHAnsi" w:eastAsia="Arial Unicode MS" w:hAnsiTheme="minorHAnsi" w:cstheme="minorHAnsi"/>
          <w:bCs/>
          <w:sz w:val="21"/>
          <w:szCs w:val="21"/>
          <w:lang w:eastAsia="en-US"/>
        </w:rPr>
        <w:t xml:space="preserve"> του Διαγωνισμού. </w:t>
      </w:r>
    </w:p>
    <w:p w:rsidR="00665F33" w:rsidRPr="00B44413" w:rsidRDefault="00665F33" w:rsidP="00B675C6">
      <w:pPr>
        <w:rPr>
          <w:rFonts w:asciiTheme="minorHAnsi" w:eastAsia="Arial Unicode MS" w:hAnsiTheme="minorHAnsi" w:cstheme="minorHAnsi"/>
          <w:bCs/>
          <w:sz w:val="21"/>
          <w:szCs w:val="21"/>
          <w:lang w:eastAsia="en-US"/>
        </w:rPr>
      </w:pPr>
    </w:p>
    <w:p w:rsidR="00665F33" w:rsidRPr="00B44413" w:rsidRDefault="00665F33" w:rsidP="00B675C6">
      <w:pPr>
        <w:rPr>
          <w:rFonts w:asciiTheme="minorHAnsi" w:eastAsia="Arial Unicode MS" w:hAnsiTheme="minorHAnsi" w:cstheme="minorHAnsi"/>
          <w:bCs/>
          <w:sz w:val="21"/>
          <w:szCs w:val="21"/>
          <w:lang w:eastAsia="en-US"/>
        </w:rPr>
      </w:pPr>
      <w:r w:rsidRPr="00B44413">
        <w:rPr>
          <w:rFonts w:asciiTheme="minorHAnsi" w:eastAsia="Arial Unicode MS" w:hAnsiTheme="minorHAnsi" w:cstheme="minorHAnsi"/>
          <w:bCs/>
          <w:sz w:val="21"/>
          <w:szCs w:val="21"/>
          <w:lang w:eastAsia="en-US"/>
        </w:rPr>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rsidR="00F73641" w:rsidRPr="00B44413" w:rsidRDefault="00F73641" w:rsidP="00B675C6">
      <w:pPr>
        <w:rPr>
          <w:rFonts w:asciiTheme="minorHAnsi" w:eastAsia="Arial Unicode MS" w:hAnsiTheme="minorHAnsi" w:cstheme="minorHAnsi"/>
          <w:bCs/>
          <w:sz w:val="21"/>
          <w:szCs w:val="21"/>
          <w:lang w:eastAsia="en-US"/>
        </w:rPr>
      </w:pPr>
    </w:p>
    <w:p w:rsidR="006F05E2" w:rsidRPr="00B44413" w:rsidRDefault="006F05E2" w:rsidP="00561872">
      <w:pPr>
        <w:pStyle w:val="1"/>
        <w:tabs>
          <w:tab w:val="right" w:leader="dot" w:pos="8788"/>
        </w:tabs>
        <w:jc w:val="both"/>
        <w:rPr>
          <w:rFonts w:asciiTheme="minorHAnsi" w:hAnsiTheme="minorHAnsi" w:cstheme="minorHAnsi"/>
          <w:sz w:val="21"/>
          <w:szCs w:val="21"/>
        </w:rPr>
      </w:pPr>
      <w:bookmarkStart w:id="41" w:name="_Toc77679010"/>
      <w:r w:rsidRPr="00B44413">
        <w:rPr>
          <w:rFonts w:asciiTheme="minorHAnsi" w:hAnsiTheme="minorHAnsi" w:cstheme="minorHAnsi"/>
          <w:sz w:val="21"/>
          <w:szCs w:val="21"/>
        </w:rPr>
        <w:t>Άρθρο</w:t>
      </w:r>
      <w:r w:rsidR="00515435" w:rsidRPr="00B2233D">
        <w:rPr>
          <w:rFonts w:asciiTheme="minorHAnsi" w:hAnsiTheme="minorHAnsi" w:cstheme="minorHAnsi"/>
          <w:sz w:val="21"/>
          <w:szCs w:val="21"/>
        </w:rPr>
        <w:t>6</w:t>
      </w:r>
      <w:r w:rsidRPr="00B44413">
        <w:rPr>
          <w:rFonts w:asciiTheme="minorHAnsi" w:hAnsiTheme="minorHAnsi" w:cstheme="minorHAnsi"/>
          <w:sz w:val="21"/>
          <w:szCs w:val="21"/>
        </w:rPr>
        <w:t>: Έγγραφα της σύμβασης</w:t>
      </w:r>
      <w:r w:rsidR="00283CDB" w:rsidRPr="00B44413">
        <w:rPr>
          <w:rFonts w:asciiTheme="minorHAnsi" w:hAnsiTheme="minorHAnsi" w:cstheme="minorHAnsi"/>
          <w:sz w:val="21"/>
          <w:szCs w:val="21"/>
        </w:rPr>
        <w:t xml:space="preserve"> - Γλώσσα</w:t>
      </w:r>
      <w:bookmarkEnd w:id="41"/>
    </w:p>
    <w:p w:rsidR="006F05E2" w:rsidRPr="002417B1" w:rsidRDefault="00283CDB" w:rsidP="00561872">
      <w:pPr>
        <w:autoSpaceDE w:val="0"/>
        <w:autoSpaceDN w:val="0"/>
        <w:adjustRightInd w:val="0"/>
        <w:jc w:val="left"/>
        <w:rPr>
          <w:rFonts w:asciiTheme="minorHAnsi" w:hAnsiTheme="minorHAnsi" w:cstheme="minorHAnsi"/>
          <w:sz w:val="21"/>
          <w:szCs w:val="21"/>
        </w:rPr>
      </w:pPr>
      <w:r w:rsidRPr="00804096">
        <w:rPr>
          <w:rFonts w:asciiTheme="minorHAnsi" w:hAnsiTheme="minorHAnsi" w:cstheme="minorHAnsi"/>
          <w:b/>
          <w:bCs/>
          <w:sz w:val="21"/>
          <w:szCs w:val="21"/>
        </w:rPr>
        <w:t>1</w:t>
      </w:r>
      <w:r w:rsidR="00FE1610" w:rsidRPr="00804096">
        <w:rPr>
          <w:rFonts w:asciiTheme="minorHAnsi" w:hAnsiTheme="minorHAnsi" w:cstheme="minorHAnsi"/>
          <w:b/>
          <w:bCs/>
          <w:sz w:val="21"/>
          <w:szCs w:val="21"/>
        </w:rPr>
        <w:t>.</w:t>
      </w:r>
      <w:r w:rsidR="006F05E2" w:rsidRPr="002417B1">
        <w:rPr>
          <w:rFonts w:asciiTheme="minorHAnsi" w:hAnsiTheme="minorHAnsi" w:cstheme="minorHAnsi"/>
          <w:sz w:val="21"/>
          <w:szCs w:val="21"/>
        </w:rPr>
        <w:t>Τα έγγραφα της σύμβασης, είναι κατά σειρά ισχύος τους (σε περίπτωση ασυμφωνίας μεταξύ των όρων που</w:t>
      </w:r>
      <w:r w:rsidR="004D5A62" w:rsidRPr="004D5A62">
        <w:rPr>
          <w:rFonts w:asciiTheme="minorHAnsi" w:hAnsiTheme="minorHAnsi" w:cstheme="minorHAnsi"/>
          <w:sz w:val="21"/>
          <w:szCs w:val="21"/>
        </w:rPr>
        <w:t xml:space="preserve"> </w:t>
      </w:r>
      <w:r w:rsidR="006F05E2" w:rsidRPr="002417B1">
        <w:rPr>
          <w:rFonts w:asciiTheme="minorHAnsi" w:hAnsiTheme="minorHAnsi" w:cstheme="minorHAnsi"/>
          <w:sz w:val="21"/>
          <w:szCs w:val="21"/>
        </w:rPr>
        <w:t>περιέχουν) τα παρακάτω:</w:t>
      </w:r>
    </w:p>
    <w:p w:rsidR="006F05E2" w:rsidRPr="002417B1" w:rsidRDefault="006F05E2" w:rsidP="009441CD">
      <w:pPr>
        <w:pStyle w:val="aff7"/>
        <w:numPr>
          <w:ilvl w:val="0"/>
          <w:numId w:val="18"/>
        </w:numPr>
        <w:autoSpaceDE w:val="0"/>
        <w:autoSpaceDN w:val="0"/>
        <w:adjustRightInd w:val="0"/>
        <w:ind w:left="567" w:hanging="284"/>
        <w:jc w:val="left"/>
        <w:rPr>
          <w:rFonts w:asciiTheme="minorHAnsi" w:hAnsiTheme="minorHAnsi" w:cstheme="minorHAnsi"/>
          <w:sz w:val="21"/>
          <w:szCs w:val="21"/>
        </w:rPr>
      </w:pPr>
      <w:r w:rsidRPr="002417B1">
        <w:rPr>
          <w:rFonts w:asciiTheme="minorHAnsi" w:hAnsiTheme="minorHAnsi" w:cstheme="minorHAnsi"/>
          <w:sz w:val="21"/>
          <w:szCs w:val="21"/>
        </w:rPr>
        <w:t xml:space="preserve">Η παρούσα </w:t>
      </w:r>
      <w:r w:rsidR="00992BA0" w:rsidRPr="002417B1">
        <w:rPr>
          <w:rFonts w:asciiTheme="minorHAnsi" w:hAnsiTheme="minorHAnsi" w:cstheme="minorHAnsi"/>
          <w:sz w:val="21"/>
          <w:szCs w:val="21"/>
        </w:rPr>
        <w:t>Δ</w:t>
      </w:r>
      <w:r w:rsidRPr="002417B1">
        <w:rPr>
          <w:rFonts w:asciiTheme="minorHAnsi" w:hAnsiTheme="minorHAnsi" w:cstheme="minorHAnsi"/>
          <w:sz w:val="21"/>
          <w:szCs w:val="21"/>
        </w:rPr>
        <w:t>ιακήρυξη του διαγωνισμού.</w:t>
      </w:r>
    </w:p>
    <w:p w:rsidR="004A36DC" w:rsidRPr="002417B1" w:rsidRDefault="00992BA0" w:rsidP="009441CD">
      <w:pPr>
        <w:pStyle w:val="aff7"/>
        <w:numPr>
          <w:ilvl w:val="0"/>
          <w:numId w:val="18"/>
        </w:numPr>
        <w:ind w:left="567" w:hanging="284"/>
        <w:rPr>
          <w:rFonts w:asciiTheme="minorHAnsi" w:hAnsiTheme="minorHAnsi" w:cstheme="minorHAnsi"/>
          <w:sz w:val="21"/>
          <w:szCs w:val="21"/>
        </w:rPr>
      </w:pPr>
      <w:r w:rsidRPr="002417B1">
        <w:rPr>
          <w:rFonts w:asciiTheme="minorHAnsi" w:hAnsiTheme="minorHAnsi" w:cstheme="minorHAnsi"/>
          <w:sz w:val="21"/>
          <w:szCs w:val="21"/>
        </w:rPr>
        <w:t>Η</w:t>
      </w:r>
      <w:r w:rsidR="00CE0F08">
        <w:rPr>
          <w:rFonts w:asciiTheme="minorHAnsi" w:hAnsiTheme="minorHAnsi" w:cstheme="minorHAnsi"/>
          <w:sz w:val="21"/>
          <w:szCs w:val="21"/>
        </w:rPr>
        <w:t xml:space="preserve"> </w:t>
      </w:r>
      <w:r w:rsidR="00783FDE" w:rsidRPr="002417B1">
        <w:rPr>
          <w:rFonts w:asciiTheme="minorHAnsi" w:hAnsiTheme="minorHAnsi" w:cstheme="minorHAnsi"/>
          <w:sz w:val="21"/>
          <w:szCs w:val="21"/>
        </w:rPr>
        <w:t xml:space="preserve">υπ’ </w:t>
      </w:r>
      <w:r w:rsidR="006F05E2" w:rsidRPr="002417B1">
        <w:rPr>
          <w:rFonts w:asciiTheme="minorHAnsi" w:hAnsiTheme="minorHAnsi" w:cstheme="minorHAnsi"/>
          <w:sz w:val="21"/>
          <w:szCs w:val="21"/>
        </w:rPr>
        <w:t>αριθ</w:t>
      </w:r>
      <w:r w:rsidR="00783FDE" w:rsidRPr="002417B1">
        <w:rPr>
          <w:rFonts w:asciiTheme="minorHAnsi" w:hAnsiTheme="minorHAnsi" w:cstheme="minorHAnsi"/>
          <w:sz w:val="21"/>
          <w:szCs w:val="21"/>
        </w:rPr>
        <w:t>μόν</w:t>
      </w:r>
      <w:r w:rsidR="00CE0F08">
        <w:rPr>
          <w:rFonts w:asciiTheme="minorHAnsi" w:hAnsiTheme="minorHAnsi" w:cstheme="minorHAnsi"/>
          <w:sz w:val="21"/>
          <w:szCs w:val="21"/>
        </w:rPr>
        <w:t xml:space="preserve"> </w:t>
      </w:r>
      <w:r w:rsidR="002417B1" w:rsidRPr="002417B1">
        <w:rPr>
          <w:rFonts w:asciiTheme="minorHAnsi" w:eastAsia="Arial Unicode MS" w:hAnsiTheme="minorHAnsi" w:cstheme="minorHAnsi"/>
          <w:sz w:val="21"/>
          <w:szCs w:val="21"/>
        </w:rPr>
        <w:t>αριθμ 12/2020  (ΕΚΔΟΣΗ 2)</w:t>
      </w:r>
      <w:r w:rsidR="004D5A62" w:rsidRPr="004D5A62">
        <w:rPr>
          <w:rFonts w:asciiTheme="minorHAnsi" w:eastAsia="Arial Unicode MS" w:hAnsiTheme="minorHAnsi" w:cstheme="minorHAnsi"/>
          <w:sz w:val="21"/>
          <w:szCs w:val="21"/>
        </w:rPr>
        <w:t xml:space="preserve"> </w:t>
      </w:r>
      <w:r w:rsidR="002417B1" w:rsidRPr="002417B1">
        <w:rPr>
          <w:rFonts w:asciiTheme="minorHAnsi" w:eastAsia="Arial Unicode MS" w:hAnsiTheme="minorHAnsi" w:cstheme="minorHAnsi"/>
          <w:sz w:val="21"/>
          <w:szCs w:val="21"/>
        </w:rPr>
        <w:t>Μελέτη του Αυτοτελούς Τμήματος Κοινωνικής Προστασίας, Παιδείας, Πολιτισμού &amp; Αθλητισμού</w:t>
      </w:r>
      <w:r w:rsidRPr="002417B1">
        <w:rPr>
          <w:rFonts w:asciiTheme="minorHAnsi" w:hAnsiTheme="minorHAnsi" w:cstheme="minorHAnsi"/>
          <w:sz w:val="21"/>
          <w:szCs w:val="21"/>
        </w:rPr>
        <w:t>.</w:t>
      </w:r>
    </w:p>
    <w:p w:rsidR="00992BA0" w:rsidRPr="002417B1" w:rsidRDefault="00992BA0" w:rsidP="009441CD">
      <w:pPr>
        <w:pStyle w:val="aff7"/>
        <w:numPr>
          <w:ilvl w:val="0"/>
          <w:numId w:val="18"/>
        </w:numPr>
        <w:ind w:left="567" w:hanging="284"/>
        <w:rPr>
          <w:rFonts w:asciiTheme="minorHAnsi" w:hAnsiTheme="minorHAnsi" w:cstheme="minorHAnsi"/>
          <w:sz w:val="21"/>
          <w:szCs w:val="21"/>
        </w:rPr>
      </w:pPr>
      <w:r w:rsidRPr="002417B1">
        <w:rPr>
          <w:rFonts w:asciiTheme="minorHAnsi" w:hAnsiTheme="minorHAnsi" w:cstheme="minorHAnsi"/>
          <w:sz w:val="21"/>
          <w:szCs w:val="21"/>
        </w:rPr>
        <w:t xml:space="preserve">Η </w:t>
      </w:r>
      <w:r w:rsidR="004C5522">
        <w:rPr>
          <w:rFonts w:asciiTheme="minorHAnsi" w:hAnsiTheme="minorHAnsi" w:cstheme="minorHAnsi"/>
          <w:sz w:val="21"/>
          <w:szCs w:val="21"/>
        </w:rPr>
        <w:t xml:space="preserve">Τεχνική και Οικονομική </w:t>
      </w:r>
      <w:r w:rsidRPr="002417B1">
        <w:rPr>
          <w:rFonts w:asciiTheme="minorHAnsi" w:hAnsiTheme="minorHAnsi" w:cstheme="minorHAnsi"/>
          <w:sz w:val="21"/>
          <w:szCs w:val="21"/>
        </w:rPr>
        <w:t>προσφορά του Αναδόχου.</w:t>
      </w:r>
    </w:p>
    <w:p w:rsidR="0026392F" w:rsidRPr="00B44413" w:rsidRDefault="0026392F" w:rsidP="006F05E2">
      <w:pPr>
        <w:rPr>
          <w:rFonts w:asciiTheme="minorHAnsi" w:hAnsiTheme="minorHAnsi" w:cstheme="minorHAnsi"/>
          <w:sz w:val="21"/>
          <w:szCs w:val="21"/>
        </w:rPr>
      </w:pPr>
    </w:p>
    <w:p w:rsidR="0026392F" w:rsidRPr="00B44413" w:rsidRDefault="00283CDB" w:rsidP="00283CDB">
      <w:pPr>
        <w:autoSpaceDE w:val="0"/>
        <w:autoSpaceDN w:val="0"/>
        <w:adjustRightInd w:val="0"/>
        <w:rPr>
          <w:rFonts w:asciiTheme="minorHAnsi" w:hAnsiTheme="minorHAnsi" w:cstheme="minorHAnsi"/>
          <w:sz w:val="21"/>
          <w:szCs w:val="21"/>
        </w:rPr>
      </w:pPr>
      <w:r w:rsidRPr="00B44413">
        <w:rPr>
          <w:rFonts w:asciiTheme="minorHAnsi" w:hAnsiTheme="minorHAnsi" w:cstheme="minorHAnsi"/>
          <w:b/>
          <w:bCs/>
          <w:sz w:val="21"/>
          <w:szCs w:val="21"/>
        </w:rPr>
        <w:t>2</w:t>
      </w:r>
      <w:r w:rsidR="00FE1610" w:rsidRPr="00B44413">
        <w:rPr>
          <w:rFonts w:asciiTheme="minorHAnsi" w:hAnsiTheme="minorHAnsi" w:cstheme="minorHAnsi"/>
          <w:b/>
          <w:bCs/>
          <w:sz w:val="21"/>
          <w:szCs w:val="21"/>
        </w:rPr>
        <w:t>.</w:t>
      </w:r>
      <w:r w:rsidR="0026392F" w:rsidRPr="00B44413">
        <w:rPr>
          <w:rFonts w:asciiTheme="minorHAnsi" w:hAnsiTheme="minorHAnsi" w:cstheme="minorHAnsi"/>
          <w:sz w:val="21"/>
          <w:szCs w:val="21"/>
        </w:rPr>
        <w:t>Τα έγγραφα της σύμβασης έχουν συνταχθεί στην ελληνική γλώσσα.</w:t>
      </w:r>
      <w:r w:rsidR="00804096">
        <w:rPr>
          <w:rFonts w:asciiTheme="minorHAnsi" w:hAnsiTheme="minorHAnsi" w:cstheme="minorHAnsi"/>
          <w:sz w:val="21"/>
          <w:szCs w:val="21"/>
        </w:rPr>
        <w:t xml:space="preserve"> </w:t>
      </w:r>
      <w:r w:rsidR="0026392F" w:rsidRPr="00B44413">
        <w:rPr>
          <w:rFonts w:asciiTheme="minorHAnsi" w:hAnsiTheme="minorHAnsi" w:cstheme="minorHAnsi"/>
          <w:sz w:val="21"/>
          <w:szCs w:val="21"/>
        </w:rPr>
        <w:t>Οι προσφορές και όλα τα περιλαμβανόμενα σε αυτές στοιχεία συντάσσονται στην ελληνική γλώσσα ή</w:t>
      </w:r>
      <w:r w:rsidR="004D5A62" w:rsidRPr="004D5A62">
        <w:rPr>
          <w:rFonts w:asciiTheme="minorHAnsi" w:hAnsiTheme="minorHAnsi" w:cstheme="minorHAnsi"/>
          <w:sz w:val="21"/>
          <w:szCs w:val="21"/>
        </w:rPr>
        <w:t xml:space="preserve"> </w:t>
      </w:r>
      <w:r w:rsidR="0026392F" w:rsidRPr="00B44413">
        <w:rPr>
          <w:rFonts w:asciiTheme="minorHAnsi" w:hAnsiTheme="minorHAnsi" w:cstheme="minorHAnsi"/>
          <w:sz w:val="21"/>
          <w:szCs w:val="21"/>
        </w:rPr>
        <w:t>συνοδεύονται από επίσημη μετάφρασή τους στην ελληνική γλώσσα. Στα αλλοδαπά δημόσια έγγραφα και</w:t>
      </w:r>
      <w:r w:rsidR="004D5A62" w:rsidRPr="004D5A62">
        <w:rPr>
          <w:rFonts w:asciiTheme="minorHAnsi" w:hAnsiTheme="minorHAnsi" w:cstheme="minorHAnsi"/>
          <w:sz w:val="21"/>
          <w:szCs w:val="21"/>
        </w:rPr>
        <w:t xml:space="preserve"> </w:t>
      </w:r>
      <w:r w:rsidR="0026392F" w:rsidRPr="00B44413">
        <w:rPr>
          <w:rFonts w:asciiTheme="minorHAnsi" w:hAnsiTheme="minorHAnsi" w:cstheme="minorHAnsi"/>
          <w:sz w:val="21"/>
          <w:szCs w:val="21"/>
        </w:rPr>
        <w:t>δικαιολογητικά εφαρμόζεται η Συνθήκη της Χάγης της 5.10.1961, που κυρώθηκε με το ν. 1497/1984 (Α΄188).Επιτρέπεται αντίστοιχα η κατάθεση οιουδήποτε δημόσιου εγγράφου και δικαιολογητικού που αφοράαλλοδαπή επιχείρηση με τη μορφή επικυρωμένης φωτοτυπίας προερχόμενης είτε από το νόμιμο επικυρωμένοέγγραφο από το αρμόδιο Προξενείο της χώρας του προσφέροντος, είτε από το πρωτότυπο έγγραφο με την</w:t>
      </w:r>
      <w:r w:rsidR="00CE0F08">
        <w:rPr>
          <w:rFonts w:asciiTheme="minorHAnsi" w:hAnsiTheme="minorHAnsi" w:cstheme="minorHAnsi"/>
          <w:sz w:val="21"/>
          <w:szCs w:val="21"/>
        </w:rPr>
        <w:t xml:space="preserve"> </w:t>
      </w:r>
      <w:r w:rsidR="0026392F" w:rsidRPr="00B44413">
        <w:rPr>
          <w:rFonts w:asciiTheme="minorHAnsi" w:hAnsiTheme="minorHAnsi" w:cstheme="minorHAnsi"/>
          <w:sz w:val="21"/>
          <w:szCs w:val="21"/>
        </w:rPr>
        <w:t>σφραγίδα ‘’</w:t>
      </w:r>
      <w:r w:rsidR="0026392F" w:rsidRPr="00B44413">
        <w:rPr>
          <w:rFonts w:asciiTheme="minorHAnsi" w:hAnsiTheme="minorHAnsi" w:cstheme="minorHAnsi"/>
          <w:sz w:val="21"/>
          <w:szCs w:val="21"/>
          <w:lang w:val="en-US"/>
        </w:rPr>
        <w:t>Apostile</w:t>
      </w:r>
      <w:r w:rsidR="0026392F" w:rsidRPr="00B44413">
        <w:rPr>
          <w:rFonts w:asciiTheme="minorHAnsi" w:hAnsiTheme="minorHAnsi" w:cstheme="minorHAnsi"/>
          <w:sz w:val="21"/>
          <w:szCs w:val="21"/>
        </w:rPr>
        <w:t>” σύμφωνα με την συνθήκη της Χάγης της 05-10-61. Η επικύρωση αυτή πρέπει να έχει γίνειαπό δικηγόρο κατά την έννοια των άρθρων 454 του Κ.Π.Δ. και 53 του Κώδικα περί Δικηγόρων. Ειδικά τααλλοδαπά ιδιωτικά έγγραφα συνοδεύονται από μετάφρασή τους στην ελληνική γλώσσα επικυρωμένη είτε απόπρόσωπο αρμόδιο κατά τις διατάξεις της εθνικής νομοθεσίας είτε από πρόσωπο κατά νόμο αρμόδιο της χώραςστην οποία έχει συνταχθεί το έγγραφο.</w:t>
      </w:r>
    </w:p>
    <w:p w:rsidR="00283CDB" w:rsidRPr="00B44413" w:rsidRDefault="00283CDB" w:rsidP="00283CDB">
      <w:pPr>
        <w:autoSpaceDE w:val="0"/>
        <w:autoSpaceDN w:val="0"/>
        <w:adjustRightInd w:val="0"/>
        <w:rPr>
          <w:rFonts w:asciiTheme="minorHAnsi" w:hAnsiTheme="minorHAnsi" w:cstheme="minorHAnsi"/>
          <w:sz w:val="21"/>
          <w:szCs w:val="21"/>
          <w:highlight w:val="red"/>
        </w:rPr>
      </w:pPr>
    </w:p>
    <w:p w:rsidR="0026392F" w:rsidRPr="00B44413" w:rsidRDefault="0026392F" w:rsidP="00283CDB">
      <w:pPr>
        <w:autoSpaceDE w:val="0"/>
        <w:autoSpaceDN w:val="0"/>
        <w:adjustRightInd w:val="0"/>
        <w:rPr>
          <w:rFonts w:asciiTheme="minorHAnsi" w:hAnsiTheme="minorHAnsi" w:cstheme="minorHAnsi"/>
          <w:sz w:val="21"/>
          <w:szCs w:val="21"/>
        </w:rPr>
      </w:pPr>
      <w:r w:rsidRPr="00B44413">
        <w:rPr>
          <w:rFonts w:asciiTheme="minorHAnsi" w:hAnsiTheme="minorHAnsi" w:cstheme="minorHAnsi"/>
          <w:sz w:val="21"/>
          <w:szCs w:val="21"/>
        </w:rPr>
        <w:t xml:space="preserve">Τα αποδεικτικά έγγραφα συντάσσονται στην ελληνική γλώσσα ή συνοδεύονται από επίσημη μετάφρασή </w:t>
      </w:r>
      <w:r w:rsidR="00283CDB" w:rsidRPr="00B44413">
        <w:rPr>
          <w:rFonts w:asciiTheme="minorHAnsi" w:hAnsiTheme="minorHAnsi" w:cstheme="minorHAnsi"/>
          <w:sz w:val="21"/>
          <w:szCs w:val="21"/>
        </w:rPr>
        <w:t xml:space="preserve">τους </w:t>
      </w:r>
      <w:r w:rsidRPr="00B44413">
        <w:rPr>
          <w:rFonts w:asciiTheme="minorHAnsi" w:hAnsiTheme="minorHAnsi" w:cstheme="minorHAnsi"/>
          <w:sz w:val="21"/>
          <w:szCs w:val="21"/>
        </w:rPr>
        <w:t>στην ελληνική γλώσσα. Στα αλλοδαπά δημόσια έγγραφα και δικαιολογητικά εφαρμόζεται η Συνθήκη της Χάγηςτης 5.10.1961, που κυρώθηκε με το ν. 1497/1984 (Α΄188). Επιτρέπεται αντίστοιχα η κατάθεση οιουδήποτε</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δημόσιου εγγράφου και δικαιολογητικού που αφορά αλλοδαπή επιχείρηση με τη μορφή επικυρωμένης</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φωτοτυπίας προερχόμενης είτε από το νόμιμο επικυρωμένο έγγραφο από το αρμόδιο Προξενείο της χώρας</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του προσφέροντος, είτε από το πρωτότυπο έγγραφο με την σφραγίδα ‘’</w:t>
      </w:r>
      <w:r w:rsidRPr="00B44413">
        <w:rPr>
          <w:rFonts w:asciiTheme="minorHAnsi" w:hAnsiTheme="minorHAnsi" w:cstheme="minorHAnsi"/>
          <w:sz w:val="21"/>
          <w:szCs w:val="21"/>
          <w:lang w:val="en-US"/>
        </w:rPr>
        <w:t>Apostile</w:t>
      </w:r>
      <w:r w:rsidRPr="00B44413">
        <w:rPr>
          <w:rFonts w:asciiTheme="minorHAnsi" w:hAnsiTheme="minorHAnsi" w:cstheme="minorHAnsi"/>
          <w:sz w:val="21"/>
          <w:szCs w:val="21"/>
        </w:rPr>
        <w:t xml:space="preserve">” σύμφωνα με την συνθήκη </w:t>
      </w:r>
      <w:r w:rsidR="00283CDB" w:rsidRPr="00B44413">
        <w:rPr>
          <w:rFonts w:asciiTheme="minorHAnsi" w:hAnsiTheme="minorHAnsi" w:cstheme="minorHAnsi"/>
          <w:sz w:val="21"/>
          <w:szCs w:val="21"/>
        </w:rPr>
        <w:t xml:space="preserve">της </w:t>
      </w:r>
      <w:r w:rsidRPr="00B44413">
        <w:rPr>
          <w:rFonts w:asciiTheme="minorHAnsi" w:hAnsiTheme="minorHAnsi" w:cstheme="minorHAnsi"/>
          <w:sz w:val="21"/>
          <w:szCs w:val="21"/>
        </w:rPr>
        <w:t>Χάγης της 05-10-61. Η επικύρωση αυτή πρέπει να έχει γίνει από δικηγόρο κατά την έννοια των άρθρων 454 τουΚ.Π.Δ. και 53 του Κώδικα περί Δικηγόρων. Ειδικά τα αλλοδαπά ιδιωτικά έγγραφα συνοδεύονται από</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 xml:space="preserve">μετάφρασή τους στην ελληνική γλώσσα επικυρωμένη είτε από πρόσωπο αρμόδιο κατά τις διατάξεις </w:t>
      </w:r>
      <w:r w:rsidR="00283CDB" w:rsidRPr="00B44413">
        <w:rPr>
          <w:rFonts w:asciiTheme="minorHAnsi" w:hAnsiTheme="minorHAnsi" w:cstheme="minorHAnsi"/>
          <w:sz w:val="21"/>
          <w:szCs w:val="21"/>
        </w:rPr>
        <w:t xml:space="preserve">της </w:t>
      </w:r>
      <w:r w:rsidRPr="00B44413">
        <w:rPr>
          <w:rFonts w:asciiTheme="minorHAnsi" w:hAnsiTheme="minorHAnsi" w:cstheme="minorHAnsi"/>
          <w:sz w:val="21"/>
          <w:szCs w:val="21"/>
        </w:rPr>
        <w:t>εθνικής νομοθεσίας είτε από πρόσωπο κατά νόμο αρμόδιο της χώρας στην οποία έχει συνταχθεί το έγγραφο.</w:t>
      </w:r>
    </w:p>
    <w:p w:rsidR="00283CDB" w:rsidRPr="00B44413" w:rsidRDefault="00283CDB" w:rsidP="00283CDB">
      <w:pPr>
        <w:autoSpaceDE w:val="0"/>
        <w:autoSpaceDN w:val="0"/>
        <w:adjustRightInd w:val="0"/>
        <w:rPr>
          <w:rFonts w:asciiTheme="minorHAnsi" w:hAnsiTheme="minorHAnsi" w:cstheme="minorHAnsi"/>
          <w:sz w:val="21"/>
          <w:szCs w:val="21"/>
          <w:highlight w:val="red"/>
        </w:rPr>
      </w:pPr>
    </w:p>
    <w:p w:rsidR="0026392F" w:rsidRPr="00B44413" w:rsidRDefault="0026392F" w:rsidP="00283CDB">
      <w:pPr>
        <w:autoSpaceDE w:val="0"/>
        <w:autoSpaceDN w:val="0"/>
        <w:adjustRightInd w:val="0"/>
        <w:rPr>
          <w:rFonts w:asciiTheme="minorHAnsi" w:hAnsiTheme="minorHAnsi" w:cstheme="minorHAnsi"/>
          <w:sz w:val="21"/>
          <w:szCs w:val="21"/>
        </w:rPr>
      </w:pPr>
      <w:r w:rsidRPr="00B44413">
        <w:rPr>
          <w:rFonts w:asciiTheme="minorHAnsi" w:hAnsiTheme="minorHAnsi" w:cstheme="minorHAnsi"/>
          <w:sz w:val="21"/>
          <w:szCs w:val="21"/>
        </w:rPr>
        <w:lastRenderedPageBreak/>
        <w:t>Τυχόν τεχνικά φυλλάδια (</w:t>
      </w:r>
      <w:r w:rsidRPr="00B44413">
        <w:rPr>
          <w:rFonts w:asciiTheme="minorHAnsi" w:hAnsiTheme="minorHAnsi" w:cstheme="minorHAnsi"/>
          <w:sz w:val="21"/>
          <w:szCs w:val="21"/>
          <w:lang w:val="en-US"/>
        </w:rPr>
        <w:t>prospectus</w:t>
      </w:r>
      <w:r w:rsidRPr="00B44413">
        <w:rPr>
          <w:rFonts w:asciiTheme="minorHAnsi" w:hAnsiTheme="minorHAnsi" w:cstheme="minorHAnsi"/>
          <w:sz w:val="21"/>
          <w:szCs w:val="21"/>
        </w:rPr>
        <w:t>) μπορούν να υποβάλλονται στην αγγλική γλώσσα, χωρίς να συνοδεύονται</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από μετάφραση στην ελληνική.</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Τυχόν ενστάσεις υποβάλλονται στην ελληνική γλώσσα.</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Κάθε μορφής επικοινωνία με την αναθέτουσα αρχή, καθώς και μεταξύ αυτής και του αναδόχου, θα γίνονται</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υποχρεωτικά στην ελληνική γλώσσα.</w:t>
      </w:r>
    </w:p>
    <w:p w:rsidR="00283CDB" w:rsidRPr="00B44413" w:rsidRDefault="00283CDB" w:rsidP="00283CDB">
      <w:pPr>
        <w:rPr>
          <w:rFonts w:asciiTheme="minorHAnsi" w:hAnsiTheme="minorHAnsi" w:cstheme="minorHAnsi"/>
          <w:sz w:val="21"/>
          <w:szCs w:val="21"/>
        </w:rPr>
      </w:pPr>
    </w:p>
    <w:p w:rsidR="000B1D8F" w:rsidRPr="00B44413" w:rsidRDefault="00283CDB" w:rsidP="00283CDB">
      <w:pPr>
        <w:pStyle w:val="1"/>
        <w:tabs>
          <w:tab w:val="right" w:leader="dot" w:pos="8788"/>
        </w:tabs>
        <w:jc w:val="both"/>
        <w:rPr>
          <w:rFonts w:asciiTheme="minorHAnsi" w:hAnsiTheme="minorHAnsi" w:cstheme="minorHAnsi"/>
          <w:sz w:val="21"/>
          <w:szCs w:val="21"/>
        </w:rPr>
      </w:pPr>
      <w:bookmarkStart w:id="42" w:name="_Toc482273872"/>
      <w:bookmarkStart w:id="43" w:name="_Toc9336522"/>
      <w:bookmarkStart w:id="44" w:name="_Toc77679011"/>
      <w:bookmarkStart w:id="45" w:name="_Toc440632802"/>
      <w:bookmarkStart w:id="46" w:name="_Toc441733495"/>
      <w:bookmarkStart w:id="47" w:name="_Toc441739434"/>
      <w:bookmarkStart w:id="48" w:name="_Toc441739623"/>
      <w:bookmarkEnd w:id="31"/>
      <w:bookmarkEnd w:id="32"/>
      <w:bookmarkEnd w:id="33"/>
      <w:bookmarkEnd w:id="34"/>
      <w:bookmarkEnd w:id="35"/>
      <w:bookmarkEnd w:id="36"/>
      <w:r w:rsidRPr="00B44413">
        <w:rPr>
          <w:rFonts w:asciiTheme="minorHAnsi" w:hAnsiTheme="minorHAnsi" w:cstheme="minorHAnsi"/>
          <w:sz w:val="21"/>
          <w:szCs w:val="21"/>
        </w:rPr>
        <w:t xml:space="preserve">Άρθρο </w:t>
      </w:r>
      <w:r w:rsidR="00515435" w:rsidRPr="00515435">
        <w:rPr>
          <w:rFonts w:asciiTheme="minorHAnsi" w:hAnsiTheme="minorHAnsi" w:cstheme="minorHAnsi"/>
          <w:sz w:val="21"/>
          <w:szCs w:val="21"/>
        </w:rPr>
        <w:t>7</w:t>
      </w:r>
      <w:r w:rsidR="000B1D8F" w:rsidRPr="00B44413">
        <w:rPr>
          <w:rFonts w:asciiTheme="minorHAnsi" w:hAnsiTheme="minorHAnsi" w:cstheme="minorHAnsi"/>
          <w:sz w:val="21"/>
          <w:szCs w:val="21"/>
        </w:rPr>
        <w:t>: Γενικές προϋποθέσεις συμμετοχής</w:t>
      </w:r>
      <w:r w:rsidR="00E5155A" w:rsidRPr="00B44413">
        <w:rPr>
          <w:rFonts w:asciiTheme="minorHAnsi" w:hAnsiTheme="minorHAnsi" w:cstheme="minorHAnsi"/>
          <w:sz w:val="21"/>
          <w:szCs w:val="21"/>
        </w:rPr>
        <w:t xml:space="preserve"> –</w:t>
      </w:r>
      <w:r w:rsidR="000B1D8F" w:rsidRPr="00B44413">
        <w:rPr>
          <w:rFonts w:asciiTheme="minorHAnsi" w:hAnsiTheme="minorHAnsi" w:cstheme="minorHAnsi"/>
          <w:sz w:val="21"/>
          <w:szCs w:val="21"/>
        </w:rPr>
        <w:t xml:space="preserve"> Δικαίωμα συμμετοχής – Λοιποί Λόγοι</w:t>
      </w:r>
      <w:r w:rsidR="004D5A62" w:rsidRPr="004D5A62">
        <w:rPr>
          <w:rFonts w:asciiTheme="minorHAnsi" w:hAnsiTheme="minorHAnsi" w:cstheme="minorHAnsi"/>
          <w:sz w:val="21"/>
          <w:szCs w:val="21"/>
        </w:rPr>
        <w:t xml:space="preserve"> </w:t>
      </w:r>
      <w:r w:rsidR="000B1D8F" w:rsidRPr="00B44413">
        <w:rPr>
          <w:rFonts w:asciiTheme="minorHAnsi" w:hAnsiTheme="minorHAnsi" w:cstheme="minorHAnsi"/>
          <w:sz w:val="21"/>
          <w:szCs w:val="21"/>
        </w:rPr>
        <w:t>Αποκλεισμού</w:t>
      </w:r>
      <w:bookmarkEnd w:id="42"/>
      <w:bookmarkEnd w:id="43"/>
      <w:bookmarkEnd w:id="44"/>
      <w:bookmarkEnd w:id="45"/>
      <w:bookmarkEnd w:id="46"/>
      <w:bookmarkEnd w:id="47"/>
      <w:bookmarkEnd w:id="48"/>
    </w:p>
    <w:p w:rsidR="000B1D8F" w:rsidRPr="00B44413" w:rsidRDefault="000B1D8F" w:rsidP="008D1A2D">
      <w:pPr>
        <w:numPr>
          <w:ilvl w:val="0"/>
          <w:numId w:val="7"/>
        </w:numPr>
        <w:contextualSpacing/>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rPr>
        <w:t>Στο Διαγωνισμό μπορούν να συμμετάσχουν φυσικά ή νομικά πρόσωπα της ημεδαπής ή της αλλοδαπής</w:t>
      </w:r>
      <w:r w:rsidR="00CE0F08">
        <w:rPr>
          <w:rFonts w:asciiTheme="minorHAnsi" w:eastAsia="Arial Unicode MS" w:hAnsiTheme="minorHAnsi" w:cstheme="minorHAnsi"/>
          <w:sz w:val="21"/>
          <w:szCs w:val="21"/>
        </w:rPr>
        <w:t xml:space="preserve"> </w:t>
      </w:r>
      <w:r w:rsidR="00E62FE6" w:rsidRPr="00B44413">
        <w:rPr>
          <w:rFonts w:asciiTheme="minorHAnsi" w:eastAsia="Arial Unicode MS" w:hAnsiTheme="minorHAnsi" w:cstheme="minorHAnsi"/>
          <w:sz w:val="21"/>
          <w:szCs w:val="21"/>
        </w:rPr>
        <w:t xml:space="preserve">σύμφωνα με το άρθρο 25 παρ. 1 του ν. 4412/2016, </w:t>
      </w:r>
      <w:r w:rsidR="006A3DF0" w:rsidRPr="00B44413">
        <w:rPr>
          <w:rFonts w:asciiTheme="minorHAnsi" w:eastAsia="Arial Unicode MS" w:hAnsiTheme="minorHAnsi" w:cstheme="minorHAnsi"/>
          <w:sz w:val="21"/>
          <w:szCs w:val="21"/>
        </w:rPr>
        <w:t>που ασκούν επαγγελματική δραστηριότητα σχετική με το αντικείμενο της εν λόγω εργασίας</w:t>
      </w:r>
      <w:r w:rsidRPr="00B44413">
        <w:rPr>
          <w:rFonts w:asciiTheme="minorHAnsi" w:eastAsia="Arial Unicode MS" w:hAnsiTheme="minorHAnsi" w:cstheme="minorHAnsi"/>
          <w:sz w:val="21"/>
          <w:szCs w:val="21"/>
        </w:rPr>
        <w:t xml:space="preserve">, καθώς και ενώσεις φυσικών ή και νομικών προσώπων που υποβάλλουν κοινή προσφορά. </w:t>
      </w:r>
      <w:r w:rsidR="00CB1F9D" w:rsidRPr="00B44413">
        <w:rPr>
          <w:rFonts w:asciiTheme="minorHAnsi" w:eastAsia="Arial Unicode MS" w:hAnsiTheme="minorHAnsi" w:cstheme="minorHAnsi"/>
          <w:sz w:val="21"/>
          <w:szCs w:val="21"/>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6A3F1F" w:rsidRPr="00B44413">
        <w:rPr>
          <w:rFonts w:asciiTheme="minorHAnsi" w:eastAsia="Arial Unicode MS" w:hAnsiTheme="minorHAnsi" w:cstheme="minorHAnsi"/>
          <w:sz w:val="21"/>
          <w:szCs w:val="21"/>
        </w:rPr>
        <w:t>.</w:t>
      </w:r>
    </w:p>
    <w:p w:rsidR="006A3F1F" w:rsidRPr="00B44413" w:rsidRDefault="006A3F1F" w:rsidP="006A3F1F">
      <w:pPr>
        <w:ind w:left="360"/>
        <w:contextualSpacing/>
        <w:rPr>
          <w:rFonts w:asciiTheme="minorHAnsi" w:eastAsia="Arial Unicode MS" w:hAnsiTheme="minorHAnsi" w:cstheme="minorHAnsi"/>
          <w:sz w:val="21"/>
          <w:szCs w:val="21"/>
          <w:lang w:eastAsia="en-US"/>
        </w:rPr>
      </w:pPr>
    </w:p>
    <w:p w:rsidR="000B1D8F" w:rsidRPr="00B44413" w:rsidRDefault="000B1D8F" w:rsidP="008D1A2D">
      <w:pPr>
        <w:numPr>
          <w:ilvl w:val="0"/>
          <w:numId w:val="7"/>
        </w:numPr>
        <w:contextualSpacing/>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bCs/>
          <w:sz w:val="21"/>
          <w:szCs w:val="21"/>
          <w:lang w:eastAsia="en-US"/>
        </w:rPr>
        <w:t>Αποκλείεται από τον παρόντα Διαγωνισμό ο διαγωνιζόμενος, εφόσον συντρέχουν στο πρόσωπό του ή, σε περίπτωση ένωσης προσώπων, έστω και σε ένα συμμετέχοντα στην ένωση οικονομικό φορέα, οι λόγοι αποκλεισμού των παραγράφων 1</w:t>
      </w:r>
      <w:r w:rsidR="005B4BC3" w:rsidRPr="00B44413">
        <w:rPr>
          <w:rFonts w:asciiTheme="minorHAnsi" w:eastAsia="Arial Unicode MS" w:hAnsiTheme="minorHAnsi" w:cstheme="minorHAnsi"/>
          <w:bCs/>
          <w:sz w:val="21"/>
          <w:szCs w:val="21"/>
          <w:lang w:eastAsia="en-US"/>
        </w:rPr>
        <w:t xml:space="preserve"> και</w:t>
      </w:r>
      <w:r w:rsidRPr="00B44413">
        <w:rPr>
          <w:rFonts w:asciiTheme="minorHAnsi" w:eastAsia="Arial Unicode MS" w:hAnsiTheme="minorHAnsi" w:cstheme="minorHAnsi"/>
          <w:bCs/>
          <w:sz w:val="21"/>
          <w:szCs w:val="21"/>
          <w:lang w:eastAsia="en-US"/>
        </w:rPr>
        <w:t xml:space="preserve"> 2του άρθρου 73 του ν. 4412/2016 και συγκεκριμένα, εάν υπάρχει </w:t>
      </w:r>
      <w:r w:rsidR="00D65B8C" w:rsidRPr="00B44413">
        <w:rPr>
          <w:rFonts w:asciiTheme="minorHAnsi" w:eastAsia="Arial Unicode MS" w:hAnsiTheme="minorHAnsi" w:cstheme="minorHAnsi"/>
          <w:bCs/>
          <w:sz w:val="21"/>
          <w:szCs w:val="21"/>
          <w:lang w:eastAsia="en-US"/>
        </w:rPr>
        <w:t xml:space="preserve">αμετάκλητη </w:t>
      </w:r>
      <w:r w:rsidRPr="00B44413">
        <w:rPr>
          <w:rFonts w:asciiTheme="minorHAnsi" w:eastAsia="Arial Unicode MS" w:hAnsiTheme="minorHAnsi" w:cstheme="minorHAnsi"/>
          <w:bCs/>
          <w:sz w:val="21"/>
          <w:szCs w:val="21"/>
          <w:lang w:eastAsia="en-US"/>
        </w:rPr>
        <w:t>καταδικαστική απόφαση εις βάρος των διαγωνιζομένων ή -σε περίπτωση ενώσεων προσώπων- έστω και για ένα συμμετέχοντα στην ένωση οικονομικό φορέα, για έναν ή περισσότερους λόγους που απαριθμούνται κατωτέρω:</w:t>
      </w:r>
    </w:p>
    <w:p w:rsidR="000B1D8F" w:rsidRPr="00B44413" w:rsidRDefault="000B1D8F" w:rsidP="008D1A2D">
      <w:pPr>
        <w:numPr>
          <w:ilvl w:val="1"/>
          <w:numId w:val="7"/>
        </w:numPr>
        <w:contextualSpacing/>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0B1D8F" w:rsidRPr="00B44413" w:rsidRDefault="000B1D8F" w:rsidP="008D1A2D">
      <w:pPr>
        <w:numPr>
          <w:ilvl w:val="1"/>
          <w:numId w:val="7"/>
        </w:numPr>
        <w:contextualSpacing/>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0B1D8F" w:rsidRPr="00B44413" w:rsidRDefault="000B1D8F" w:rsidP="008D1A2D">
      <w:pPr>
        <w:numPr>
          <w:ilvl w:val="1"/>
          <w:numId w:val="7"/>
        </w:numPr>
        <w:contextualSpacing/>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0B1D8F" w:rsidRPr="00B44413" w:rsidRDefault="000B1D8F" w:rsidP="008D1A2D">
      <w:pPr>
        <w:numPr>
          <w:ilvl w:val="1"/>
          <w:numId w:val="7"/>
        </w:numPr>
        <w:contextualSpacing/>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0B1D8F" w:rsidRPr="00B44413" w:rsidRDefault="000B1D8F" w:rsidP="008D1A2D">
      <w:pPr>
        <w:numPr>
          <w:ilvl w:val="1"/>
          <w:numId w:val="7"/>
        </w:numPr>
        <w:contextualSpacing/>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w:t>
      </w:r>
      <w:r w:rsidRPr="00B44413">
        <w:rPr>
          <w:rFonts w:asciiTheme="minorHAnsi" w:eastAsia="Arial Unicode MS" w:hAnsiTheme="minorHAnsi" w:cstheme="minorHAnsi"/>
          <w:sz w:val="21"/>
          <w:szCs w:val="21"/>
          <w:lang w:eastAsia="en-US"/>
        </w:rPr>
        <w:lastRenderedPageBreak/>
        <w:t>25.11.2005, σ. 15), η οποία ενσωματώθηκε στην εθνική νομοθεσία με το ν. 3691/2008 (Α΄ 166),</w:t>
      </w:r>
    </w:p>
    <w:p w:rsidR="000B1D8F" w:rsidRPr="00B44413" w:rsidRDefault="000B1D8F" w:rsidP="008D1A2D">
      <w:pPr>
        <w:numPr>
          <w:ilvl w:val="1"/>
          <w:numId w:val="7"/>
        </w:numPr>
        <w:ind w:left="788" w:hanging="431"/>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0B1D8F" w:rsidRPr="00B44413" w:rsidRDefault="000B1D8F" w:rsidP="00283CDB">
      <w:pPr>
        <w:ind w:left="357"/>
        <w:contextualSpacing/>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 xml:space="preserve">Η υποχρέωση αποκλεισμού οικονομικού φορέα εφαρμόζεται επίσης όταν το πρόσωπο εις βάρος του οποίου εκδόθηκε </w:t>
      </w:r>
      <w:r w:rsidR="00D64730" w:rsidRPr="00B44413">
        <w:rPr>
          <w:rFonts w:asciiTheme="minorHAnsi" w:eastAsia="Arial Unicode MS" w:hAnsiTheme="minorHAnsi" w:cstheme="minorHAnsi"/>
          <w:sz w:val="21"/>
          <w:szCs w:val="21"/>
          <w:lang w:eastAsia="en-US"/>
        </w:rPr>
        <w:t xml:space="preserve">αμετάκλητη </w:t>
      </w:r>
      <w:r w:rsidRPr="00B44413">
        <w:rPr>
          <w:rFonts w:asciiTheme="minorHAnsi" w:eastAsia="Arial Unicode MS" w:hAnsiTheme="minorHAnsi" w:cstheme="minorHAnsi"/>
          <w:sz w:val="21"/>
          <w:szCs w:val="21"/>
          <w:lang w:eastAsia="en-US"/>
        </w:rPr>
        <w:t xml:space="preserve">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Ειδικότερα, η υποχρέωση αυτής της παραγράφου αφορά ιδίως: </w:t>
      </w:r>
    </w:p>
    <w:p w:rsidR="000B1D8F" w:rsidRPr="00B44413" w:rsidRDefault="000B1D8F" w:rsidP="00283CDB">
      <w:pPr>
        <w:ind w:left="357"/>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α) στις περιπτώσεις εταιρειών περιορισμένης ευθύνης (Ε.Π.Ε.) και προσωπικών εταιρειών (Ο.Ε. και Ε.Ε.) και ιδιωτικών κεφαλαιουχικών εταιρειών</w:t>
      </w:r>
      <w:r w:rsidR="00AD1367" w:rsidRPr="00B44413">
        <w:rPr>
          <w:rFonts w:asciiTheme="minorHAnsi" w:eastAsia="Arial Unicode MS" w:hAnsiTheme="minorHAnsi" w:cstheme="minorHAnsi"/>
          <w:sz w:val="21"/>
          <w:szCs w:val="21"/>
          <w:lang w:eastAsia="en-US"/>
        </w:rPr>
        <w:t xml:space="preserve"> (Ι.Κ.Ε.)</w:t>
      </w:r>
      <w:r w:rsidRPr="00B44413">
        <w:rPr>
          <w:rFonts w:asciiTheme="minorHAnsi" w:eastAsia="Arial Unicode MS" w:hAnsiTheme="minorHAnsi" w:cstheme="minorHAnsi"/>
          <w:sz w:val="21"/>
          <w:szCs w:val="21"/>
          <w:lang w:eastAsia="en-US"/>
        </w:rPr>
        <w:t>, τους διαχειριστές, β) στις περιπτώσεις ανωνύμων εταιρειών (Α.Ε.), τον Διευθύνοντα Σύμβουλο καθώς και όλα τα μέλη του Διοικητικού Συμβουλίου</w:t>
      </w:r>
      <w:r w:rsidR="00DA443B" w:rsidRPr="00B44413">
        <w:rPr>
          <w:rFonts w:asciiTheme="minorHAnsi" w:eastAsia="Arial Unicode MS" w:hAnsiTheme="minorHAnsi" w:cstheme="minorHAnsi"/>
          <w:sz w:val="21"/>
          <w:szCs w:val="21"/>
          <w:lang w:eastAsia="en-US"/>
        </w:rPr>
        <w:t xml:space="preserve"> και γ) στις περιπτώσεις των συνεταιρισμών τα μέλη του Διοικητικού Συμβουλίου</w:t>
      </w:r>
      <w:r w:rsidRPr="00B44413">
        <w:rPr>
          <w:rFonts w:asciiTheme="minorHAnsi" w:eastAsia="Arial Unicode MS" w:hAnsiTheme="minorHAnsi" w:cstheme="minorHAnsi"/>
          <w:sz w:val="21"/>
          <w:szCs w:val="21"/>
          <w:lang w:eastAsia="en-US"/>
        </w:rPr>
        <w:t>. Σε όλες τις υπόλοιπες περιπτώσεις νομικών προσώπων, η υποχρέωση των προηγούμενων εδαφίων αφορά στους νόμιμους εκπροσώπους τους.</w:t>
      </w:r>
    </w:p>
    <w:p w:rsidR="006A3F1F" w:rsidRPr="00B44413" w:rsidRDefault="006A3F1F" w:rsidP="006A3F1F">
      <w:pPr>
        <w:rPr>
          <w:rFonts w:asciiTheme="minorHAnsi" w:eastAsia="Arial Unicode MS" w:hAnsiTheme="minorHAnsi" w:cstheme="minorHAnsi"/>
          <w:sz w:val="21"/>
          <w:szCs w:val="21"/>
          <w:lang w:eastAsia="en-US"/>
        </w:rPr>
      </w:pPr>
    </w:p>
    <w:p w:rsidR="000B1D8F" w:rsidRPr="00B44413" w:rsidRDefault="000B1D8F" w:rsidP="008D1A2D">
      <w:pPr>
        <w:pStyle w:val="ListParagraph3"/>
        <w:numPr>
          <w:ilvl w:val="0"/>
          <w:numId w:val="7"/>
        </w:numPr>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bCs/>
          <w:sz w:val="21"/>
          <w:szCs w:val="21"/>
          <w:lang w:eastAsia="en-US"/>
        </w:rPr>
        <w:t>Αποκλείεται από τον παρόντα Διαγωνισμό ο διαγωνιζόμενος, εφόσον ο ίδιος ή, σε περίπτωση ένωσης προσώπων, έστω και ένας συμμετέχων στην ένωση οικονομικός φορέας:</w:t>
      </w:r>
    </w:p>
    <w:p w:rsidR="00D25ACC" w:rsidRPr="00B44413" w:rsidRDefault="00D25ACC" w:rsidP="008D1A2D">
      <w:pPr>
        <w:pStyle w:val="aff7"/>
        <w:numPr>
          <w:ilvl w:val="1"/>
          <w:numId w:val="7"/>
        </w:numPr>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lang w:eastAsia="en-US"/>
        </w:rPr>
        <w:t>εάν η αναθέτουσα αρχή: α) γνωρίζει ότι ο εν λόγω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β)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γ)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D25ACC" w:rsidRPr="00B44413" w:rsidRDefault="00D25ACC" w:rsidP="008D1A2D">
      <w:pPr>
        <w:pStyle w:val="aff7"/>
        <w:numPr>
          <w:ilvl w:val="1"/>
          <w:numId w:val="7"/>
        </w:numPr>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lang w:eastAsia="en-US"/>
        </w:rPr>
        <w:t xml:space="preserve">Εάν ο οικονομικός φορέας της προηγούμενης παραγράφου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Οι υποχρεώσεις </w:t>
      </w:r>
      <w:r w:rsidRPr="00B44413">
        <w:rPr>
          <w:rFonts w:asciiTheme="minorHAnsi" w:eastAsia="Arial Unicode MS" w:hAnsiTheme="minorHAnsi" w:cstheme="minorHAnsi"/>
          <w:sz w:val="21"/>
          <w:szCs w:val="21"/>
          <w:lang w:eastAsia="en-US"/>
        </w:rPr>
        <w:lastRenderedPageBreak/>
        <w:t>των περ. α΄ και β΄ της προηγούμενης παραγράφου δεν θεωρείται ότι έχουν αθετηθεί εφόσον δεν έχουν καταστεί ληξιπρόθεσμες ή εφόσον αυτές έχουν υπαχθεί σε δεσμευτικό διακανονισμό που τηρείται. Στην περίπτωση αυτή, ο οικονομικός φορέας δεν υποχρεούται να απαντήσει καταφατικά στο σχετικό ερώτημα του τυποποιημένου εντύπου υπεύθυνης δήλωσης (Τ.Ε.Υ.Δ.) του άρθρου 79 παρ. 4 ν. 4412/2016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 Οι περ. α΄ και β΄ της προηγούμενης παραγράφου παύουν να εφαρμόζονται όταν ο οικονομικός φορέας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p>
    <w:p w:rsidR="006F16DF" w:rsidRPr="00657A79" w:rsidRDefault="006F16DF" w:rsidP="006F16DF">
      <w:pPr>
        <w:pStyle w:val="ListParagraph3"/>
        <w:numPr>
          <w:ilvl w:val="0"/>
          <w:numId w:val="7"/>
        </w:numPr>
        <w:rPr>
          <w:rFonts w:asciiTheme="minorHAnsi" w:eastAsia="Arial Unicode MS" w:hAnsiTheme="minorHAnsi" w:cstheme="minorHAnsi"/>
          <w:sz w:val="21"/>
          <w:szCs w:val="21"/>
          <w:lang w:eastAsia="en-US"/>
        </w:rPr>
      </w:pPr>
      <w:r w:rsidRPr="00657A79">
        <w:rPr>
          <w:rFonts w:asciiTheme="minorHAnsi" w:eastAsia="Arial Unicode MS" w:hAnsiTheme="minorHAnsi" w:cstheme="minorHAnsi"/>
          <w:bCs/>
          <w:sz w:val="21"/>
          <w:szCs w:val="21"/>
          <w:lang w:eastAsia="en-US"/>
        </w:rPr>
        <w:t>Η Αναθέτουσα Αρχή αποκλείει από τη συμμετοχή σε διαδικασία σύναψης δημόσιας σύμβασης οποιονδήποτε οικονομικό φορέα, εάν η αναθέτουσα αρχή μπορεί να αποδείξει με κατάλληλα μέσα</w:t>
      </w:r>
      <w:r w:rsidR="003464EE" w:rsidRPr="00657A79">
        <w:rPr>
          <w:rFonts w:asciiTheme="minorHAnsi" w:eastAsia="Arial Unicode MS" w:hAnsiTheme="minorHAnsi" w:cstheme="minorHAnsi"/>
          <w:sz w:val="21"/>
          <w:szCs w:val="21"/>
          <w:lang w:eastAsia="en-US"/>
        </w:rPr>
        <w:t xml:space="preserve"> ότι</w:t>
      </w:r>
      <w:r w:rsidRPr="00657A79">
        <w:rPr>
          <w:rFonts w:asciiTheme="minorHAnsi" w:eastAsia="Arial Unicode MS" w:hAnsiTheme="minorHAnsi" w:cstheme="minorHAnsi"/>
          <w:bCs/>
          <w:sz w:val="21"/>
          <w:szCs w:val="21"/>
          <w:lang w:eastAsia="en-US"/>
        </w:rPr>
        <w:t>:</w:t>
      </w:r>
    </w:p>
    <w:p w:rsidR="003464EE" w:rsidRPr="00657A79" w:rsidRDefault="006F16DF" w:rsidP="00D3414B">
      <w:pPr>
        <w:pStyle w:val="aff7"/>
        <w:numPr>
          <w:ilvl w:val="1"/>
          <w:numId w:val="7"/>
        </w:numPr>
        <w:autoSpaceDE w:val="0"/>
        <w:autoSpaceDN w:val="0"/>
        <w:adjustRightInd w:val="0"/>
        <w:rPr>
          <w:rFonts w:asciiTheme="minorHAnsi" w:eastAsia="Arial Unicode MS" w:hAnsiTheme="minorHAnsi" w:cstheme="minorHAnsi"/>
          <w:sz w:val="21"/>
          <w:szCs w:val="21"/>
          <w:lang w:eastAsia="en-US"/>
        </w:rPr>
      </w:pPr>
      <w:r w:rsidRPr="00657A79">
        <w:rPr>
          <w:rFonts w:asciiTheme="minorHAnsi" w:eastAsia="Arial Unicode MS" w:hAnsiTheme="minorHAnsi" w:cstheme="minorHAnsi"/>
          <w:sz w:val="21"/>
          <w:szCs w:val="21"/>
          <w:lang w:eastAsia="en-US"/>
        </w:rPr>
        <w:t xml:space="preserve">έχει αθετήσει </w:t>
      </w:r>
      <w:r w:rsidR="003464EE" w:rsidRPr="00657A79">
        <w:rPr>
          <w:rFonts w:asciiTheme="minorHAnsi" w:eastAsia="Arial Unicode MS" w:hAnsiTheme="minorHAnsi" w:cstheme="minorHAnsi"/>
          <w:sz w:val="21"/>
          <w:szCs w:val="21"/>
          <w:lang w:eastAsia="en-US"/>
        </w:rPr>
        <w:t>τις ισχύουσες</w:t>
      </w:r>
      <w:r w:rsidR="00C140C9" w:rsidRPr="00657A79">
        <w:rPr>
          <w:rFonts w:asciiTheme="minorHAnsi" w:eastAsia="Arial Unicode MS" w:hAnsiTheme="minorHAnsi" w:cstheme="minorHAnsi"/>
          <w:sz w:val="21"/>
          <w:szCs w:val="21"/>
          <w:lang w:eastAsia="en-US"/>
        </w:rPr>
        <w:t xml:space="preserve"> υποχρεώσε</w:t>
      </w:r>
      <w:r w:rsidR="003464EE" w:rsidRPr="00657A79">
        <w:rPr>
          <w:rFonts w:asciiTheme="minorHAnsi" w:eastAsia="Arial Unicode MS" w:hAnsiTheme="minorHAnsi" w:cstheme="minorHAnsi"/>
          <w:sz w:val="21"/>
          <w:szCs w:val="21"/>
          <w:lang w:eastAsia="en-US"/>
        </w:rPr>
        <w:t>ις</w:t>
      </w:r>
      <w:r w:rsidR="00C140C9" w:rsidRPr="00657A79">
        <w:rPr>
          <w:rFonts w:asciiTheme="minorHAnsi" w:eastAsia="Arial Unicode MS" w:hAnsiTheme="minorHAnsi" w:cstheme="minorHAnsi"/>
          <w:sz w:val="21"/>
          <w:szCs w:val="21"/>
          <w:lang w:eastAsia="en-US"/>
        </w:rPr>
        <w:t xml:space="preserve"> που προβλέπονται στην παρ. 2 του άρθρου 18 του ν. 4412/2016</w:t>
      </w:r>
      <w:r w:rsidR="007B14A4" w:rsidRPr="00657A79">
        <w:rPr>
          <w:rFonts w:asciiTheme="minorHAnsi" w:eastAsia="Arial Unicode MS" w:hAnsiTheme="minorHAnsi" w:cstheme="minorHAnsi"/>
          <w:sz w:val="21"/>
          <w:szCs w:val="21"/>
          <w:lang w:eastAsia="en-US"/>
        </w:rPr>
        <w:t>.</w:t>
      </w:r>
    </w:p>
    <w:p w:rsidR="00DE110C" w:rsidRPr="00657A79" w:rsidRDefault="00DE110C" w:rsidP="00D3414B">
      <w:pPr>
        <w:pStyle w:val="aff7"/>
        <w:numPr>
          <w:ilvl w:val="1"/>
          <w:numId w:val="7"/>
        </w:numPr>
        <w:autoSpaceDE w:val="0"/>
        <w:autoSpaceDN w:val="0"/>
        <w:adjustRightInd w:val="0"/>
        <w:rPr>
          <w:rFonts w:asciiTheme="minorHAnsi" w:eastAsia="Arial Unicode MS" w:hAnsiTheme="minorHAnsi" w:cstheme="minorHAnsi"/>
          <w:sz w:val="21"/>
          <w:szCs w:val="21"/>
          <w:lang w:eastAsia="en-US"/>
        </w:rPr>
      </w:pPr>
      <w:r w:rsidRPr="00657A79">
        <w:rPr>
          <w:rFonts w:asciiTheme="minorHAnsi" w:eastAsia="Arial Unicode MS" w:hAnsiTheme="minorHAnsi" w:cstheme="minorHAnsi"/>
          <w:sz w:val="21"/>
          <w:szCs w:val="21"/>
        </w:rPr>
        <w:t>i. εάν τελεί υπό πτώχευση</w:t>
      </w:r>
    </w:p>
    <w:p w:rsidR="00DE110C" w:rsidRPr="00657A79" w:rsidRDefault="00DE110C" w:rsidP="003464EE">
      <w:pPr>
        <w:ind w:left="851"/>
        <w:rPr>
          <w:rFonts w:asciiTheme="minorHAnsi" w:eastAsia="Arial Unicode MS" w:hAnsiTheme="minorHAnsi" w:cstheme="minorHAnsi"/>
          <w:sz w:val="21"/>
          <w:szCs w:val="21"/>
        </w:rPr>
      </w:pPr>
      <w:r w:rsidRPr="00657A79">
        <w:rPr>
          <w:rFonts w:asciiTheme="minorHAnsi" w:eastAsia="Arial Unicode MS" w:hAnsiTheme="minorHAnsi" w:cstheme="minorHAnsi"/>
          <w:sz w:val="21"/>
          <w:szCs w:val="21"/>
        </w:rPr>
        <w:t>ii. εάν τελεί υπό αναγκαστική διαχείριση από εκκαθαριστή ή από τοδικαστήριο</w:t>
      </w:r>
    </w:p>
    <w:p w:rsidR="00DE110C" w:rsidRPr="00657A79" w:rsidRDefault="00DE110C" w:rsidP="003464EE">
      <w:pPr>
        <w:ind w:left="851"/>
        <w:rPr>
          <w:rFonts w:asciiTheme="minorHAnsi" w:eastAsia="Arial Unicode MS" w:hAnsiTheme="minorHAnsi" w:cstheme="minorHAnsi"/>
          <w:sz w:val="21"/>
          <w:szCs w:val="21"/>
        </w:rPr>
      </w:pPr>
      <w:r w:rsidRPr="00657A79">
        <w:rPr>
          <w:rFonts w:asciiTheme="minorHAnsi" w:eastAsia="Arial Unicode MS" w:hAnsiTheme="minorHAnsi" w:cstheme="minorHAnsi"/>
          <w:sz w:val="21"/>
          <w:szCs w:val="21"/>
        </w:rPr>
        <w:t>iii. εάν έχει υπαχθεί σε διαδικασία πτωχευτικού συμβιβασμού</w:t>
      </w:r>
    </w:p>
    <w:p w:rsidR="00657A79" w:rsidRPr="00657A79" w:rsidRDefault="003464EE" w:rsidP="00D3414B">
      <w:pPr>
        <w:pStyle w:val="aff7"/>
        <w:numPr>
          <w:ilvl w:val="1"/>
          <w:numId w:val="7"/>
        </w:numPr>
        <w:autoSpaceDE w:val="0"/>
        <w:autoSpaceDN w:val="0"/>
        <w:adjustRightInd w:val="0"/>
        <w:rPr>
          <w:rFonts w:asciiTheme="minorHAnsi" w:eastAsia="Arial Unicode MS" w:hAnsiTheme="minorHAnsi" w:cstheme="minorHAnsi"/>
          <w:sz w:val="21"/>
          <w:szCs w:val="21"/>
          <w:lang w:eastAsia="en-US"/>
        </w:rPr>
      </w:pPr>
      <w:r w:rsidRPr="00657A79">
        <w:rPr>
          <w:rFonts w:asciiTheme="minorHAnsi" w:eastAsia="Arial Unicode MS" w:hAnsiTheme="minorHAnsi" w:cstheme="minorHAnsi"/>
          <w:sz w:val="21"/>
          <w:szCs w:val="21"/>
          <w:lang w:eastAsia="en-US"/>
        </w:rPr>
        <w:t xml:space="preserve">Εάν του </w:t>
      </w:r>
      <w:r w:rsidR="003D055E" w:rsidRPr="00657A79">
        <w:rPr>
          <w:rFonts w:asciiTheme="minorHAnsi" w:hAnsiTheme="minorHAnsi" w:cstheme="minorHAnsi"/>
          <w:sz w:val="21"/>
          <w:szCs w:val="21"/>
        </w:rPr>
        <w:t xml:space="preserve">έχει επιβληθεί, με την κοινή υπουργική απόφαση του άρθρου 74 του ν. 4412/2016, η ποινή του αποκλεισμού </w:t>
      </w:r>
      <w:r w:rsidR="00657A79" w:rsidRPr="00657A79">
        <w:rPr>
          <w:rFonts w:asciiTheme="minorHAnsi" w:hAnsiTheme="minorHAnsi" w:cstheme="minorHAnsi"/>
          <w:sz w:val="21"/>
          <w:szCs w:val="21"/>
        </w:rPr>
        <w:t xml:space="preserve">(στην περίπτωση αυτή </w:t>
      </w:r>
      <w:r w:rsidR="003D055E" w:rsidRPr="00657A79">
        <w:rPr>
          <w:rFonts w:asciiTheme="minorHAnsi" w:hAnsiTheme="minorHAnsi" w:cstheme="minorHAnsi"/>
          <w:sz w:val="21"/>
          <w:szCs w:val="21"/>
        </w:rPr>
        <w:t>αποκλείεται αυτοδίκαια και από την παρούσα διαδικασία σύναψης της σύμβασης</w:t>
      </w:r>
      <w:r w:rsidR="00657A79" w:rsidRPr="00657A79">
        <w:rPr>
          <w:rFonts w:asciiTheme="minorHAnsi" w:hAnsiTheme="minorHAnsi" w:cstheme="minorHAnsi"/>
          <w:sz w:val="21"/>
          <w:szCs w:val="21"/>
        </w:rPr>
        <w:t>)</w:t>
      </w:r>
      <w:r w:rsidR="003D055E" w:rsidRPr="00657A79">
        <w:rPr>
          <w:rFonts w:asciiTheme="minorHAnsi" w:hAnsiTheme="minorHAnsi" w:cstheme="minorHAnsi"/>
          <w:sz w:val="21"/>
          <w:szCs w:val="21"/>
        </w:rPr>
        <w:t>.</w:t>
      </w:r>
    </w:p>
    <w:p w:rsidR="00C140C9" w:rsidRPr="00657A79" w:rsidRDefault="00C140C9" w:rsidP="00D3414B">
      <w:pPr>
        <w:pStyle w:val="aff7"/>
        <w:numPr>
          <w:ilvl w:val="1"/>
          <w:numId w:val="7"/>
        </w:numPr>
        <w:autoSpaceDE w:val="0"/>
        <w:autoSpaceDN w:val="0"/>
        <w:adjustRightInd w:val="0"/>
        <w:rPr>
          <w:rFonts w:asciiTheme="minorHAnsi" w:eastAsia="Arial Unicode MS" w:hAnsiTheme="minorHAnsi" w:cstheme="minorHAnsi"/>
          <w:sz w:val="21"/>
          <w:szCs w:val="21"/>
          <w:lang w:eastAsia="en-US"/>
        </w:rPr>
      </w:pPr>
      <w:r w:rsidRPr="00657A79">
        <w:rPr>
          <w:rFonts w:asciiTheme="minorHAnsi" w:hAnsiTheme="minorHAnsi" w:cstheme="minorHAnsi"/>
          <w:sz w:val="21"/>
          <w:szCs w:val="21"/>
        </w:rPr>
        <w:t xml:space="preserve">Για τους λόγους αποκλεισμού ενός οικονομικού φορέα από τη συμμετοχή σε διαδικασία σύναψης </w:t>
      </w:r>
      <w:r w:rsidR="003D055E" w:rsidRPr="00657A79">
        <w:rPr>
          <w:rFonts w:asciiTheme="minorHAnsi" w:hAnsiTheme="minorHAnsi" w:cstheme="minorHAnsi"/>
          <w:sz w:val="21"/>
          <w:szCs w:val="21"/>
        </w:rPr>
        <w:t xml:space="preserve">της </w:t>
      </w:r>
      <w:r w:rsidRPr="00657A79">
        <w:rPr>
          <w:rFonts w:asciiTheme="minorHAnsi" w:hAnsiTheme="minorHAnsi" w:cstheme="minorHAnsi"/>
          <w:sz w:val="21"/>
          <w:szCs w:val="21"/>
        </w:rPr>
        <w:t>παρούσας σύμβασης που προβλέπονται στην παρούσα διακήρυξη, εφαρμόζονται κατά τα λοιπά οι διατάξεις</w:t>
      </w:r>
      <w:r w:rsidR="004D5A62" w:rsidRPr="004D5A62">
        <w:rPr>
          <w:rFonts w:asciiTheme="minorHAnsi" w:hAnsiTheme="minorHAnsi" w:cstheme="minorHAnsi"/>
          <w:sz w:val="21"/>
          <w:szCs w:val="21"/>
        </w:rPr>
        <w:t xml:space="preserve"> </w:t>
      </w:r>
      <w:r w:rsidRPr="00657A79">
        <w:rPr>
          <w:rFonts w:asciiTheme="minorHAnsi" w:hAnsiTheme="minorHAnsi" w:cstheme="minorHAnsi"/>
          <w:sz w:val="21"/>
          <w:szCs w:val="21"/>
        </w:rPr>
        <w:t xml:space="preserve">των παρ. </w:t>
      </w:r>
      <w:r w:rsidR="00354C00" w:rsidRPr="00657A79">
        <w:rPr>
          <w:rFonts w:asciiTheme="minorHAnsi" w:hAnsiTheme="minorHAnsi" w:cstheme="minorHAnsi"/>
          <w:sz w:val="21"/>
          <w:szCs w:val="21"/>
        </w:rPr>
        <w:t xml:space="preserve">5, </w:t>
      </w:r>
      <w:r w:rsidRPr="00657A79">
        <w:rPr>
          <w:rFonts w:asciiTheme="minorHAnsi" w:hAnsiTheme="minorHAnsi" w:cstheme="minorHAnsi"/>
          <w:sz w:val="21"/>
          <w:szCs w:val="21"/>
        </w:rPr>
        <w:t>6, 7, 8</w:t>
      </w:r>
      <w:r w:rsidR="00DA4A90" w:rsidRPr="00657A79">
        <w:rPr>
          <w:rFonts w:asciiTheme="minorHAnsi" w:hAnsiTheme="minorHAnsi" w:cstheme="minorHAnsi"/>
          <w:sz w:val="21"/>
          <w:szCs w:val="21"/>
        </w:rPr>
        <w:t xml:space="preserve">, </w:t>
      </w:r>
      <w:r w:rsidRPr="00657A79">
        <w:rPr>
          <w:rFonts w:asciiTheme="minorHAnsi" w:hAnsiTheme="minorHAnsi" w:cstheme="minorHAnsi"/>
          <w:sz w:val="21"/>
          <w:szCs w:val="21"/>
        </w:rPr>
        <w:t xml:space="preserve">9 </w:t>
      </w:r>
      <w:r w:rsidR="00DA4A90" w:rsidRPr="00657A79">
        <w:rPr>
          <w:rFonts w:asciiTheme="minorHAnsi" w:hAnsiTheme="minorHAnsi" w:cstheme="minorHAnsi"/>
          <w:sz w:val="21"/>
          <w:szCs w:val="21"/>
        </w:rPr>
        <w:t xml:space="preserve">και 10 </w:t>
      </w:r>
      <w:r w:rsidRPr="00657A79">
        <w:rPr>
          <w:rFonts w:asciiTheme="minorHAnsi" w:hAnsiTheme="minorHAnsi" w:cstheme="minorHAnsi"/>
          <w:sz w:val="21"/>
          <w:szCs w:val="21"/>
        </w:rPr>
        <w:t>του άρθρου 73 του ν. 4412/2016, όπως ισχύει</w:t>
      </w:r>
      <w:r w:rsidRPr="00657A79">
        <w:rPr>
          <w:rFonts w:asciiTheme="minorHAnsi" w:hAnsiTheme="minorHAnsi" w:cstheme="minorHAnsi"/>
          <w:b/>
          <w:bCs/>
          <w:sz w:val="21"/>
          <w:szCs w:val="21"/>
        </w:rPr>
        <w:t>.</w:t>
      </w:r>
    </w:p>
    <w:p w:rsidR="00EE060B" w:rsidRPr="00B44413" w:rsidRDefault="00EE060B" w:rsidP="006A3F1F">
      <w:pPr>
        <w:ind w:left="360"/>
        <w:rPr>
          <w:rFonts w:asciiTheme="minorHAnsi" w:eastAsia="Arial Unicode MS" w:hAnsiTheme="minorHAnsi" w:cstheme="minorHAnsi"/>
          <w:sz w:val="21"/>
          <w:szCs w:val="21"/>
        </w:rPr>
      </w:pPr>
    </w:p>
    <w:p w:rsidR="000B1D8F" w:rsidRPr="00B44413" w:rsidRDefault="000B1D8F" w:rsidP="008D1A2D">
      <w:pPr>
        <w:numPr>
          <w:ilvl w:val="0"/>
          <w:numId w:val="7"/>
        </w:numPr>
        <w:contextualSpacing/>
        <w:rPr>
          <w:rFonts w:asciiTheme="minorHAnsi" w:hAnsiTheme="minorHAnsi" w:cstheme="minorHAnsi"/>
          <w:i/>
          <w:color w:val="C0504D"/>
          <w:sz w:val="21"/>
          <w:szCs w:val="21"/>
          <w:lang w:eastAsia="en-US"/>
        </w:rPr>
      </w:pPr>
      <w:r w:rsidRPr="00B44413">
        <w:rPr>
          <w:rFonts w:asciiTheme="minorHAnsi" w:eastAsia="Arial Unicode MS" w:hAnsiTheme="minorHAnsi" w:cstheme="minorHAnsi"/>
          <w:sz w:val="21"/>
          <w:szCs w:val="21"/>
          <w:lang w:eastAsia="en-US"/>
        </w:rPr>
        <w:t>Αποκλ</w:t>
      </w:r>
      <w:r w:rsidRPr="00B44413">
        <w:rPr>
          <w:rFonts w:asciiTheme="minorHAnsi" w:eastAsia="Arial Unicode MS" w:hAnsiTheme="minorHAnsi" w:cstheme="minorHAnsi"/>
          <w:bCs/>
          <w:sz w:val="21"/>
          <w:szCs w:val="21"/>
          <w:lang w:eastAsia="en-US"/>
        </w:rPr>
        <w:t>είεται από τον παρόντα Διαγωνισμό ο διαγωνιζόμενος, εφόσον ο ίδιος ή, σε περίπτωση ένωσης προσώπων, έστω και ένας συμμετέχων στην ένωση οικονομικός φορέας:</w:t>
      </w:r>
    </w:p>
    <w:p w:rsidR="000B1D8F" w:rsidRPr="00B44413" w:rsidRDefault="000B1D8F" w:rsidP="008D1A2D">
      <w:pPr>
        <w:numPr>
          <w:ilvl w:val="1"/>
          <w:numId w:val="7"/>
        </w:numPr>
        <w:contextualSpacing/>
        <w:rPr>
          <w:rFonts w:asciiTheme="minorHAnsi" w:eastAsia="Arial Unicode MS" w:hAnsiTheme="minorHAnsi" w:cstheme="minorHAnsi"/>
          <w:bCs/>
          <w:sz w:val="21"/>
          <w:szCs w:val="21"/>
          <w:lang w:eastAsia="en-US"/>
        </w:rPr>
      </w:pPr>
      <w:r w:rsidRPr="00B44413">
        <w:rPr>
          <w:rFonts w:asciiTheme="minorHAnsi" w:eastAsia="Arial Unicode MS" w:hAnsiTheme="minorHAnsi" w:cstheme="minorHAnsi"/>
          <w:bCs/>
          <w:sz w:val="21"/>
          <w:szCs w:val="21"/>
          <w:lang w:eastAsia="en-US"/>
        </w:rPr>
        <w:t xml:space="preserve"> δεν υποβάλει όλα τα δικαιολογητικά που προβλέπονται στην παρούσα </w:t>
      </w:r>
      <w:r w:rsidR="0066665F" w:rsidRPr="00B44413">
        <w:rPr>
          <w:rFonts w:asciiTheme="minorHAnsi" w:eastAsia="Arial Unicode MS" w:hAnsiTheme="minorHAnsi" w:cstheme="minorHAnsi"/>
          <w:bCs/>
          <w:sz w:val="21"/>
          <w:szCs w:val="21"/>
          <w:lang w:eastAsia="en-US"/>
        </w:rPr>
        <w:t>διακήρυξη</w:t>
      </w:r>
      <w:r w:rsidRPr="00B44413">
        <w:rPr>
          <w:rFonts w:asciiTheme="minorHAnsi" w:eastAsia="Arial Unicode MS" w:hAnsiTheme="minorHAnsi" w:cstheme="minorHAnsi"/>
          <w:bCs/>
          <w:sz w:val="21"/>
          <w:szCs w:val="21"/>
          <w:lang w:eastAsia="en-US"/>
        </w:rPr>
        <w:t xml:space="preserve">, ή/και παραβεί οποιαδήποτε υποχρέωση από τις αναφερόμενες στην παρούσα </w:t>
      </w:r>
      <w:r w:rsidR="0066665F" w:rsidRPr="00B44413">
        <w:rPr>
          <w:rFonts w:asciiTheme="minorHAnsi" w:eastAsia="Arial Unicode MS" w:hAnsiTheme="minorHAnsi" w:cstheme="minorHAnsi"/>
          <w:bCs/>
          <w:sz w:val="21"/>
          <w:szCs w:val="21"/>
          <w:lang w:eastAsia="en-US"/>
        </w:rPr>
        <w:t>διακήρυξη</w:t>
      </w:r>
      <w:r w:rsidRPr="00B44413">
        <w:rPr>
          <w:rFonts w:asciiTheme="minorHAnsi" w:eastAsia="Arial Unicode MS" w:hAnsiTheme="minorHAnsi" w:cstheme="minorHAnsi"/>
          <w:bCs/>
          <w:sz w:val="21"/>
          <w:szCs w:val="21"/>
          <w:lang w:eastAsia="en-US"/>
        </w:rPr>
        <w:t xml:space="preserve"> ή/και</w:t>
      </w:r>
    </w:p>
    <w:p w:rsidR="000B1D8F" w:rsidRPr="00B44413" w:rsidRDefault="000B1D8F" w:rsidP="008D1A2D">
      <w:pPr>
        <w:numPr>
          <w:ilvl w:val="1"/>
          <w:numId w:val="7"/>
        </w:numPr>
        <w:ind w:left="788" w:hanging="431"/>
        <w:rPr>
          <w:rFonts w:asciiTheme="minorHAnsi" w:eastAsia="Arial Unicode MS" w:hAnsiTheme="minorHAnsi" w:cstheme="minorHAnsi"/>
          <w:bCs/>
          <w:sz w:val="21"/>
          <w:szCs w:val="21"/>
          <w:lang w:eastAsia="en-US"/>
        </w:rPr>
      </w:pPr>
      <w:r w:rsidRPr="00B44413">
        <w:rPr>
          <w:rFonts w:asciiTheme="minorHAnsi" w:eastAsia="Arial Unicode MS" w:hAnsiTheme="minorHAnsi" w:cstheme="minorHAnsi"/>
          <w:bCs/>
          <w:sz w:val="21"/>
          <w:szCs w:val="21"/>
          <w:lang w:eastAsia="en-US"/>
        </w:rPr>
        <w:t xml:space="preserve"> δεν υποβάλει όλα τα έγγραφα των προσφορών στην Ελληνική γλώσσα ή επισήμως μεταφρασμένα στην Ελληνική γλώσσα με εξαίρεση τα συνημμένα στην τεχνική προσφορά έντυπα, σχέδια και λοιπά τεχνικά στοιχεία που μπορούν να είναι στην Αγγλική γλώσσα.</w:t>
      </w:r>
    </w:p>
    <w:p w:rsidR="006A3F1F" w:rsidRPr="00B44413" w:rsidRDefault="006A3F1F" w:rsidP="006A3F1F">
      <w:pPr>
        <w:rPr>
          <w:rStyle w:val="GridTable1Light-Accent21"/>
          <w:rFonts w:asciiTheme="minorHAnsi" w:eastAsia="Arial Unicode MS" w:hAnsiTheme="minorHAnsi" w:cstheme="minorHAnsi"/>
          <w:bCs/>
          <w:i w:val="0"/>
          <w:sz w:val="21"/>
          <w:szCs w:val="21"/>
          <w:lang w:eastAsia="en-US"/>
        </w:rPr>
      </w:pPr>
    </w:p>
    <w:p w:rsidR="00E5155A" w:rsidRPr="00B44413" w:rsidRDefault="00E5155A" w:rsidP="008D1A2D">
      <w:pPr>
        <w:pStyle w:val="aff7"/>
        <w:numPr>
          <w:ilvl w:val="0"/>
          <w:numId w:val="7"/>
        </w:numPr>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Επισημαίνονται τα κάτωθι:</w:t>
      </w:r>
    </w:p>
    <w:p w:rsidR="000B1D8F" w:rsidRPr="00B44413" w:rsidRDefault="00E5155A" w:rsidP="009441CD">
      <w:pPr>
        <w:pStyle w:val="aff7"/>
        <w:numPr>
          <w:ilvl w:val="0"/>
          <w:numId w:val="8"/>
        </w:numPr>
        <w:rPr>
          <w:rFonts w:asciiTheme="minorHAnsi" w:eastAsia="Arial Unicode MS" w:hAnsiTheme="minorHAnsi" w:cstheme="minorHAnsi"/>
          <w:bCs/>
          <w:sz w:val="21"/>
          <w:szCs w:val="21"/>
          <w:lang w:eastAsia="en-US"/>
        </w:rPr>
      </w:pPr>
      <w:r w:rsidRPr="00B44413">
        <w:rPr>
          <w:rFonts w:asciiTheme="minorHAnsi" w:eastAsia="Arial Unicode MS" w:hAnsiTheme="minorHAnsi" w:cstheme="minorHAnsi"/>
          <w:bCs/>
          <w:sz w:val="21"/>
          <w:szCs w:val="21"/>
          <w:lang w:eastAsia="en-US"/>
        </w:rPr>
        <w:t>Σ</w:t>
      </w:r>
      <w:r w:rsidR="000B1D8F" w:rsidRPr="00B44413">
        <w:rPr>
          <w:rFonts w:asciiTheme="minorHAnsi" w:eastAsia="Arial Unicode MS" w:hAnsiTheme="minorHAnsi" w:cstheme="minorHAnsi"/>
          <w:bCs/>
          <w:sz w:val="21"/>
          <w:szCs w:val="21"/>
          <w:lang w:eastAsia="en-US"/>
        </w:rPr>
        <w:t>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 διαγωνισμό.</w:t>
      </w:r>
    </w:p>
    <w:p w:rsidR="000B1D8F" w:rsidRPr="00B44413" w:rsidRDefault="00E5155A" w:rsidP="009441CD">
      <w:pPr>
        <w:pStyle w:val="aff7"/>
        <w:numPr>
          <w:ilvl w:val="0"/>
          <w:numId w:val="8"/>
        </w:numPr>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lastRenderedPageBreak/>
        <w:t>Σε</w:t>
      </w:r>
      <w:r w:rsidR="000B1D8F" w:rsidRPr="00B44413">
        <w:rPr>
          <w:rFonts w:asciiTheme="minorHAnsi" w:eastAsia="Arial Unicode MS" w:hAnsiTheme="minorHAnsi" w:cstheme="minorHAnsi"/>
          <w:sz w:val="21"/>
          <w:szCs w:val="21"/>
          <w:lang w:eastAsia="en-US"/>
        </w:rPr>
        <w:t xml:space="preserve"> οποιοδήποτε χρονικό σημείο κατά τη διάρκεια της διαδικασίας, η Αναθέτουσα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αναφερόμενες περιπτώσεις του παρόντος άρθρου.</w:t>
      </w:r>
    </w:p>
    <w:p w:rsidR="00283CDB" w:rsidRPr="00B44413" w:rsidRDefault="00283CDB" w:rsidP="00283CDB">
      <w:pPr>
        <w:rPr>
          <w:rFonts w:asciiTheme="minorHAnsi" w:eastAsia="Arial Unicode MS" w:hAnsiTheme="minorHAnsi" w:cstheme="minorHAnsi"/>
          <w:b/>
          <w:bCs/>
          <w:sz w:val="21"/>
          <w:szCs w:val="21"/>
          <w:lang w:eastAsia="en-US"/>
        </w:rPr>
      </w:pPr>
    </w:p>
    <w:p w:rsidR="000D6A2F" w:rsidRPr="00B44413" w:rsidRDefault="000D6A2F" w:rsidP="00055B09">
      <w:pPr>
        <w:pStyle w:val="1"/>
        <w:tabs>
          <w:tab w:val="right" w:leader="dot" w:pos="8788"/>
        </w:tabs>
        <w:jc w:val="both"/>
        <w:rPr>
          <w:rFonts w:asciiTheme="minorHAnsi" w:hAnsiTheme="minorHAnsi" w:cstheme="minorHAnsi"/>
          <w:sz w:val="21"/>
          <w:szCs w:val="21"/>
        </w:rPr>
      </w:pPr>
      <w:bookmarkStart w:id="49" w:name="_Toc77679012"/>
      <w:bookmarkStart w:id="50" w:name="_Toc440632804"/>
      <w:bookmarkStart w:id="51" w:name="_Toc441733497"/>
      <w:bookmarkStart w:id="52" w:name="_Toc441739436"/>
      <w:bookmarkStart w:id="53" w:name="_Toc441739625"/>
      <w:r w:rsidRPr="00B44413">
        <w:rPr>
          <w:rFonts w:asciiTheme="minorHAnsi" w:hAnsiTheme="minorHAnsi" w:cstheme="minorHAnsi"/>
          <w:sz w:val="21"/>
          <w:szCs w:val="21"/>
        </w:rPr>
        <w:t xml:space="preserve">Άρθρο </w:t>
      </w:r>
      <w:r w:rsidR="00515435" w:rsidRPr="00B2233D">
        <w:rPr>
          <w:rFonts w:asciiTheme="minorHAnsi" w:hAnsiTheme="minorHAnsi" w:cstheme="minorHAnsi"/>
          <w:sz w:val="21"/>
          <w:szCs w:val="21"/>
        </w:rPr>
        <w:t>8</w:t>
      </w:r>
      <w:r w:rsidRPr="00B44413">
        <w:rPr>
          <w:rFonts w:asciiTheme="minorHAnsi" w:hAnsiTheme="minorHAnsi" w:cstheme="minorHAnsi"/>
          <w:sz w:val="21"/>
          <w:szCs w:val="21"/>
        </w:rPr>
        <w:t>: Εγγυήσεις</w:t>
      </w:r>
      <w:bookmarkEnd w:id="49"/>
    </w:p>
    <w:p w:rsidR="000D6A2F" w:rsidRPr="00B44413" w:rsidRDefault="000D6A2F" w:rsidP="00055B09">
      <w:pPr>
        <w:autoSpaceDE w:val="0"/>
        <w:autoSpaceDN w:val="0"/>
        <w:adjustRightInd w:val="0"/>
        <w:jc w:val="left"/>
        <w:rPr>
          <w:rFonts w:asciiTheme="minorHAnsi" w:hAnsiTheme="minorHAnsi" w:cstheme="minorHAnsi"/>
          <w:sz w:val="21"/>
          <w:szCs w:val="21"/>
        </w:rPr>
      </w:pPr>
      <w:r w:rsidRPr="00B44413">
        <w:rPr>
          <w:rFonts w:asciiTheme="minorHAnsi" w:hAnsiTheme="minorHAnsi" w:cstheme="minorHAnsi"/>
          <w:b/>
          <w:bCs/>
          <w:sz w:val="21"/>
          <w:szCs w:val="21"/>
        </w:rPr>
        <w:t>1</w:t>
      </w:r>
      <w:r w:rsidR="00055B09" w:rsidRPr="00B44413">
        <w:rPr>
          <w:rFonts w:asciiTheme="minorHAnsi" w:hAnsiTheme="minorHAnsi" w:cstheme="minorHAnsi"/>
          <w:b/>
          <w:bCs/>
          <w:sz w:val="21"/>
          <w:szCs w:val="21"/>
        </w:rPr>
        <w:t>.</w:t>
      </w:r>
      <w:r w:rsidRPr="00B44413">
        <w:rPr>
          <w:rFonts w:asciiTheme="minorHAnsi" w:hAnsiTheme="minorHAnsi" w:cstheme="minorHAnsi"/>
          <w:sz w:val="21"/>
          <w:szCs w:val="21"/>
        </w:rPr>
        <w:t>Οι εγγυήσεις πρέπει να είναι σύμφωνες με το άρθρο 72 του ν. 4412/2016. Αν οι εγγυήσεις δεν είναι</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διατυπωμένες στην Ελληνική, θα συνοδεύονται από επίσημη μετάφραση.</w:t>
      </w:r>
    </w:p>
    <w:p w:rsidR="00055B09" w:rsidRPr="00B44413" w:rsidRDefault="00055B09" w:rsidP="00055B09">
      <w:pPr>
        <w:autoSpaceDE w:val="0"/>
        <w:autoSpaceDN w:val="0"/>
        <w:adjustRightInd w:val="0"/>
        <w:jc w:val="left"/>
        <w:rPr>
          <w:rFonts w:asciiTheme="minorHAnsi" w:hAnsiTheme="minorHAnsi" w:cstheme="minorHAnsi"/>
          <w:b/>
          <w:bCs/>
          <w:sz w:val="21"/>
          <w:szCs w:val="21"/>
        </w:rPr>
      </w:pPr>
    </w:p>
    <w:p w:rsidR="000D6A2F" w:rsidRPr="00487BFD" w:rsidRDefault="000D6A2F" w:rsidP="00055B09">
      <w:pPr>
        <w:autoSpaceDE w:val="0"/>
        <w:autoSpaceDN w:val="0"/>
        <w:adjustRightInd w:val="0"/>
        <w:jc w:val="left"/>
        <w:rPr>
          <w:rFonts w:asciiTheme="minorHAnsi" w:hAnsiTheme="minorHAnsi" w:cstheme="minorHAnsi"/>
          <w:b/>
          <w:bCs/>
          <w:sz w:val="21"/>
          <w:szCs w:val="21"/>
        </w:rPr>
      </w:pPr>
      <w:r w:rsidRPr="00487BFD">
        <w:rPr>
          <w:rFonts w:asciiTheme="minorHAnsi" w:hAnsiTheme="minorHAnsi" w:cstheme="minorHAnsi"/>
          <w:b/>
          <w:bCs/>
          <w:sz w:val="21"/>
          <w:szCs w:val="21"/>
        </w:rPr>
        <w:t>2</w:t>
      </w:r>
      <w:r w:rsidR="00055B09" w:rsidRPr="00487BFD">
        <w:rPr>
          <w:rFonts w:asciiTheme="minorHAnsi" w:hAnsiTheme="minorHAnsi" w:cstheme="minorHAnsi"/>
          <w:b/>
          <w:bCs/>
          <w:sz w:val="21"/>
          <w:szCs w:val="21"/>
        </w:rPr>
        <w:t>.</w:t>
      </w:r>
      <w:r w:rsidRPr="00487BFD">
        <w:rPr>
          <w:rFonts w:asciiTheme="minorHAnsi" w:hAnsiTheme="minorHAnsi" w:cstheme="minorHAnsi"/>
          <w:sz w:val="21"/>
          <w:szCs w:val="21"/>
        </w:rPr>
        <w:t>ΕΓΓΥΗΣΗ ΣΥΜΜΕΤΟΧΗΣ</w:t>
      </w:r>
    </w:p>
    <w:p w:rsidR="000D6A2F" w:rsidRPr="00515435" w:rsidRDefault="000D6A2F" w:rsidP="00055B09">
      <w:pPr>
        <w:autoSpaceDE w:val="0"/>
        <w:autoSpaceDN w:val="0"/>
        <w:adjustRightInd w:val="0"/>
        <w:jc w:val="left"/>
        <w:rPr>
          <w:rFonts w:asciiTheme="minorHAnsi" w:hAnsiTheme="minorHAnsi" w:cstheme="minorHAnsi"/>
          <w:sz w:val="21"/>
          <w:szCs w:val="21"/>
        </w:rPr>
      </w:pPr>
      <w:r w:rsidRPr="00515435">
        <w:rPr>
          <w:rFonts w:asciiTheme="minorHAnsi" w:hAnsiTheme="minorHAnsi" w:cstheme="minorHAnsi"/>
          <w:sz w:val="21"/>
          <w:szCs w:val="21"/>
        </w:rPr>
        <w:t>Δεν απαιτείται.</w:t>
      </w:r>
    </w:p>
    <w:p w:rsidR="00055B09" w:rsidRPr="00B44413" w:rsidRDefault="00055B09" w:rsidP="00055B09">
      <w:pPr>
        <w:autoSpaceDE w:val="0"/>
        <w:autoSpaceDN w:val="0"/>
        <w:adjustRightInd w:val="0"/>
        <w:jc w:val="left"/>
        <w:rPr>
          <w:rFonts w:asciiTheme="minorHAnsi" w:hAnsiTheme="minorHAnsi" w:cstheme="minorHAnsi"/>
          <w:b/>
          <w:bCs/>
          <w:sz w:val="21"/>
          <w:szCs w:val="21"/>
          <w:highlight w:val="red"/>
        </w:rPr>
      </w:pPr>
    </w:p>
    <w:p w:rsidR="000D6A2F" w:rsidRPr="00B44413" w:rsidRDefault="000D6A2F" w:rsidP="00B014D6">
      <w:pPr>
        <w:autoSpaceDE w:val="0"/>
        <w:autoSpaceDN w:val="0"/>
        <w:adjustRightInd w:val="0"/>
        <w:rPr>
          <w:rFonts w:asciiTheme="minorHAnsi" w:hAnsiTheme="minorHAnsi" w:cstheme="minorHAnsi"/>
          <w:b/>
          <w:bCs/>
          <w:sz w:val="21"/>
          <w:szCs w:val="21"/>
        </w:rPr>
      </w:pPr>
      <w:r w:rsidRPr="00B44413">
        <w:rPr>
          <w:rFonts w:asciiTheme="minorHAnsi" w:hAnsiTheme="minorHAnsi" w:cstheme="minorHAnsi"/>
          <w:b/>
          <w:bCs/>
          <w:sz w:val="21"/>
          <w:szCs w:val="21"/>
        </w:rPr>
        <w:t>3</w:t>
      </w:r>
      <w:r w:rsidR="00B014D6" w:rsidRPr="00B44413">
        <w:rPr>
          <w:rFonts w:asciiTheme="minorHAnsi" w:hAnsiTheme="minorHAnsi" w:cstheme="minorHAnsi"/>
          <w:b/>
          <w:bCs/>
          <w:sz w:val="21"/>
          <w:szCs w:val="21"/>
        </w:rPr>
        <w:t>.</w:t>
      </w:r>
      <w:r w:rsidRPr="00B44413">
        <w:rPr>
          <w:rFonts w:asciiTheme="minorHAnsi" w:hAnsiTheme="minorHAnsi" w:cstheme="minorHAnsi"/>
          <w:sz w:val="21"/>
          <w:szCs w:val="21"/>
        </w:rPr>
        <w:t>ΕΓΓΥΗΣΗ ΚΑΛΗΣ ΕΚΤΕΛΕΣΗΣ</w:t>
      </w:r>
    </w:p>
    <w:p w:rsidR="000D6A2F" w:rsidRPr="00B44413" w:rsidRDefault="000D6A2F" w:rsidP="00B014D6">
      <w:pPr>
        <w:autoSpaceDE w:val="0"/>
        <w:autoSpaceDN w:val="0"/>
        <w:adjustRightInd w:val="0"/>
        <w:rPr>
          <w:rFonts w:asciiTheme="minorHAnsi" w:hAnsiTheme="minorHAnsi" w:cstheme="minorHAnsi"/>
          <w:sz w:val="21"/>
          <w:szCs w:val="21"/>
        </w:rPr>
      </w:pPr>
      <w:r w:rsidRPr="00B44413">
        <w:rPr>
          <w:rFonts w:asciiTheme="minorHAnsi" w:hAnsiTheme="minorHAnsi" w:cstheme="minorHAnsi"/>
          <w:sz w:val="21"/>
          <w:szCs w:val="21"/>
        </w:rPr>
        <w:t>Για την καλή εκτέλεση των όρων της σύμβασης, ο ανάδοχος είναι υποχρεωμένος να καταθέσει εγγύηση, τού</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 xml:space="preserve">ψος της οποίας καθορίζεται </w:t>
      </w:r>
      <w:r w:rsidRPr="002417B1">
        <w:rPr>
          <w:rFonts w:asciiTheme="minorHAnsi" w:hAnsiTheme="minorHAnsi" w:cstheme="minorHAnsi"/>
          <w:sz w:val="21"/>
          <w:szCs w:val="21"/>
        </w:rPr>
        <w:t xml:space="preserve">σε ποσοστό </w:t>
      </w:r>
      <w:r w:rsidR="002417B1" w:rsidRPr="002417B1">
        <w:rPr>
          <w:rFonts w:asciiTheme="minorHAnsi" w:hAnsiTheme="minorHAnsi" w:cstheme="minorHAnsi"/>
          <w:sz w:val="21"/>
          <w:szCs w:val="21"/>
        </w:rPr>
        <w:t>4</w:t>
      </w:r>
      <w:r w:rsidRPr="002417B1">
        <w:rPr>
          <w:rFonts w:asciiTheme="minorHAnsi" w:hAnsiTheme="minorHAnsi" w:cstheme="minorHAnsi"/>
          <w:sz w:val="21"/>
          <w:szCs w:val="21"/>
        </w:rPr>
        <w:t>% επί της αξίας της σύμβασης εκτός Φ.Π.Α. Η εγγύηση κατατίθεται</w:t>
      </w:r>
      <w:r w:rsidR="004D5A62" w:rsidRPr="004D5A62">
        <w:rPr>
          <w:rFonts w:asciiTheme="minorHAnsi" w:hAnsiTheme="minorHAnsi" w:cstheme="minorHAnsi"/>
          <w:sz w:val="21"/>
          <w:szCs w:val="21"/>
        </w:rPr>
        <w:t xml:space="preserve"> </w:t>
      </w:r>
      <w:r w:rsidRPr="002417B1">
        <w:rPr>
          <w:rFonts w:asciiTheme="minorHAnsi" w:hAnsiTheme="minorHAnsi" w:cstheme="minorHAnsi"/>
          <w:sz w:val="21"/>
          <w:szCs w:val="21"/>
        </w:rPr>
        <w:t>πριν ή κατά την υπογραφή της σύμβασης.</w:t>
      </w:r>
      <w:r w:rsidR="004D5A62" w:rsidRPr="004D5A62">
        <w:rPr>
          <w:rFonts w:asciiTheme="minorHAnsi" w:hAnsiTheme="minorHAnsi" w:cstheme="minorHAnsi"/>
          <w:sz w:val="21"/>
          <w:szCs w:val="21"/>
        </w:rPr>
        <w:t xml:space="preserve"> </w:t>
      </w:r>
      <w:r w:rsidRPr="002417B1">
        <w:rPr>
          <w:rFonts w:asciiTheme="minorHAnsi" w:hAnsiTheme="minorHAnsi" w:cstheme="minorHAnsi"/>
          <w:sz w:val="21"/>
          <w:szCs w:val="21"/>
        </w:rPr>
        <w:t>Ο χρόνος ισχύος της εγγύησης καλής εκτέλεσης πρέπει να είναι μεγαλύτερος από το συνολικό συμβατικό χρόνο</w:t>
      </w:r>
      <w:r w:rsidR="004D5A62" w:rsidRPr="004D5A62">
        <w:rPr>
          <w:rFonts w:asciiTheme="minorHAnsi" w:hAnsiTheme="minorHAnsi" w:cstheme="minorHAnsi"/>
          <w:sz w:val="21"/>
          <w:szCs w:val="21"/>
        </w:rPr>
        <w:t xml:space="preserve"> </w:t>
      </w:r>
      <w:r w:rsidRPr="002417B1">
        <w:rPr>
          <w:rFonts w:asciiTheme="minorHAnsi" w:hAnsiTheme="minorHAnsi" w:cstheme="minorHAnsi"/>
          <w:sz w:val="21"/>
          <w:szCs w:val="21"/>
        </w:rPr>
        <w:t>παράδοσης κατά δύο (2)</w:t>
      </w:r>
      <w:r w:rsidRPr="00B44413">
        <w:rPr>
          <w:rFonts w:asciiTheme="minorHAnsi" w:hAnsiTheme="minorHAnsi" w:cstheme="minorHAnsi"/>
          <w:sz w:val="21"/>
          <w:szCs w:val="21"/>
        </w:rPr>
        <w:t xml:space="preserve"> τουλάχιστον μήνες.</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Η εγγύηση καλής εκτέλεσης καταπίπτει στην περίπτωση παράβασης των όρων της σύμβασης, όπως αυτή</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ειδικότερα ορίζει.</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Η εγγύηση καλής εκτέλεσης της σύμβασης καλύπτει συνολικά και χωρίς διακρίσεις την εφαρμογή όλων των</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όρων της σύμβασης και κάθε απαίτηση της αναθέτουσας αρχής έναντι του αναδόχου.</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Οι εγγυήσεις καλής εκτέλεσης επιστρέφονται στο σύνολό τους μετά την οριστική ποσοτική και ποιοτική</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παραλαβή του συνόλου του αντικειμένου της σύμβασης.</w:t>
      </w:r>
    </w:p>
    <w:p w:rsidR="00B014D6" w:rsidRPr="00B44413" w:rsidRDefault="00B014D6" w:rsidP="00B014D6">
      <w:pPr>
        <w:autoSpaceDE w:val="0"/>
        <w:autoSpaceDN w:val="0"/>
        <w:adjustRightInd w:val="0"/>
        <w:rPr>
          <w:rFonts w:asciiTheme="minorHAnsi" w:hAnsiTheme="minorHAnsi" w:cstheme="minorHAnsi"/>
          <w:b/>
          <w:bCs/>
          <w:sz w:val="21"/>
          <w:szCs w:val="21"/>
          <w:highlight w:val="red"/>
        </w:rPr>
      </w:pPr>
    </w:p>
    <w:p w:rsidR="00C4618F" w:rsidRPr="00B44413" w:rsidRDefault="000D6A2F" w:rsidP="00B014D6">
      <w:pPr>
        <w:autoSpaceDE w:val="0"/>
        <w:autoSpaceDN w:val="0"/>
        <w:adjustRightInd w:val="0"/>
        <w:rPr>
          <w:rFonts w:asciiTheme="minorHAnsi" w:hAnsiTheme="minorHAnsi" w:cstheme="minorHAnsi"/>
          <w:sz w:val="21"/>
          <w:szCs w:val="21"/>
        </w:rPr>
      </w:pPr>
      <w:r w:rsidRPr="00B44413">
        <w:rPr>
          <w:rFonts w:asciiTheme="minorHAnsi" w:hAnsiTheme="minorHAnsi" w:cstheme="minorHAnsi"/>
          <w:b/>
          <w:bCs/>
          <w:sz w:val="21"/>
          <w:szCs w:val="21"/>
        </w:rPr>
        <w:t>4</w:t>
      </w:r>
      <w:r w:rsidR="00B014D6" w:rsidRPr="00B44413">
        <w:rPr>
          <w:rFonts w:asciiTheme="minorHAnsi" w:hAnsiTheme="minorHAnsi" w:cstheme="minorHAnsi"/>
          <w:b/>
          <w:bCs/>
          <w:sz w:val="21"/>
          <w:szCs w:val="21"/>
        </w:rPr>
        <w:t>.</w:t>
      </w:r>
      <w:r w:rsidRPr="00B44413">
        <w:rPr>
          <w:rFonts w:asciiTheme="minorHAnsi" w:hAnsiTheme="minorHAnsi" w:cstheme="minorHAnsi"/>
          <w:sz w:val="21"/>
          <w:szCs w:val="21"/>
        </w:rPr>
        <w:t>Οι εγγυήσεις του παρόντος άρθρου εκδίδονται από πιστωτικά ή χρηματοδοτικά ιδρύματα ή ασφαλιστικές</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επιχειρήσεις κατά την έννοια των περιπτώσεων β΄ και γ΄ της παρ. 1 του άρθρου 14 του ν. 4364/2016 (Α΄13) που</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 xml:space="preserve">λειτουργούν νόμιμα στα κράτη - μέλη της Ένωσης ή του Ευρωπαϊκού Οικονομικού Χώρου ή στα κράτη-μέρη </w:t>
      </w:r>
      <w:r w:rsidR="00B014D6" w:rsidRPr="00B44413">
        <w:rPr>
          <w:rFonts w:asciiTheme="minorHAnsi" w:hAnsiTheme="minorHAnsi" w:cstheme="minorHAnsi"/>
          <w:sz w:val="21"/>
          <w:szCs w:val="21"/>
        </w:rPr>
        <w:t xml:space="preserve">της </w:t>
      </w:r>
      <w:r w:rsidRPr="00B44413">
        <w:rPr>
          <w:rFonts w:asciiTheme="minorHAnsi" w:hAnsiTheme="minorHAnsi" w:cstheme="minorHAnsi"/>
          <w:sz w:val="21"/>
          <w:szCs w:val="21"/>
        </w:rPr>
        <w:t>ΣΔΣ και έχουν, σύμφωνα με τις ισχύουσες διατάξεις, το δικαίωμα αυτό. Μπορούν, επίσης, να εκδίδονται από τοΕ.Τ.Α.Α. - Τ.Σ.Μ.Ε.Δ.Ε. ή να παρέχονται με γραμμάτιο του Ταμείου Παρακαταθηκών και Δανείων με</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παρακατάθεση σε αυτό του αντίστοιχου χρηματικού ποσού. Αν συσταθεί παρακαταθήκη με γραμμάτιο</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παρακατάθεσης χρεογράφων στο Ταμείο Παρακαταθηκών και Δανείων, τα τοκομερίδια ή μερίσματα που</w:t>
      </w:r>
      <w:r w:rsidR="00C4618F" w:rsidRPr="00B44413">
        <w:rPr>
          <w:rFonts w:asciiTheme="minorHAnsi" w:hAnsiTheme="minorHAnsi" w:cstheme="minorHAnsi"/>
          <w:sz w:val="21"/>
          <w:szCs w:val="21"/>
        </w:rPr>
        <w:t xml:space="preserve"> λήγουν κατά τη διάρκεια της εγγύησης επιστρέφονται μετά τη λήξη τους στον υπέρ ου η εγγύηση οικονομικό</w:t>
      </w:r>
      <w:r w:rsidR="004D5A62" w:rsidRPr="004D5A62">
        <w:rPr>
          <w:rFonts w:asciiTheme="minorHAnsi" w:hAnsiTheme="minorHAnsi" w:cstheme="minorHAnsi"/>
          <w:sz w:val="21"/>
          <w:szCs w:val="21"/>
        </w:rPr>
        <w:t xml:space="preserve"> </w:t>
      </w:r>
      <w:r w:rsidR="00C4618F" w:rsidRPr="00B44413">
        <w:rPr>
          <w:rFonts w:asciiTheme="minorHAnsi" w:hAnsiTheme="minorHAnsi" w:cstheme="minorHAnsi"/>
          <w:sz w:val="21"/>
          <w:szCs w:val="21"/>
        </w:rPr>
        <w:t>φορέα.</w:t>
      </w:r>
    </w:p>
    <w:p w:rsidR="00B014D6" w:rsidRPr="00B44413" w:rsidRDefault="00B014D6" w:rsidP="00B014D6">
      <w:pPr>
        <w:rPr>
          <w:rFonts w:asciiTheme="minorHAnsi" w:hAnsiTheme="minorHAnsi" w:cstheme="minorHAnsi"/>
          <w:sz w:val="21"/>
          <w:szCs w:val="21"/>
        </w:rPr>
      </w:pPr>
    </w:p>
    <w:p w:rsidR="000D6A2F" w:rsidRPr="00B44413" w:rsidRDefault="00C4618F" w:rsidP="00B014D6">
      <w:pPr>
        <w:rPr>
          <w:rFonts w:asciiTheme="minorHAnsi" w:hAnsiTheme="minorHAnsi" w:cstheme="minorHAnsi"/>
          <w:sz w:val="21"/>
          <w:szCs w:val="21"/>
        </w:rPr>
      </w:pPr>
      <w:r w:rsidRPr="00B44413">
        <w:rPr>
          <w:rFonts w:asciiTheme="minorHAnsi" w:hAnsiTheme="minorHAnsi" w:cstheme="minorHAnsi"/>
          <w:b/>
          <w:bCs/>
          <w:sz w:val="21"/>
          <w:szCs w:val="21"/>
        </w:rPr>
        <w:t>5</w:t>
      </w:r>
      <w:r w:rsidR="00B014D6" w:rsidRPr="00B44413">
        <w:rPr>
          <w:rFonts w:asciiTheme="minorHAnsi" w:hAnsiTheme="minorHAnsi" w:cstheme="minorHAnsi"/>
          <w:b/>
          <w:bCs/>
          <w:sz w:val="21"/>
          <w:szCs w:val="21"/>
        </w:rPr>
        <w:t>.</w:t>
      </w:r>
      <w:r w:rsidRPr="00B44413">
        <w:rPr>
          <w:rFonts w:asciiTheme="minorHAnsi" w:hAnsiTheme="minorHAnsi" w:cstheme="minorHAnsi"/>
          <w:sz w:val="21"/>
          <w:szCs w:val="21"/>
        </w:rPr>
        <w:t xml:space="preserve"> Η αναθέτουσα αρχή επικοινωνεί με τους φορείς που φέρονται να έχουν εκδώσει τις εγγυητικές επιστολές</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προκειμένου να διαπιστώσει την εγκυρότητά τους. Κατά τα λοιπά, ισχύουν οι σχετικές διατάξεις του άρθρου 72του ν. 4412/2016.</w:t>
      </w:r>
    </w:p>
    <w:p w:rsidR="00FC0C33" w:rsidRPr="00B44413" w:rsidRDefault="00FC0C33" w:rsidP="005222B5">
      <w:pPr>
        <w:autoSpaceDE w:val="0"/>
        <w:autoSpaceDN w:val="0"/>
        <w:adjustRightInd w:val="0"/>
        <w:spacing w:line="240" w:lineRule="auto"/>
        <w:jc w:val="left"/>
        <w:rPr>
          <w:rFonts w:asciiTheme="minorHAnsi" w:hAnsiTheme="minorHAnsi" w:cstheme="minorHAnsi"/>
          <w:sz w:val="21"/>
          <w:szCs w:val="21"/>
        </w:rPr>
      </w:pPr>
    </w:p>
    <w:p w:rsidR="005222B5" w:rsidRPr="00B44413" w:rsidRDefault="005222B5" w:rsidP="00694451">
      <w:pPr>
        <w:pStyle w:val="1"/>
        <w:tabs>
          <w:tab w:val="right" w:leader="dot" w:pos="8788"/>
        </w:tabs>
        <w:jc w:val="both"/>
        <w:rPr>
          <w:rFonts w:asciiTheme="minorHAnsi" w:hAnsiTheme="minorHAnsi" w:cstheme="minorHAnsi"/>
          <w:sz w:val="21"/>
          <w:szCs w:val="21"/>
        </w:rPr>
      </w:pPr>
      <w:bookmarkStart w:id="54" w:name="_Toc77679013"/>
      <w:r w:rsidRPr="00B44413">
        <w:rPr>
          <w:rFonts w:asciiTheme="minorHAnsi" w:hAnsiTheme="minorHAnsi" w:cstheme="minorHAnsi"/>
          <w:sz w:val="21"/>
          <w:szCs w:val="21"/>
        </w:rPr>
        <w:t xml:space="preserve">Άρθρο </w:t>
      </w:r>
      <w:r w:rsidR="00515435" w:rsidRPr="00B2233D">
        <w:rPr>
          <w:rFonts w:asciiTheme="minorHAnsi" w:hAnsiTheme="minorHAnsi" w:cstheme="minorHAnsi"/>
          <w:sz w:val="21"/>
          <w:szCs w:val="21"/>
        </w:rPr>
        <w:t>9</w:t>
      </w:r>
      <w:r w:rsidRPr="00B44413">
        <w:rPr>
          <w:rFonts w:asciiTheme="minorHAnsi" w:hAnsiTheme="minorHAnsi" w:cstheme="minorHAnsi"/>
          <w:sz w:val="21"/>
          <w:szCs w:val="21"/>
        </w:rPr>
        <w:t>: Κριτήρια επιλογής</w:t>
      </w:r>
      <w:bookmarkEnd w:id="54"/>
    </w:p>
    <w:p w:rsidR="003415C8" w:rsidRPr="00B44413" w:rsidRDefault="005222B5" w:rsidP="003415C8">
      <w:pPr>
        <w:autoSpaceDE w:val="0"/>
        <w:autoSpaceDN w:val="0"/>
        <w:adjustRightInd w:val="0"/>
        <w:rPr>
          <w:rFonts w:asciiTheme="minorHAnsi" w:hAnsiTheme="minorHAnsi" w:cstheme="minorHAnsi"/>
          <w:sz w:val="21"/>
          <w:szCs w:val="21"/>
        </w:rPr>
      </w:pPr>
      <w:r w:rsidRPr="00B44413">
        <w:rPr>
          <w:rFonts w:asciiTheme="minorHAnsi" w:hAnsiTheme="minorHAnsi" w:cstheme="minorHAnsi"/>
          <w:b/>
          <w:bCs/>
          <w:sz w:val="21"/>
          <w:szCs w:val="21"/>
        </w:rPr>
        <w:t>1</w:t>
      </w:r>
      <w:r w:rsidR="00A703D9" w:rsidRPr="00B44413">
        <w:rPr>
          <w:rFonts w:asciiTheme="minorHAnsi" w:hAnsiTheme="minorHAnsi" w:cstheme="minorHAnsi"/>
          <w:b/>
          <w:bCs/>
          <w:sz w:val="21"/>
          <w:szCs w:val="21"/>
        </w:rPr>
        <w:t>.</w:t>
      </w:r>
      <w:r w:rsidRPr="00B44413">
        <w:rPr>
          <w:rFonts w:asciiTheme="minorHAnsi" w:hAnsiTheme="minorHAnsi" w:cstheme="minorHAnsi"/>
          <w:sz w:val="21"/>
          <w:szCs w:val="21"/>
        </w:rPr>
        <w:t xml:space="preserve">Οι οικονομικοί φορείς θα πρέπει </w:t>
      </w:r>
      <w:r w:rsidR="006002D1" w:rsidRPr="00B44413">
        <w:rPr>
          <w:rFonts w:asciiTheme="minorHAnsi" w:hAnsiTheme="minorHAnsi" w:cstheme="minorHAnsi"/>
          <w:sz w:val="21"/>
          <w:szCs w:val="21"/>
        </w:rPr>
        <w:t xml:space="preserve">για την </w:t>
      </w:r>
      <w:r w:rsidR="006002D1" w:rsidRPr="00B44413">
        <w:rPr>
          <w:rFonts w:asciiTheme="minorHAnsi" w:hAnsiTheme="minorHAnsi" w:cstheme="minorHAnsi"/>
          <w:sz w:val="21"/>
          <w:szCs w:val="21"/>
          <w:u w:val="single"/>
        </w:rPr>
        <w:t>άσκηση της επαγγελματικής δραστηριότητας</w:t>
      </w:r>
      <w:r w:rsidR="006002D1" w:rsidRPr="00B44413">
        <w:rPr>
          <w:rFonts w:asciiTheme="minorHAnsi" w:hAnsiTheme="minorHAnsi" w:cstheme="minorHAnsi"/>
          <w:sz w:val="21"/>
          <w:szCs w:val="21"/>
        </w:rPr>
        <w:t>, είναι να είναι εγγεγραμμένοι σε ένα</w:t>
      </w:r>
      <w:r w:rsidR="004D5A62" w:rsidRPr="004D5A62">
        <w:rPr>
          <w:rFonts w:asciiTheme="minorHAnsi" w:hAnsiTheme="minorHAnsi" w:cstheme="minorHAnsi"/>
          <w:sz w:val="21"/>
          <w:szCs w:val="21"/>
        </w:rPr>
        <w:t xml:space="preserve"> </w:t>
      </w:r>
      <w:r w:rsidR="006002D1" w:rsidRPr="00B44413">
        <w:rPr>
          <w:rFonts w:asciiTheme="minorHAnsi" w:hAnsiTheme="minorHAnsi" w:cstheme="minorHAnsi"/>
          <w:sz w:val="21"/>
          <w:szCs w:val="21"/>
        </w:rPr>
        <w:t xml:space="preserve">από τα επαγγελματικά ή εμπορικά μητρώα που τηρούνται στο κράτος - </w:t>
      </w:r>
      <w:r w:rsidR="006002D1" w:rsidRPr="00B44413">
        <w:rPr>
          <w:rFonts w:asciiTheme="minorHAnsi" w:hAnsiTheme="minorHAnsi" w:cstheme="minorHAnsi"/>
          <w:sz w:val="21"/>
          <w:szCs w:val="21"/>
        </w:rPr>
        <w:lastRenderedPageBreak/>
        <w:t>μέλος εγκατάστασής τους, όπως</w:t>
      </w:r>
      <w:r w:rsidR="004D5A62" w:rsidRPr="004D5A62">
        <w:rPr>
          <w:rFonts w:asciiTheme="minorHAnsi" w:hAnsiTheme="minorHAnsi" w:cstheme="minorHAnsi"/>
          <w:sz w:val="21"/>
          <w:szCs w:val="21"/>
        </w:rPr>
        <w:t xml:space="preserve"> </w:t>
      </w:r>
      <w:r w:rsidR="006002D1" w:rsidRPr="00B44413">
        <w:rPr>
          <w:rFonts w:asciiTheme="minorHAnsi" w:hAnsiTheme="minorHAnsi" w:cstheme="minorHAnsi"/>
          <w:sz w:val="21"/>
          <w:szCs w:val="21"/>
        </w:rPr>
        <w:t>περιγράφεται στο Παράρτημα XI του Προσαρτήματος Α' του ν. 4412/2016 ή να ικανοποιούν οποιαδήποτε άλλη</w:t>
      </w:r>
      <w:r w:rsidR="004D5A62" w:rsidRPr="004D5A62">
        <w:rPr>
          <w:rFonts w:asciiTheme="minorHAnsi" w:hAnsiTheme="minorHAnsi" w:cstheme="minorHAnsi"/>
          <w:sz w:val="21"/>
          <w:szCs w:val="21"/>
        </w:rPr>
        <w:t xml:space="preserve"> </w:t>
      </w:r>
      <w:r w:rsidR="006002D1" w:rsidRPr="00B44413">
        <w:rPr>
          <w:rFonts w:asciiTheme="minorHAnsi" w:hAnsiTheme="minorHAnsi" w:cstheme="minorHAnsi"/>
          <w:sz w:val="21"/>
          <w:szCs w:val="21"/>
        </w:rPr>
        <w:t xml:space="preserve">απαίτηση ορίζεται στο Παράρτημα αυτό. </w:t>
      </w:r>
    </w:p>
    <w:p w:rsidR="003415C8" w:rsidRPr="00B44413" w:rsidRDefault="003415C8" w:rsidP="003415C8">
      <w:pPr>
        <w:autoSpaceDE w:val="0"/>
        <w:autoSpaceDN w:val="0"/>
        <w:adjustRightInd w:val="0"/>
        <w:rPr>
          <w:rFonts w:asciiTheme="minorHAnsi" w:hAnsiTheme="minorHAnsi" w:cstheme="minorHAnsi"/>
          <w:sz w:val="21"/>
          <w:szCs w:val="21"/>
        </w:rPr>
      </w:pPr>
    </w:p>
    <w:p w:rsidR="005222B5" w:rsidRPr="00B44413" w:rsidRDefault="006002D1" w:rsidP="003415C8">
      <w:pPr>
        <w:autoSpaceDE w:val="0"/>
        <w:autoSpaceDN w:val="0"/>
        <w:adjustRightInd w:val="0"/>
        <w:rPr>
          <w:rFonts w:asciiTheme="minorHAnsi" w:hAnsiTheme="minorHAnsi" w:cstheme="minorHAnsi"/>
          <w:sz w:val="21"/>
          <w:szCs w:val="21"/>
        </w:rPr>
      </w:pPr>
      <w:r w:rsidRPr="00B44413">
        <w:rPr>
          <w:rFonts w:asciiTheme="minorHAnsi" w:hAnsiTheme="minorHAnsi" w:cstheme="minorHAnsi"/>
          <w:sz w:val="21"/>
          <w:szCs w:val="21"/>
        </w:rPr>
        <w:t>Για την απόδειξη της προαναφερόμενης απαίτησης καταλληλότητας</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απαιτείται πιστοποιητικό/βεβαίωση του οικείου επαγγελματικού μητρώου, με το οποίο να πιστοποιείται η</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εγγραφή τους σε αυτό και το ειδικό επάγγελμά τους.</w:t>
      </w:r>
    </w:p>
    <w:p w:rsidR="00694451" w:rsidRPr="00B44413" w:rsidRDefault="00694451" w:rsidP="00A81E0D">
      <w:pPr>
        <w:autoSpaceDE w:val="0"/>
        <w:autoSpaceDN w:val="0"/>
        <w:adjustRightInd w:val="0"/>
        <w:jc w:val="left"/>
        <w:rPr>
          <w:rFonts w:asciiTheme="minorHAnsi" w:hAnsiTheme="minorHAnsi" w:cstheme="minorHAnsi"/>
          <w:b/>
          <w:bCs/>
          <w:sz w:val="21"/>
          <w:szCs w:val="21"/>
          <w:highlight w:val="red"/>
        </w:rPr>
      </w:pPr>
    </w:p>
    <w:p w:rsidR="00A81E0D" w:rsidRPr="00B44413" w:rsidRDefault="00A81E0D" w:rsidP="00A81E0D">
      <w:pPr>
        <w:autoSpaceDE w:val="0"/>
        <w:autoSpaceDN w:val="0"/>
        <w:adjustRightInd w:val="0"/>
        <w:rPr>
          <w:rFonts w:asciiTheme="minorHAnsi" w:hAnsiTheme="minorHAnsi" w:cstheme="minorHAnsi"/>
          <w:sz w:val="21"/>
          <w:szCs w:val="21"/>
        </w:rPr>
      </w:pPr>
      <w:r w:rsidRPr="00B44413">
        <w:rPr>
          <w:rFonts w:asciiTheme="minorHAnsi" w:hAnsiTheme="minorHAnsi" w:cstheme="minorHAnsi"/>
          <w:b/>
          <w:bCs/>
          <w:sz w:val="21"/>
          <w:szCs w:val="21"/>
        </w:rPr>
        <w:t>2.</w:t>
      </w:r>
      <w:r w:rsidRPr="00B44413">
        <w:rPr>
          <w:rFonts w:asciiTheme="minorHAnsi" w:hAnsiTheme="minorHAnsi" w:cstheme="minorHAnsi"/>
          <w:sz w:val="21"/>
          <w:szCs w:val="21"/>
        </w:rPr>
        <w:t xml:space="preserve"> Όσον αφορά την </w:t>
      </w:r>
      <w:r w:rsidRPr="00B44413">
        <w:rPr>
          <w:rFonts w:asciiTheme="minorHAnsi" w:hAnsiTheme="minorHAnsi" w:cstheme="minorHAnsi"/>
          <w:sz w:val="21"/>
          <w:szCs w:val="21"/>
          <w:u w:val="single"/>
        </w:rPr>
        <w:t>οικονομική και χρηματοοικονομική επάρκεια</w:t>
      </w:r>
      <w:r w:rsidRPr="00B44413">
        <w:rPr>
          <w:rFonts w:asciiTheme="minorHAnsi" w:hAnsiTheme="minorHAnsi" w:cstheme="minorHAnsi"/>
          <w:sz w:val="21"/>
          <w:szCs w:val="21"/>
        </w:rPr>
        <w:t xml:space="preserve"> για την παρούσα διαδικασία σύναψης σύμβασης, οι οικονομικοί φορείς απαιτείται να έχουν μέσο γενικό ετήσιο κύκλο εργασιών την τελευταία τριετία, ήτοι τις τρεις τελευταίες διαχειριστικές χρήσεις τουλάχιστον ίσο με 90.000 Ευρώ.Σε περίπτωση που ο Ενδιαφερόμενος Οικονομικός Φορέας είναι ένωση/κοινοπραξία προσώπων, οι ανωτέρω προϋποθέσεις αρκεί να πληρούνται αθροιστικά από τα μέλη τηςένωσης/κοινοπραξίας.</w:t>
      </w:r>
    </w:p>
    <w:p w:rsidR="0091482D" w:rsidRPr="00B44413" w:rsidRDefault="0091482D" w:rsidP="00A81E0D">
      <w:pPr>
        <w:autoSpaceDE w:val="0"/>
        <w:autoSpaceDN w:val="0"/>
        <w:adjustRightInd w:val="0"/>
        <w:rPr>
          <w:rFonts w:asciiTheme="minorHAnsi" w:hAnsiTheme="minorHAnsi" w:cstheme="minorHAnsi"/>
          <w:sz w:val="21"/>
          <w:szCs w:val="21"/>
        </w:rPr>
      </w:pPr>
    </w:p>
    <w:p w:rsidR="00AF39C1" w:rsidRPr="00B44413" w:rsidRDefault="00AF39C1" w:rsidP="00AF39C1">
      <w:pPr>
        <w:autoSpaceDE w:val="0"/>
        <w:autoSpaceDN w:val="0"/>
        <w:adjustRightInd w:val="0"/>
        <w:rPr>
          <w:rFonts w:asciiTheme="minorHAnsi" w:hAnsiTheme="minorHAnsi" w:cstheme="minorHAnsi"/>
          <w:sz w:val="21"/>
          <w:szCs w:val="21"/>
        </w:rPr>
      </w:pPr>
      <w:r w:rsidRPr="00B44413">
        <w:rPr>
          <w:rFonts w:asciiTheme="minorHAnsi" w:hAnsiTheme="minorHAnsi" w:cstheme="minorHAnsi"/>
          <w:sz w:val="21"/>
          <w:szCs w:val="21"/>
        </w:rPr>
        <w:t xml:space="preserve">Η οικονομική και χρηματοοικονομική επάρκεια του οικονομικού φορέα αποδεικνύεται με την κατάθεση αντιγράφων ισολογισμών των </w:t>
      </w:r>
      <w:r w:rsidRPr="00B05507">
        <w:rPr>
          <w:rFonts w:asciiTheme="minorHAnsi" w:hAnsiTheme="minorHAnsi" w:cstheme="minorHAnsi"/>
          <w:sz w:val="21"/>
          <w:szCs w:val="21"/>
        </w:rPr>
        <w:t>ετών  201</w:t>
      </w:r>
      <w:r w:rsidR="00B05507" w:rsidRPr="00B05507">
        <w:rPr>
          <w:rFonts w:asciiTheme="minorHAnsi" w:hAnsiTheme="minorHAnsi" w:cstheme="minorHAnsi"/>
          <w:sz w:val="21"/>
          <w:szCs w:val="21"/>
        </w:rPr>
        <w:t>8</w:t>
      </w:r>
      <w:r w:rsidRPr="00B05507">
        <w:rPr>
          <w:rFonts w:asciiTheme="minorHAnsi" w:hAnsiTheme="minorHAnsi" w:cstheme="minorHAnsi"/>
          <w:sz w:val="21"/>
          <w:szCs w:val="21"/>
        </w:rPr>
        <w:t>,2019</w:t>
      </w:r>
      <w:r w:rsidR="00B05507" w:rsidRPr="00B05507">
        <w:rPr>
          <w:rFonts w:asciiTheme="minorHAnsi" w:hAnsiTheme="minorHAnsi" w:cstheme="minorHAnsi"/>
          <w:sz w:val="21"/>
          <w:szCs w:val="21"/>
        </w:rPr>
        <w:t>,2020</w:t>
      </w:r>
      <w:r w:rsidRPr="00B44413">
        <w:rPr>
          <w:rFonts w:asciiTheme="minorHAnsi" w:hAnsiTheme="minorHAnsi" w:cstheme="minorHAnsi"/>
          <w:sz w:val="21"/>
          <w:szCs w:val="21"/>
        </w:rPr>
        <w:t xml:space="preserve"> (για όσους έχουν υποχρέωση δημοσίευσης ισολογισμού) ή φορολογικών δηλώσεων (Ε1, Ε3, Ε5 ή Ν) της επιχείρησης, ανάλογα με το είδος αυτής.</w:t>
      </w:r>
    </w:p>
    <w:p w:rsidR="00AF39C1" w:rsidRPr="00B44413" w:rsidRDefault="00AF39C1" w:rsidP="00AF39C1">
      <w:pPr>
        <w:autoSpaceDE w:val="0"/>
        <w:autoSpaceDN w:val="0"/>
        <w:adjustRightInd w:val="0"/>
        <w:rPr>
          <w:rFonts w:asciiTheme="minorHAnsi" w:hAnsiTheme="minorHAnsi" w:cstheme="minorHAnsi"/>
          <w:sz w:val="21"/>
          <w:szCs w:val="21"/>
        </w:rPr>
      </w:pPr>
    </w:p>
    <w:p w:rsidR="00654037" w:rsidRPr="00B44413" w:rsidRDefault="00654037" w:rsidP="00654037">
      <w:pPr>
        <w:rPr>
          <w:rFonts w:asciiTheme="minorHAnsi" w:hAnsiTheme="minorHAnsi" w:cstheme="minorHAnsi"/>
          <w:sz w:val="21"/>
          <w:szCs w:val="21"/>
        </w:rPr>
      </w:pPr>
      <w:r w:rsidRPr="00B44413">
        <w:rPr>
          <w:rFonts w:asciiTheme="minorHAnsi" w:hAnsiTheme="minorHAnsi" w:cstheme="minorHAnsi"/>
          <w:b/>
          <w:bCs/>
          <w:sz w:val="21"/>
          <w:szCs w:val="21"/>
        </w:rPr>
        <w:t>3.</w:t>
      </w:r>
      <w:r w:rsidRPr="00B44413">
        <w:rPr>
          <w:rFonts w:asciiTheme="minorHAnsi" w:hAnsiTheme="minorHAnsi" w:cstheme="minorHAnsi"/>
          <w:sz w:val="21"/>
          <w:szCs w:val="21"/>
        </w:rPr>
        <w:t xml:space="preserve"> Όσον αφορά στην </w:t>
      </w:r>
      <w:r w:rsidRPr="00B44413">
        <w:rPr>
          <w:rFonts w:asciiTheme="minorHAnsi" w:hAnsiTheme="minorHAnsi" w:cstheme="minorHAnsi"/>
          <w:sz w:val="21"/>
          <w:szCs w:val="21"/>
          <w:u w:val="single"/>
        </w:rPr>
        <w:t>τεχνική και επαγγελματική ικανότητα</w:t>
      </w:r>
      <w:r w:rsidRPr="00B44413">
        <w:rPr>
          <w:rFonts w:asciiTheme="minorHAnsi" w:hAnsiTheme="minorHAnsi" w:cstheme="minorHAnsi"/>
          <w:sz w:val="21"/>
          <w:szCs w:val="21"/>
        </w:rPr>
        <w:t xml:space="preserve"> για την παρούσα διαδικασία σύναψης σύμβασης, οι οικονομικοί φορείς απαιτείται:</w:t>
      </w:r>
    </w:p>
    <w:p w:rsidR="00654037" w:rsidRPr="00B44413" w:rsidRDefault="00654037" w:rsidP="00654037">
      <w:pPr>
        <w:rPr>
          <w:rFonts w:asciiTheme="minorHAnsi" w:hAnsiTheme="minorHAnsi" w:cstheme="minorHAnsi"/>
          <w:sz w:val="21"/>
          <w:szCs w:val="21"/>
        </w:rPr>
      </w:pPr>
    </w:p>
    <w:p w:rsidR="00654037" w:rsidRPr="00B44413" w:rsidRDefault="00654037" w:rsidP="00654037">
      <w:pPr>
        <w:rPr>
          <w:rFonts w:asciiTheme="minorHAnsi" w:hAnsiTheme="minorHAnsi" w:cstheme="minorHAnsi"/>
          <w:sz w:val="21"/>
          <w:szCs w:val="21"/>
        </w:rPr>
      </w:pPr>
      <w:r w:rsidRPr="00B44413">
        <w:rPr>
          <w:rFonts w:asciiTheme="minorHAnsi" w:hAnsiTheme="minorHAnsi" w:cstheme="minorHAnsi"/>
          <w:b/>
          <w:bCs/>
          <w:sz w:val="21"/>
          <w:szCs w:val="21"/>
        </w:rPr>
        <w:t>Α)</w:t>
      </w:r>
      <w:r w:rsidRPr="00B44413">
        <w:rPr>
          <w:rFonts w:asciiTheme="minorHAnsi" w:hAnsiTheme="minorHAnsi" w:cstheme="minorHAnsi"/>
          <w:sz w:val="21"/>
          <w:szCs w:val="21"/>
        </w:rPr>
        <w:t xml:space="preserve"> Να έχουν αποδεδειγμένη εμπειρία στην εκπόνηση σχεδίων διαχείρισης αποβλήτων σε Δήμους. Πιο συγκεκριμένα θα πρέπει να έχει εκπονήσει επιτυχημένα τουλάχιστον δύο (2) Τοπικά Σχέδια Διαχείρισης Αποβλήτων Δήμων, τα οποία</w:t>
      </w:r>
      <w:r w:rsidR="005670FF" w:rsidRPr="00B44413">
        <w:rPr>
          <w:rFonts w:asciiTheme="minorHAnsi" w:hAnsiTheme="minorHAnsi" w:cstheme="minorHAnsi"/>
          <w:sz w:val="21"/>
          <w:szCs w:val="21"/>
        </w:rPr>
        <w:t xml:space="preserve"> συμπεριλαμβάνουν</w:t>
      </w:r>
      <w:r w:rsidR="004D5A62" w:rsidRPr="004D5A62">
        <w:rPr>
          <w:rFonts w:asciiTheme="minorHAnsi" w:hAnsiTheme="minorHAnsi" w:cstheme="minorHAnsi"/>
          <w:sz w:val="21"/>
          <w:szCs w:val="21"/>
        </w:rPr>
        <w:t xml:space="preserve"> </w:t>
      </w:r>
      <w:r w:rsidR="000F7C20" w:rsidRPr="00B44413">
        <w:rPr>
          <w:rFonts w:asciiTheme="minorHAnsi" w:hAnsiTheme="minorHAnsi" w:cstheme="minorHAnsi"/>
          <w:sz w:val="21"/>
          <w:szCs w:val="21"/>
        </w:rPr>
        <w:t xml:space="preserve">την </w:t>
      </w:r>
      <w:r w:rsidR="005670FF" w:rsidRPr="00B44413">
        <w:rPr>
          <w:rFonts w:asciiTheme="minorHAnsi" w:hAnsiTheme="minorHAnsi" w:cstheme="minorHAnsi"/>
          <w:sz w:val="21"/>
          <w:szCs w:val="21"/>
        </w:rPr>
        <w:t>οργάνωση συστήματος συλλογής βιοαποβλήτων και</w:t>
      </w:r>
      <w:r w:rsidR="00804096">
        <w:rPr>
          <w:rFonts w:asciiTheme="minorHAnsi" w:hAnsiTheme="minorHAnsi" w:cstheme="minorHAnsi"/>
          <w:sz w:val="21"/>
          <w:szCs w:val="21"/>
        </w:rPr>
        <w:t xml:space="preserve"> </w:t>
      </w:r>
      <w:r w:rsidR="005670FF" w:rsidRPr="00B44413">
        <w:rPr>
          <w:rFonts w:asciiTheme="minorHAnsi" w:hAnsiTheme="minorHAnsi" w:cstheme="minorHAnsi"/>
          <w:sz w:val="21"/>
          <w:szCs w:val="21"/>
        </w:rPr>
        <w:t>δράσεις ενημέρωσης</w:t>
      </w:r>
      <w:r w:rsidR="000F7C20" w:rsidRPr="00B44413">
        <w:rPr>
          <w:rFonts w:asciiTheme="minorHAnsi" w:hAnsiTheme="minorHAnsi" w:cstheme="minorHAnsi"/>
          <w:sz w:val="21"/>
          <w:szCs w:val="21"/>
        </w:rPr>
        <w:t>, και τα οποία</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 xml:space="preserve">ολοκληρώθηκαν </w:t>
      </w:r>
      <w:r w:rsidRPr="00B44413">
        <w:rPr>
          <w:rFonts w:asciiTheme="minorHAnsi" w:hAnsiTheme="minorHAnsi" w:cstheme="minorHAnsi"/>
          <w:bCs/>
          <w:sz w:val="21"/>
          <w:szCs w:val="21"/>
        </w:rPr>
        <w:t xml:space="preserve">επιτυχώς </w:t>
      </w:r>
      <w:r w:rsidRPr="00B44413">
        <w:rPr>
          <w:rFonts w:asciiTheme="minorHAnsi" w:hAnsiTheme="minorHAnsi" w:cstheme="minorHAnsi"/>
          <w:sz w:val="21"/>
          <w:szCs w:val="21"/>
        </w:rPr>
        <w:t>τα τελευταία τρία έτη.</w:t>
      </w:r>
      <w:r w:rsidR="005670FF" w:rsidRPr="004C5522">
        <w:rPr>
          <w:rFonts w:asciiTheme="minorHAnsi" w:hAnsiTheme="minorHAnsi" w:cstheme="minorHAnsi"/>
          <w:sz w:val="21"/>
          <w:szCs w:val="21"/>
          <w:lang w:val="en-US"/>
        </w:rPr>
        <w:t>T</w:t>
      </w:r>
      <w:r w:rsidR="005670FF" w:rsidRPr="004C5522">
        <w:rPr>
          <w:rFonts w:asciiTheme="minorHAnsi" w:hAnsiTheme="minorHAnsi" w:cstheme="minorHAnsi"/>
          <w:sz w:val="21"/>
          <w:szCs w:val="21"/>
        </w:rPr>
        <w:t xml:space="preserve">ο σύνολο των </w:t>
      </w:r>
      <w:r w:rsidR="000F7C20" w:rsidRPr="004C5522">
        <w:rPr>
          <w:rFonts w:asciiTheme="minorHAnsi" w:hAnsiTheme="minorHAnsi" w:cstheme="minorHAnsi"/>
          <w:sz w:val="21"/>
          <w:szCs w:val="21"/>
        </w:rPr>
        <w:t xml:space="preserve">εν λόγω </w:t>
      </w:r>
      <w:r w:rsidR="005670FF" w:rsidRPr="004C5522">
        <w:rPr>
          <w:rFonts w:asciiTheme="minorHAnsi" w:hAnsiTheme="minorHAnsi" w:cstheme="minorHAnsi"/>
          <w:sz w:val="21"/>
          <w:szCs w:val="21"/>
        </w:rPr>
        <w:t>συμβάσεων</w:t>
      </w:r>
      <w:r w:rsidR="000F7C20" w:rsidRPr="004C5522">
        <w:rPr>
          <w:rFonts w:asciiTheme="minorHAnsi" w:hAnsiTheme="minorHAnsi" w:cstheme="minorHAnsi"/>
          <w:sz w:val="21"/>
          <w:szCs w:val="21"/>
        </w:rPr>
        <w:t>,</w:t>
      </w:r>
      <w:r w:rsidR="005670FF" w:rsidRPr="004C5522">
        <w:rPr>
          <w:rFonts w:asciiTheme="minorHAnsi" w:hAnsiTheme="minorHAnsi" w:cstheme="minorHAnsi"/>
          <w:sz w:val="21"/>
          <w:szCs w:val="21"/>
        </w:rPr>
        <w:t xml:space="preserve"> πρέπει να είναι ίσο με τον προϋπολογισμό της παρούσας υπηρεσίας.</w:t>
      </w:r>
    </w:p>
    <w:p w:rsidR="00654037" w:rsidRPr="00B44413" w:rsidRDefault="00654037" w:rsidP="00654037">
      <w:pPr>
        <w:rPr>
          <w:rFonts w:asciiTheme="minorHAnsi" w:hAnsiTheme="minorHAnsi" w:cstheme="minorHAnsi"/>
          <w:b/>
          <w:bCs/>
          <w:sz w:val="21"/>
          <w:szCs w:val="21"/>
        </w:rPr>
      </w:pPr>
    </w:p>
    <w:p w:rsidR="00654037" w:rsidRPr="00B44413" w:rsidRDefault="00654037" w:rsidP="00654037">
      <w:pPr>
        <w:rPr>
          <w:rFonts w:asciiTheme="minorHAnsi" w:hAnsiTheme="minorHAnsi" w:cstheme="minorHAnsi"/>
          <w:sz w:val="21"/>
          <w:szCs w:val="21"/>
        </w:rPr>
      </w:pPr>
      <w:r w:rsidRPr="00B44413">
        <w:rPr>
          <w:rFonts w:asciiTheme="minorHAnsi" w:hAnsiTheme="minorHAnsi" w:cstheme="minorHAnsi"/>
          <w:b/>
          <w:bCs/>
          <w:sz w:val="21"/>
          <w:szCs w:val="21"/>
        </w:rPr>
        <w:t>Β)</w:t>
      </w:r>
      <w:r w:rsidRPr="00B44413">
        <w:rPr>
          <w:rFonts w:asciiTheme="minorHAnsi" w:hAnsiTheme="minorHAnsi" w:cstheme="minorHAnsi"/>
          <w:sz w:val="21"/>
          <w:szCs w:val="21"/>
        </w:rPr>
        <w:t xml:space="preserve"> Να έχουν αποδεδειγμένη εμπειρία στην παροχή υπηρεσιών ενημέρωσης ή/και διάχυσης αποτελεσμάτων. Πιο συγκεκριμένα θα πρέπει να έχει υλοποιήσει επιτυχημένα τουλάχιστον μία (1) σχετική σύμβαση, η οποία ολοκληρώθηκε επιτυχώς τα τελευταία τρία έτη, και συμπεριλαμβάνει παραγωγή επικοινωνιακού υλικού / ενημερωτικών δελτίων και δημιουργία πληροφοριακών και επικοινωνιακών διαφημιστικών πλαισίων / βίντεο.</w:t>
      </w:r>
    </w:p>
    <w:p w:rsidR="00654037" w:rsidRPr="00B44413" w:rsidRDefault="00654037" w:rsidP="00654037">
      <w:pPr>
        <w:rPr>
          <w:rFonts w:asciiTheme="minorHAnsi" w:hAnsiTheme="minorHAnsi" w:cstheme="minorHAnsi"/>
          <w:sz w:val="21"/>
          <w:szCs w:val="21"/>
        </w:rPr>
      </w:pPr>
    </w:p>
    <w:p w:rsidR="00654037" w:rsidRPr="00B44413" w:rsidRDefault="00654037" w:rsidP="00654037">
      <w:pPr>
        <w:spacing w:line="276" w:lineRule="auto"/>
        <w:rPr>
          <w:rFonts w:asciiTheme="minorHAnsi" w:hAnsiTheme="minorHAnsi" w:cstheme="minorHAnsi"/>
          <w:sz w:val="21"/>
          <w:szCs w:val="21"/>
        </w:rPr>
      </w:pPr>
      <w:r w:rsidRPr="00B44413">
        <w:rPr>
          <w:rFonts w:asciiTheme="minorHAnsi" w:hAnsiTheme="minorHAnsi" w:cstheme="minorHAnsi"/>
          <w:b/>
          <w:bCs/>
          <w:sz w:val="21"/>
          <w:szCs w:val="21"/>
        </w:rPr>
        <w:t xml:space="preserve">Γ) </w:t>
      </w:r>
      <w:r w:rsidRPr="00B44413">
        <w:rPr>
          <w:rFonts w:asciiTheme="minorHAnsi" w:hAnsiTheme="minorHAnsi" w:cstheme="minorHAnsi"/>
          <w:sz w:val="21"/>
          <w:szCs w:val="21"/>
        </w:rPr>
        <w:t>Να έχουν αποδεδειγμένη εμπειρία στην υποστήριξη Δήμων για την προετοιμασία φακέλων αιτήσεων ή/και τη διαχείριση συγχρηματοδοτούμενων έργων. Πιο συγκεκριμένα θα πρέπει να έχουν ολοκληρώσει επιτυχημένα τουλάχιστον δύο (2) σχετικές συμβάσεις</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τα τελευταία τρία έτη.</w:t>
      </w:r>
    </w:p>
    <w:p w:rsidR="00654037" w:rsidRPr="00B44413" w:rsidRDefault="00654037" w:rsidP="00654037">
      <w:pPr>
        <w:rPr>
          <w:rFonts w:asciiTheme="minorHAnsi" w:hAnsiTheme="minorHAnsi" w:cstheme="minorHAnsi"/>
          <w:sz w:val="21"/>
          <w:szCs w:val="21"/>
        </w:rPr>
      </w:pPr>
    </w:p>
    <w:p w:rsidR="00654037" w:rsidRPr="00B44413" w:rsidRDefault="00654037" w:rsidP="00654037">
      <w:pPr>
        <w:rPr>
          <w:rFonts w:asciiTheme="minorHAnsi" w:hAnsiTheme="minorHAnsi" w:cstheme="minorHAnsi"/>
          <w:sz w:val="21"/>
          <w:szCs w:val="21"/>
        </w:rPr>
      </w:pPr>
      <w:r w:rsidRPr="00B44413">
        <w:rPr>
          <w:rFonts w:asciiTheme="minorHAnsi" w:hAnsiTheme="minorHAnsi" w:cstheme="minorHAnsi"/>
          <w:b/>
          <w:bCs/>
          <w:sz w:val="21"/>
          <w:szCs w:val="21"/>
        </w:rPr>
        <w:t>Δ)</w:t>
      </w:r>
      <w:r w:rsidRPr="00B44413">
        <w:rPr>
          <w:rFonts w:asciiTheme="minorHAnsi" w:hAnsiTheme="minorHAnsi" w:cstheme="minorHAnsi"/>
          <w:sz w:val="21"/>
          <w:szCs w:val="21"/>
        </w:rPr>
        <w:t xml:space="preserve"> Να διαθέτουν αποδεδειγμένη εμπειρία προσωπικού</w:t>
      </w:r>
      <w:r w:rsidR="000C78F9" w:rsidRPr="00B44413">
        <w:rPr>
          <w:rFonts w:asciiTheme="minorHAnsi" w:hAnsiTheme="minorHAnsi" w:cstheme="minorHAnsi"/>
          <w:sz w:val="21"/>
          <w:szCs w:val="21"/>
        </w:rPr>
        <w:t>/στελεχών</w:t>
      </w:r>
      <w:r w:rsidRPr="00B44413">
        <w:rPr>
          <w:rFonts w:asciiTheme="minorHAnsi" w:hAnsiTheme="minorHAnsi" w:cstheme="minorHAnsi"/>
          <w:sz w:val="21"/>
          <w:szCs w:val="21"/>
        </w:rPr>
        <w:t xml:space="preserve">, στους οποίους ανατίθεται η εκτέλεση της σύμβασης. Πιο συγκεκριμένα θα πρέπει να </w:t>
      </w:r>
      <w:r w:rsidR="004B24D8" w:rsidRPr="00B44413">
        <w:rPr>
          <w:rFonts w:asciiTheme="minorHAnsi" w:hAnsiTheme="minorHAnsi" w:cstheme="minorHAnsi"/>
          <w:sz w:val="21"/>
          <w:szCs w:val="21"/>
        </w:rPr>
        <w:t>οριστεί ομάδα έργου με</w:t>
      </w:r>
      <w:r w:rsidRPr="00B44413">
        <w:rPr>
          <w:rFonts w:asciiTheme="minorHAnsi" w:hAnsiTheme="minorHAnsi" w:cstheme="minorHAnsi"/>
          <w:sz w:val="21"/>
          <w:szCs w:val="21"/>
        </w:rPr>
        <w:t xml:space="preserve"> τουλάχιστον </w:t>
      </w:r>
      <w:r w:rsidR="00FA1935" w:rsidRPr="00B44413">
        <w:rPr>
          <w:rFonts w:asciiTheme="minorHAnsi" w:hAnsiTheme="minorHAnsi" w:cstheme="minorHAnsi"/>
          <w:sz w:val="21"/>
          <w:szCs w:val="21"/>
        </w:rPr>
        <w:t>τρία</w:t>
      </w:r>
      <w:r w:rsidRPr="00B44413">
        <w:rPr>
          <w:rFonts w:asciiTheme="minorHAnsi" w:hAnsiTheme="minorHAnsi" w:cstheme="minorHAnsi"/>
          <w:sz w:val="21"/>
          <w:szCs w:val="21"/>
        </w:rPr>
        <w:t xml:space="preserve"> (</w:t>
      </w:r>
      <w:r w:rsidR="00FA1935" w:rsidRPr="00B44413">
        <w:rPr>
          <w:rFonts w:asciiTheme="minorHAnsi" w:hAnsiTheme="minorHAnsi" w:cstheme="minorHAnsi"/>
          <w:sz w:val="21"/>
          <w:szCs w:val="21"/>
        </w:rPr>
        <w:t>3</w:t>
      </w:r>
      <w:r w:rsidRPr="00B44413">
        <w:rPr>
          <w:rFonts w:asciiTheme="minorHAnsi" w:hAnsiTheme="minorHAnsi" w:cstheme="minorHAnsi"/>
          <w:sz w:val="21"/>
          <w:szCs w:val="21"/>
        </w:rPr>
        <w:t xml:space="preserve">) </w:t>
      </w:r>
      <w:r w:rsidR="00D66C45" w:rsidRPr="00B44413">
        <w:rPr>
          <w:rFonts w:asciiTheme="minorHAnsi" w:hAnsiTheme="minorHAnsi" w:cstheme="minorHAnsi"/>
          <w:sz w:val="21"/>
          <w:szCs w:val="21"/>
        </w:rPr>
        <w:t>μέλη</w:t>
      </w:r>
      <w:r w:rsidRPr="00B44413">
        <w:rPr>
          <w:rFonts w:asciiTheme="minorHAnsi" w:hAnsiTheme="minorHAnsi" w:cstheme="minorHAnsi"/>
          <w:sz w:val="21"/>
          <w:szCs w:val="21"/>
        </w:rPr>
        <w:t xml:space="preserve"> με τις εξής εξειδικεύσεις και προσόντα:</w:t>
      </w:r>
    </w:p>
    <w:p w:rsidR="00654037" w:rsidRPr="00B44413" w:rsidRDefault="00B55982" w:rsidP="009441CD">
      <w:pPr>
        <w:numPr>
          <w:ilvl w:val="0"/>
          <w:numId w:val="10"/>
        </w:numPr>
        <w:ind w:left="714" w:hanging="357"/>
        <w:rPr>
          <w:rFonts w:asciiTheme="minorHAnsi" w:hAnsiTheme="minorHAnsi" w:cstheme="minorHAnsi"/>
          <w:sz w:val="21"/>
          <w:szCs w:val="21"/>
        </w:rPr>
      </w:pPr>
      <w:r w:rsidRPr="00B44413">
        <w:rPr>
          <w:rFonts w:asciiTheme="minorHAnsi" w:hAnsiTheme="minorHAnsi" w:cstheme="minorHAnsi"/>
          <w:sz w:val="21"/>
          <w:szCs w:val="21"/>
        </w:rPr>
        <w:lastRenderedPageBreak/>
        <w:t>Μηχανικός</w:t>
      </w:r>
      <w:r w:rsidR="00654037" w:rsidRPr="00B44413">
        <w:rPr>
          <w:rFonts w:asciiTheme="minorHAnsi" w:hAnsiTheme="minorHAnsi" w:cstheme="minorHAnsi"/>
          <w:sz w:val="21"/>
          <w:szCs w:val="21"/>
        </w:rPr>
        <w:t xml:space="preserve"> (Υπεύθυνος Έργου) με ειδίκευση στην περιβαλλοντική διαχείριση, </w:t>
      </w:r>
      <w:r w:rsidR="00FE21AE" w:rsidRPr="00B44413">
        <w:rPr>
          <w:rFonts w:asciiTheme="minorHAnsi" w:hAnsiTheme="minorHAnsi" w:cstheme="minorHAnsi"/>
          <w:sz w:val="21"/>
          <w:szCs w:val="21"/>
        </w:rPr>
        <w:t>8</w:t>
      </w:r>
      <w:r w:rsidR="00654037" w:rsidRPr="00B44413">
        <w:rPr>
          <w:rFonts w:asciiTheme="minorHAnsi" w:hAnsiTheme="minorHAnsi" w:cstheme="minorHAnsi"/>
          <w:sz w:val="21"/>
          <w:szCs w:val="21"/>
        </w:rPr>
        <w:t>ετή ελάχιστη εμπειρία στη διαχείριση αποβλήτων / βιοαποβλήτων, με αποδεδειγμένη εμπειρία στην εκπόνηση τοπικών σχεδίων διαχείρισης αποβλήτων / βιοαποβλήτων&amp; τον σχεδιασμό σχετικών δράσεων ενημέρωσης και ευαισθητοποίησης, στην παροχή υπηρεσιών ενημέρωσης ή/και διάχυσης αποτελεσμάτων, καθώς και στην υποστήριξη Δήμων για την προετοιμασία φακέλων αιτήσεων ή/και τη διαχείριση συγχρηματοδοτούμενων έργων.</w:t>
      </w:r>
    </w:p>
    <w:p w:rsidR="00654037" w:rsidRPr="00B44413" w:rsidRDefault="005D6C0F" w:rsidP="009441CD">
      <w:pPr>
        <w:numPr>
          <w:ilvl w:val="0"/>
          <w:numId w:val="10"/>
        </w:numPr>
        <w:ind w:left="714" w:hanging="357"/>
        <w:rPr>
          <w:rFonts w:asciiTheme="minorHAnsi" w:hAnsiTheme="minorHAnsi" w:cstheme="minorHAnsi"/>
          <w:sz w:val="21"/>
          <w:szCs w:val="21"/>
        </w:rPr>
      </w:pPr>
      <w:r w:rsidRPr="00B44413">
        <w:rPr>
          <w:rFonts w:asciiTheme="minorHAnsi" w:hAnsiTheme="minorHAnsi" w:cstheme="minorHAnsi"/>
          <w:sz w:val="21"/>
          <w:szCs w:val="21"/>
        </w:rPr>
        <w:t xml:space="preserve">Επιστήμονα (1 μέλος) </w:t>
      </w:r>
      <w:r w:rsidR="00654037" w:rsidRPr="00B44413">
        <w:rPr>
          <w:rFonts w:asciiTheme="minorHAnsi" w:hAnsiTheme="minorHAnsi" w:cstheme="minorHAnsi"/>
          <w:sz w:val="21"/>
          <w:szCs w:val="21"/>
        </w:rPr>
        <w:t>με αποδεδειγμένη εμπειρία σε ζητήματα Διαχείρισης Αστικών Στερεών Αποβλήτων – Βιοαποβλήτων, καθώς και στην εκπόνηση τοπικών σχεδίων διαχείρισης αποβλήτων / βιοαποβλήτων.</w:t>
      </w:r>
    </w:p>
    <w:p w:rsidR="00654037" w:rsidRPr="00B44413" w:rsidRDefault="00654037" w:rsidP="009441CD">
      <w:pPr>
        <w:numPr>
          <w:ilvl w:val="0"/>
          <w:numId w:val="10"/>
        </w:numPr>
        <w:ind w:left="714" w:hanging="357"/>
        <w:rPr>
          <w:rFonts w:asciiTheme="minorHAnsi" w:hAnsiTheme="minorHAnsi" w:cstheme="minorHAnsi"/>
          <w:sz w:val="21"/>
          <w:szCs w:val="21"/>
        </w:rPr>
      </w:pPr>
      <w:r w:rsidRPr="00B44413">
        <w:rPr>
          <w:rFonts w:asciiTheme="minorHAnsi" w:hAnsiTheme="minorHAnsi" w:cstheme="minorHAnsi"/>
          <w:sz w:val="21"/>
          <w:szCs w:val="21"/>
        </w:rPr>
        <w:t>Επιστήμον</w:t>
      </w:r>
      <w:r w:rsidR="005D6C0F" w:rsidRPr="00B44413">
        <w:rPr>
          <w:rFonts w:asciiTheme="minorHAnsi" w:hAnsiTheme="minorHAnsi" w:cstheme="minorHAnsi"/>
          <w:sz w:val="21"/>
          <w:szCs w:val="21"/>
        </w:rPr>
        <w:t>α</w:t>
      </w:r>
      <w:r w:rsidRPr="00B44413">
        <w:rPr>
          <w:rFonts w:asciiTheme="minorHAnsi" w:hAnsiTheme="minorHAnsi" w:cstheme="minorHAnsi"/>
          <w:sz w:val="21"/>
          <w:szCs w:val="21"/>
        </w:rPr>
        <w:t xml:space="preserve"> (1 μέλος) με εμπειρία σε ζητήματα Διαχείρισης Αστικών Στερεών Αποβλήτων – Βιοαποβλήτων, καθώς και στην υποστήριξη Δήμων για την προετοιμασία φακέλων αιτήσεων ή/και τη διαχείριση συγχρηματοδοτούμενων έργων.</w:t>
      </w:r>
    </w:p>
    <w:p w:rsidR="00654037" w:rsidRPr="00B44413" w:rsidRDefault="00654037" w:rsidP="00654037">
      <w:pPr>
        <w:rPr>
          <w:rFonts w:asciiTheme="minorHAnsi" w:hAnsiTheme="minorHAnsi" w:cstheme="minorHAnsi"/>
          <w:sz w:val="21"/>
          <w:szCs w:val="21"/>
          <w:highlight w:val="yellow"/>
        </w:rPr>
      </w:pPr>
    </w:p>
    <w:p w:rsidR="0021480A" w:rsidRDefault="00654037" w:rsidP="00CC31F2">
      <w:pPr>
        <w:rPr>
          <w:rFonts w:asciiTheme="minorHAnsi" w:hAnsiTheme="minorHAnsi" w:cstheme="minorHAnsi"/>
          <w:sz w:val="21"/>
          <w:szCs w:val="21"/>
        </w:rPr>
      </w:pPr>
      <w:r w:rsidRPr="00B44413">
        <w:rPr>
          <w:rFonts w:asciiTheme="minorHAnsi" w:hAnsiTheme="minorHAnsi" w:cstheme="minorHAnsi"/>
          <w:sz w:val="21"/>
          <w:szCs w:val="21"/>
        </w:rPr>
        <w:t>Για την απόδειξη της εμπειρίας των παρ. Α, Β &amp; Γ, θα πρέπει να προσκομισθεί</w:t>
      </w:r>
      <w:r w:rsidR="00F36B1E">
        <w:rPr>
          <w:rFonts w:asciiTheme="minorHAnsi" w:hAnsiTheme="minorHAnsi" w:cstheme="minorHAnsi"/>
          <w:sz w:val="21"/>
          <w:szCs w:val="21"/>
        </w:rPr>
        <w:t>,</w:t>
      </w:r>
      <w:r w:rsidR="00F36B1E" w:rsidRPr="00F36B1E">
        <w:rPr>
          <w:rFonts w:asciiTheme="minorHAnsi" w:hAnsiTheme="minorHAnsi" w:cstheme="minorHAnsi"/>
          <w:sz w:val="21"/>
          <w:szCs w:val="21"/>
          <w:u w:val="single"/>
        </w:rPr>
        <w:t>κατά το στάδιο της υποβολής προσφοράς</w:t>
      </w:r>
      <w:r w:rsidR="00F36B1E">
        <w:rPr>
          <w:rFonts w:asciiTheme="minorHAnsi" w:hAnsiTheme="minorHAnsi" w:cstheme="minorHAnsi"/>
          <w:sz w:val="21"/>
          <w:szCs w:val="21"/>
        </w:rPr>
        <w:t xml:space="preserve">, </w:t>
      </w:r>
      <w:r w:rsidRPr="00B44413">
        <w:rPr>
          <w:rFonts w:asciiTheme="minorHAnsi" w:hAnsiTheme="minorHAnsi" w:cstheme="minorHAnsi"/>
          <w:sz w:val="21"/>
          <w:szCs w:val="21"/>
        </w:rPr>
        <w:t>κατάλογος παρεχόμενων υπηρεσιών συνοδευόμενος από σχετικά πιστοποιητικά, όπως για παράδειγμα αντίγραφα σχετικών συμβάσεων και σχετικές βεβαιώσεις περαίωσης / καλής εκτέλεσης κ.λπ. εκδοθείσες από τις αναθέτουσες αρχές. Για την απόδειξη της διάθεσης της ομάδας εργασίας της παρ. Δ να προσκομισθούν</w:t>
      </w:r>
      <w:r w:rsidR="00F36B1E">
        <w:rPr>
          <w:rFonts w:asciiTheme="minorHAnsi" w:hAnsiTheme="minorHAnsi" w:cstheme="minorHAnsi"/>
          <w:sz w:val="21"/>
          <w:szCs w:val="21"/>
        </w:rPr>
        <w:t xml:space="preserve">, </w:t>
      </w:r>
      <w:r w:rsidR="00F36B1E" w:rsidRPr="00F36B1E">
        <w:rPr>
          <w:rFonts w:asciiTheme="minorHAnsi" w:hAnsiTheme="minorHAnsi" w:cstheme="minorHAnsi"/>
          <w:sz w:val="21"/>
          <w:szCs w:val="21"/>
          <w:u w:val="single"/>
        </w:rPr>
        <w:t>κατά το στάδιο της υποβολής προσφοράς</w:t>
      </w:r>
      <w:r w:rsidR="00F36B1E">
        <w:rPr>
          <w:rFonts w:asciiTheme="minorHAnsi" w:hAnsiTheme="minorHAnsi" w:cstheme="minorHAnsi"/>
          <w:sz w:val="21"/>
          <w:szCs w:val="21"/>
          <w:u w:val="single"/>
        </w:rPr>
        <w:t>,</w:t>
      </w:r>
      <w:r w:rsidR="004D5A62" w:rsidRPr="004D5A62">
        <w:rPr>
          <w:rFonts w:asciiTheme="minorHAnsi" w:hAnsiTheme="minorHAnsi" w:cstheme="minorHAnsi"/>
          <w:sz w:val="21"/>
          <w:szCs w:val="21"/>
          <w:u w:val="single"/>
        </w:rPr>
        <w:t xml:space="preserve"> </w:t>
      </w:r>
      <w:r w:rsidR="00F36B1E">
        <w:rPr>
          <w:rFonts w:asciiTheme="minorHAnsi" w:hAnsiTheme="minorHAnsi" w:cstheme="minorHAnsi"/>
          <w:sz w:val="21"/>
          <w:szCs w:val="21"/>
        </w:rPr>
        <w:t xml:space="preserve">αναλυτικά </w:t>
      </w:r>
      <w:r w:rsidRPr="00B44413">
        <w:rPr>
          <w:rFonts w:asciiTheme="minorHAnsi" w:hAnsiTheme="minorHAnsi" w:cstheme="minorHAnsi"/>
          <w:sz w:val="21"/>
          <w:szCs w:val="21"/>
        </w:rPr>
        <w:t xml:space="preserve">Βιογραφικά Σημειώματα όπου θα παρουσιάζεται η εμπειρία των </w:t>
      </w:r>
      <w:r w:rsidR="00833CE3">
        <w:rPr>
          <w:rFonts w:asciiTheme="minorHAnsi" w:hAnsiTheme="minorHAnsi" w:cstheme="minorHAnsi"/>
          <w:sz w:val="21"/>
          <w:szCs w:val="21"/>
        </w:rPr>
        <w:t>μελών της ομάδας έργου,</w:t>
      </w:r>
      <w:r w:rsidRPr="00B44413">
        <w:rPr>
          <w:rFonts w:asciiTheme="minorHAnsi" w:hAnsiTheme="minorHAnsi" w:cstheme="minorHAnsi"/>
          <w:sz w:val="21"/>
          <w:szCs w:val="21"/>
        </w:rPr>
        <w:t xml:space="preserve"> σύμφωνα με τις απαιτήσεις της εν λόγω παραγράφου. </w:t>
      </w:r>
    </w:p>
    <w:p w:rsidR="0021480A" w:rsidRDefault="0021480A" w:rsidP="00CC31F2">
      <w:pPr>
        <w:rPr>
          <w:rFonts w:asciiTheme="minorHAnsi" w:hAnsiTheme="minorHAnsi" w:cstheme="minorHAnsi"/>
          <w:sz w:val="21"/>
          <w:szCs w:val="21"/>
        </w:rPr>
      </w:pPr>
    </w:p>
    <w:p w:rsidR="00654037" w:rsidRPr="00B44413" w:rsidRDefault="00654037" w:rsidP="00CC31F2">
      <w:pPr>
        <w:rPr>
          <w:rFonts w:asciiTheme="minorHAnsi" w:hAnsiTheme="minorHAnsi" w:cstheme="minorHAnsi"/>
          <w:sz w:val="21"/>
          <w:szCs w:val="21"/>
        </w:rPr>
      </w:pPr>
      <w:r w:rsidRPr="00B44413">
        <w:rPr>
          <w:rFonts w:asciiTheme="minorHAnsi" w:hAnsiTheme="minorHAnsi" w:cstheme="minorHAnsi"/>
          <w:sz w:val="21"/>
          <w:szCs w:val="21"/>
        </w:rPr>
        <w:t>Στην περίπτωση υποβολής προσφοράς από ένωση εταιρειών, οι απαιτήσεις των παρ. Α έως και Δ, δύναται να καλύπτονται αθροιστικά από τα μέλη της ένωσης.</w:t>
      </w:r>
    </w:p>
    <w:p w:rsidR="00654037" w:rsidRPr="00B44413" w:rsidRDefault="00654037" w:rsidP="005222B5">
      <w:pPr>
        <w:autoSpaceDE w:val="0"/>
        <w:autoSpaceDN w:val="0"/>
        <w:adjustRightInd w:val="0"/>
        <w:spacing w:line="240" w:lineRule="auto"/>
        <w:jc w:val="left"/>
        <w:rPr>
          <w:rFonts w:asciiTheme="minorHAnsi" w:hAnsiTheme="minorHAnsi" w:cstheme="minorHAnsi"/>
          <w:b/>
          <w:bCs/>
          <w:sz w:val="21"/>
          <w:szCs w:val="21"/>
          <w:highlight w:val="red"/>
        </w:rPr>
      </w:pPr>
    </w:p>
    <w:p w:rsidR="0005304E" w:rsidRPr="00B44413" w:rsidRDefault="004336D5" w:rsidP="0005304E">
      <w:pPr>
        <w:rPr>
          <w:rFonts w:asciiTheme="minorHAnsi" w:hAnsiTheme="minorHAnsi" w:cstheme="minorHAnsi"/>
          <w:sz w:val="21"/>
          <w:szCs w:val="21"/>
        </w:rPr>
      </w:pPr>
      <w:r w:rsidRPr="00B44413">
        <w:rPr>
          <w:rFonts w:asciiTheme="minorHAnsi" w:hAnsiTheme="minorHAnsi" w:cstheme="minorHAnsi"/>
          <w:b/>
          <w:bCs/>
          <w:sz w:val="21"/>
          <w:szCs w:val="21"/>
        </w:rPr>
        <w:t>4.</w:t>
      </w:r>
      <w:r w:rsidR="00797945" w:rsidRPr="00B44413">
        <w:rPr>
          <w:rFonts w:asciiTheme="minorHAnsi" w:hAnsiTheme="minorHAnsi" w:cstheme="minorHAnsi"/>
          <w:sz w:val="21"/>
          <w:szCs w:val="21"/>
        </w:rPr>
        <w:t xml:space="preserve">Αναφορικά με τα </w:t>
      </w:r>
      <w:r w:rsidR="00797945" w:rsidRPr="00B44413">
        <w:rPr>
          <w:rFonts w:asciiTheme="minorHAnsi" w:hAnsiTheme="minorHAnsi" w:cstheme="minorHAnsi"/>
          <w:sz w:val="21"/>
          <w:szCs w:val="21"/>
          <w:u w:val="single"/>
        </w:rPr>
        <w:t>πρότυπα διασφάλισης ποιότητας και πρότυπα περιβαλλοντικής διαχείρισης</w:t>
      </w:r>
      <w:r w:rsidR="00797945" w:rsidRPr="00B44413">
        <w:rPr>
          <w:rFonts w:asciiTheme="minorHAnsi" w:hAnsiTheme="minorHAnsi" w:cstheme="minorHAnsi"/>
          <w:sz w:val="21"/>
          <w:szCs w:val="21"/>
        </w:rPr>
        <w:t>, ο</w:t>
      </w:r>
      <w:r w:rsidR="0005304E" w:rsidRPr="00B44413">
        <w:rPr>
          <w:rFonts w:asciiTheme="minorHAnsi" w:hAnsiTheme="minorHAnsi" w:cstheme="minorHAnsi"/>
          <w:sz w:val="21"/>
          <w:szCs w:val="21"/>
        </w:rPr>
        <w:t>ι οικονομικοί φορείς για την παρούσα διαδικασία σύναψης σύμβασης οφείλουν να συμμορφώνονται με:</w:t>
      </w:r>
    </w:p>
    <w:p w:rsidR="0005304E" w:rsidRPr="00B44413" w:rsidRDefault="0005304E" w:rsidP="009441CD">
      <w:pPr>
        <w:pStyle w:val="aff7"/>
        <w:numPr>
          <w:ilvl w:val="0"/>
          <w:numId w:val="11"/>
        </w:numPr>
        <w:ind w:left="284" w:hanging="284"/>
        <w:rPr>
          <w:rFonts w:asciiTheme="minorHAnsi" w:hAnsiTheme="minorHAnsi" w:cstheme="minorHAnsi"/>
          <w:sz w:val="21"/>
          <w:szCs w:val="21"/>
        </w:rPr>
      </w:pPr>
      <w:r w:rsidRPr="00B44413">
        <w:rPr>
          <w:rFonts w:asciiTheme="minorHAnsi" w:hAnsiTheme="minorHAnsi" w:cstheme="minorHAnsi"/>
          <w:sz w:val="21"/>
          <w:szCs w:val="21"/>
        </w:rPr>
        <w:t>Σύστημα Διαχείρισης Ποιότητας σύμφωνα με το Πρότυπο ΕΛΟΤ ΕΝ ISO 9001:2015 ή</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ισοδύναμο, και</w:t>
      </w:r>
    </w:p>
    <w:p w:rsidR="0005304E" w:rsidRPr="00B44413" w:rsidRDefault="0005304E" w:rsidP="009441CD">
      <w:pPr>
        <w:pStyle w:val="aff7"/>
        <w:numPr>
          <w:ilvl w:val="0"/>
          <w:numId w:val="11"/>
        </w:numPr>
        <w:ind w:left="284" w:hanging="284"/>
        <w:rPr>
          <w:rFonts w:asciiTheme="minorHAnsi" w:hAnsiTheme="minorHAnsi" w:cstheme="minorHAnsi"/>
          <w:sz w:val="21"/>
          <w:szCs w:val="21"/>
        </w:rPr>
      </w:pPr>
      <w:r w:rsidRPr="00B44413">
        <w:rPr>
          <w:rFonts w:asciiTheme="minorHAnsi" w:hAnsiTheme="minorHAnsi" w:cstheme="minorHAnsi"/>
          <w:sz w:val="21"/>
          <w:szCs w:val="21"/>
        </w:rPr>
        <w:t>Σύστημα Περιβαλλοντικής Διαχείρισης σύμφωνα με το Πρότυπο ΕΛΟΤ EN ISO 14001:2015 ή  ισοδύναμο.</w:t>
      </w:r>
    </w:p>
    <w:p w:rsidR="0005304E" w:rsidRPr="00B44413" w:rsidRDefault="0005304E" w:rsidP="0005304E">
      <w:pPr>
        <w:rPr>
          <w:rFonts w:asciiTheme="minorHAnsi" w:hAnsiTheme="minorHAnsi" w:cstheme="minorHAnsi"/>
          <w:b/>
          <w:bCs/>
          <w:sz w:val="21"/>
          <w:szCs w:val="21"/>
        </w:rPr>
      </w:pPr>
    </w:p>
    <w:p w:rsidR="0005304E" w:rsidRPr="00B44413" w:rsidRDefault="0005304E" w:rsidP="0005304E">
      <w:pPr>
        <w:rPr>
          <w:rFonts w:asciiTheme="minorHAnsi" w:hAnsiTheme="minorHAnsi" w:cstheme="minorHAnsi"/>
          <w:sz w:val="21"/>
          <w:szCs w:val="21"/>
        </w:rPr>
      </w:pPr>
      <w:r w:rsidRPr="00B44413">
        <w:rPr>
          <w:rFonts w:asciiTheme="minorHAnsi" w:hAnsiTheme="minorHAnsi" w:cstheme="minorHAnsi"/>
          <w:sz w:val="21"/>
          <w:szCs w:val="21"/>
        </w:rPr>
        <w:t>Για την απόδειξη των παραπάνω απαιτήσεων ο Ανάδοχος θα πρέπει να προσκομίσει</w:t>
      </w:r>
      <w:r w:rsidR="00F36B1E">
        <w:rPr>
          <w:rFonts w:asciiTheme="minorHAnsi" w:hAnsiTheme="minorHAnsi" w:cstheme="minorHAnsi"/>
          <w:sz w:val="21"/>
          <w:szCs w:val="21"/>
        </w:rPr>
        <w:t>,</w:t>
      </w:r>
      <w:r w:rsidR="00F36B1E" w:rsidRPr="00F36B1E">
        <w:rPr>
          <w:rFonts w:asciiTheme="minorHAnsi" w:hAnsiTheme="minorHAnsi" w:cstheme="minorHAnsi"/>
          <w:sz w:val="21"/>
          <w:szCs w:val="21"/>
          <w:u w:val="single"/>
        </w:rPr>
        <w:t xml:space="preserve"> κατά το στάδιο της υποβολής προσφοράς</w:t>
      </w:r>
      <w:r w:rsidR="00F36B1E">
        <w:rPr>
          <w:rFonts w:asciiTheme="minorHAnsi" w:hAnsiTheme="minorHAnsi" w:cstheme="minorHAnsi"/>
          <w:sz w:val="21"/>
          <w:szCs w:val="21"/>
          <w:u w:val="single"/>
        </w:rPr>
        <w:t>,</w:t>
      </w:r>
      <w:r w:rsidRPr="00B44413">
        <w:rPr>
          <w:rFonts w:asciiTheme="minorHAnsi" w:hAnsiTheme="minorHAnsi" w:cstheme="minorHAnsi"/>
          <w:sz w:val="21"/>
          <w:szCs w:val="21"/>
        </w:rPr>
        <w:t xml:space="preserve"> σχετικά πιστοποιητικά εκδιδόμενων από ανεξάρτητους οργανισμούς.</w:t>
      </w:r>
    </w:p>
    <w:p w:rsidR="0005304E" w:rsidRPr="00B44413" w:rsidRDefault="0005304E" w:rsidP="0005304E">
      <w:pPr>
        <w:rPr>
          <w:rFonts w:asciiTheme="minorHAnsi" w:hAnsiTheme="minorHAnsi" w:cstheme="minorHAnsi"/>
          <w:sz w:val="21"/>
          <w:szCs w:val="21"/>
        </w:rPr>
      </w:pPr>
    </w:p>
    <w:p w:rsidR="0005304E" w:rsidRPr="00B44413" w:rsidRDefault="0005304E" w:rsidP="0005304E">
      <w:pPr>
        <w:rPr>
          <w:rFonts w:asciiTheme="minorHAnsi" w:hAnsiTheme="minorHAnsi" w:cstheme="minorHAnsi"/>
          <w:sz w:val="21"/>
          <w:szCs w:val="21"/>
        </w:rPr>
      </w:pPr>
      <w:r w:rsidRPr="00B44413">
        <w:rPr>
          <w:rFonts w:asciiTheme="minorHAnsi" w:hAnsiTheme="minorHAnsi" w:cstheme="minorHAnsi"/>
          <w:sz w:val="21"/>
          <w:szCs w:val="21"/>
        </w:rPr>
        <w:t>Στην περίπτωση υποβολής προσφοράς από ένωση εταιρειών, θα πρέπει όλοι οι φορείς να διαθέτουν τα ζητούμενα συστήματα Διαχείρισης Ποιότητας &amp; Περιβαλλοντικής Διαχείρισης.</w:t>
      </w:r>
    </w:p>
    <w:p w:rsidR="00F17F12" w:rsidRPr="00B44413" w:rsidRDefault="00F17F12" w:rsidP="00A703D9">
      <w:pPr>
        <w:spacing w:line="276" w:lineRule="auto"/>
        <w:contextualSpacing/>
        <w:rPr>
          <w:rFonts w:asciiTheme="minorHAnsi" w:eastAsia="Arial Unicode MS" w:hAnsiTheme="minorHAnsi" w:cstheme="minorHAnsi"/>
          <w:i/>
          <w:color w:val="0070C0"/>
          <w:sz w:val="21"/>
          <w:szCs w:val="21"/>
          <w:lang w:eastAsia="en-US"/>
        </w:rPr>
      </w:pPr>
    </w:p>
    <w:p w:rsidR="00480679" w:rsidRPr="00B44413" w:rsidRDefault="00D66C45" w:rsidP="00D66C45">
      <w:pPr>
        <w:autoSpaceDE w:val="0"/>
        <w:autoSpaceDN w:val="0"/>
        <w:adjustRightInd w:val="0"/>
        <w:rPr>
          <w:rFonts w:asciiTheme="minorHAnsi" w:hAnsiTheme="minorHAnsi" w:cstheme="minorHAnsi"/>
          <w:sz w:val="21"/>
          <w:szCs w:val="21"/>
        </w:rPr>
      </w:pPr>
      <w:r w:rsidRPr="00B44413">
        <w:rPr>
          <w:rFonts w:asciiTheme="minorHAnsi" w:hAnsiTheme="minorHAnsi" w:cstheme="minorHAnsi"/>
          <w:b/>
          <w:bCs/>
          <w:sz w:val="21"/>
          <w:szCs w:val="21"/>
        </w:rPr>
        <w:t>5.</w:t>
      </w:r>
      <w:r w:rsidR="00DD42FE" w:rsidRPr="00B44413">
        <w:rPr>
          <w:rFonts w:asciiTheme="minorHAnsi" w:hAnsiTheme="minorHAnsi" w:cstheme="minorHAnsi"/>
          <w:sz w:val="21"/>
          <w:szCs w:val="21"/>
        </w:rPr>
        <w:t xml:space="preserve">Αν ο οικονομικός φορέας επιθυμεί να στηριχθεί στις ικανότητες άλλων φορέων, αποδεικνύει στην αναθέτουσααρχή ότι θα έχει στη διάθεσή του τους αναγκαίους πόρους, ιδίως, με την προσκόμιση της σχετικής δέσμευσηςτων φορέων αυτών για τον σκοπό αυτό. Η αναθέτουσα αρχή ελέγχει, σύμφωνα με τα </w:t>
      </w:r>
      <w:r w:rsidR="00DD42FE" w:rsidRPr="001F584B">
        <w:rPr>
          <w:rFonts w:asciiTheme="minorHAnsi" w:hAnsiTheme="minorHAnsi" w:cstheme="minorHAnsi"/>
          <w:sz w:val="21"/>
          <w:szCs w:val="21"/>
        </w:rPr>
        <w:t xml:space="preserve">άρθρα 79 και 80 του ν.4412/2016, αν οι φορείς, στις ικανότητες των οποίων προτίθεται να </w:t>
      </w:r>
      <w:r w:rsidR="00DD42FE" w:rsidRPr="001F584B">
        <w:rPr>
          <w:rFonts w:asciiTheme="minorHAnsi" w:hAnsiTheme="minorHAnsi" w:cstheme="minorHAnsi"/>
          <w:sz w:val="21"/>
          <w:szCs w:val="21"/>
        </w:rPr>
        <w:lastRenderedPageBreak/>
        <w:t>στηριχθεί ο οικονομικός φορέας, πληρούντα σχετικά κριτήρια επιλογής και εάν συντρέχουν λόγοι αποκλεισμού, σύμφωνα με τα άρθρα 73 και 74 του ν.4412/2016.</w:t>
      </w:r>
    </w:p>
    <w:p w:rsidR="00480679" w:rsidRPr="00B44413" w:rsidRDefault="00480679" w:rsidP="00D66C45">
      <w:pPr>
        <w:autoSpaceDE w:val="0"/>
        <w:autoSpaceDN w:val="0"/>
        <w:adjustRightInd w:val="0"/>
        <w:rPr>
          <w:rFonts w:asciiTheme="minorHAnsi" w:hAnsiTheme="minorHAnsi" w:cstheme="minorHAnsi"/>
          <w:sz w:val="21"/>
          <w:szCs w:val="21"/>
        </w:rPr>
      </w:pPr>
    </w:p>
    <w:p w:rsidR="00576591" w:rsidRPr="00B44413" w:rsidRDefault="00DD42FE" w:rsidP="00D66C45">
      <w:pPr>
        <w:autoSpaceDE w:val="0"/>
        <w:autoSpaceDN w:val="0"/>
        <w:adjustRightInd w:val="0"/>
        <w:rPr>
          <w:rFonts w:asciiTheme="minorHAnsi" w:hAnsiTheme="minorHAnsi" w:cstheme="minorHAnsi"/>
          <w:sz w:val="21"/>
          <w:szCs w:val="21"/>
        </w:rPr>
      </w:pPr>
      <w:r w:rsidRPr="00B44413">
        <w:rPr>
          <w:rFonts w:asciiTheme="minorHAnsi" w:hAnsiTheme="minorHAnsi" w:cstheme="minorHAnsi"/>
          <w:sz w:val="21"/>
          <w:szCs w:val="21"/>
        </w:rPr>
        <w:t>Υπό τους ιδίους όρους, μία ένωση οικονομικών φορέων μπορεί να στηρίζεται στις ικανότητες των</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συμμετεχόντων στην ένωση ή άλλων φορέων. Όσον αφορά τα κριτήρια που σχετίζονται με τους τίτλους</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 xml:space="preserve">σπουδών και τα επαγγελματικά προσόντα, οι οικονομικοί φορείς, μπορούν να βασίζονται </w:t>
      </w:r>
      <w:r w:rsidR="00094789" w:rsidRPr="00B44413">
        <w:rPr>
          <w:rFonts w:asciiTheme="minorHAnsi" w:hAnsiTheme="minorHAnsi" w:cstheme="minorHAnsi"/>
          <w:sz w:val="21"/>
          <w:szCs w:val="21"/>
        </w:rPr>
        <w:t xml:space="preserve">στις </w:t>
      </w:r>
      <w:r w:rsidRPr="00B44413">
        <w:rPr>
          <w:rFonts w:asciiTheme="minorHAnsi" w:hAnsiTheme="minorHAnsi" w:cstheme="minorHAnsi"/>
          <w:sz w:val="21"/>
          <w:szCs w:val="21"/>
        </w:rPr>
        <w:t>ικανότητες άλλων φορέων μόνο εάν οι τελευταίοι θα εκτελέσουν τις εργασίες για τις οποίες απαιτούνται οι</w:t>
      </w:r>
      <w:r w:rsidR="004D5A62" w:rsidRPr="004D5A62">
        <w:rPr>
          <w:rFonts w:asciiTheme="minorHAnsi" w:hAnsiTheme="minorHAnsi" w:cstheme="minorHAnsi"/>
          <w:sz w:val="21"/>
          <w:szCs w:val="21"/>
        </w:rPr>
        <w:t xml:space="preserve"> </w:t>
      </w:r>
      <w:r w:rsidRPr="00B44413">
        <w:rPr>
          <w:rFonts w:asciiTheme="minorHAnsi" w:hAnsiTheme="minorHAnsi" w:cstheme="minorHAnsi"/>
          <w:sz w:val="21"/>
          <w:szCs w:val="21"/>
        </w:rPr>
        <w:t>συγκεκριμένες ικανότητες.</w:t>
      </w:r>
    </w:p>
    <w:p w:rsidR="00DD42FE" w:rsidRPr="00B44413" w:rsidRDefault="00DD42FE" w:rsidP="00DD42FE">
      <w:pPr>
        <w:contextualSpacing/>
        <w:rPr>
          <w:rFonts w:asciiTheme="minorHAnsi" w:hAnsiTheme="minorHAnsi" w:cstheme="minorHAnsi"/>
          <w:sz w:val="21"/>
          <w:szCs w:val="21"/>
        </w:rPr>
      </w:pPr>
    </w:p>
    <w:p w:rsidR="008C570B" w:rsidRPr="00B44413" w:rsidRDefault="008C570B" w:rsidP="008C570B">
      <w:pPr>
        <w:pStyle w:val="1"/>
        <w:tabs>
          <w:tab w:val="right" w:leader="dot" w:pos="8788"/>
        </w:tabs>
        <w:jc w:val="both"/>
        <w:rPr>
          <w:rFonts w:asciiTheme="minorHAnsi" w:hAnsiTheme="minorHAnsi" w:cstheme="minorHAnsi"/>
          <w:sz w:val="21"/>
          <w:szCs w:val="21"/>
        </w:rPr>
      </w:pPr>
      <w:bookmarkStart w:id="55" w:name="_Toc77679014"/>
      <w:r w:rsidRPr="00515435">
        <w:rPr>
          <w:rFonts w:asciiTheme="minorHAnsi" w:hAnsiTheme="minorHAnsi" w:cstheme="minorHAnsi"/>
          <w:sz w:val="21"/>
          <w:szCs w:val="21"/>
        </w:rPr>
        <w:t>Άρθρο 1</w:t>
      </w:r>
      <w:r w:rsidR="00A02635">
        <w:rPr>
          <w:rFonts w:asciiTheme="minorHAnsi" w:hAnsiTheme="minorHAnsi" w:cstheme="minorHAnsi"/>
          <w:sz w:val="21"/>
          <w:szCs w:val="21"/>
        </w:rPr>
        <w:t>0</w:t>
      </w:r>
      <w:r w:rsidRPr="00515435">
        <w:rPr>
          <w:rFonts w:asciiTheme="minorHAnsi" w:hAnsiTheme="minorHAnsi" w:cstheme="minorHAnsi"/>
          <w:sz w:val="21"/>
          <w:szCs w:val="21"/>
        </w:rPr>
        <w:t xml:space="preserve">: Κριτήρια </w:t>
      </w:r>
      <w:r w:rsidR="008B59DC" w:rsidRPr="00515435">
        <w:rPr>
          <w:rFonts w:asciiTheme="minorHAnsi" w:hAnsiTheme="minorHAnsi" w:cstheme="minorHAnsi"/>
          <w:sz w:val="21"/>
          <w:szCs w:val="21"/>
        </w:rPr>
        <w:t>ανάθεσης</w:t>
      </w:r>
      <w:bookmarkEnd w:id="55"/>
    </w:p>
    <w:p w:rsidR="008C570B" w:rsidRPr="00B44413" w:rsidRDefault="005661BE" w:rsidP="00DD42FE">
      <w:pPr>
        <w:contextualSpacing/>
        <w:rPr>
          <w:rFonts w:asciiTheme="minorHAnsi" w:hAnsiTheme="minorHAnsi" w:cstheme="minorHAnsi"/>
          <w:sz w:val="21"/>
          <w:szCs w:val="21"/>
        </w:rPr>
      </w:pPr>
      <w:r w:rsidRPr="00B44413">
        <w:rPr>
          <w:rFonts w:asciiTheme="minorHAnsi" w:hAnsiTheme="minorHAnsi" w:cstheme="minorHAnsi"/>
          <w:sz w:val="21"/>
          <w:szCs w:val="21"/>
        </w:rPr>
        <w:t>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w:t>
      </w:r>
    </w:p>
    <w:p w:rsidR="005661BE" w:rsidRPr="00B44413" w:rsidRDefault="005661BE" w:rsidP="00DD42FE">
      <w:pPr>
        <w:contextualSpacing/>
        <w:rPr>
          <w:rFonts w:asciiTheme="minorHAnsi" w:hAnsiTheme="minorHAnsi" w:cstheme="minorHAnsi"/>
          <w:sz w:val="21"/>
          <w:szCs w:val="21"/>
        </w:rPr>
      </w:pPr>
    </w:p>
    <w:p w:rsidR="00007144" w:rsidRPr="005936FE" w:rsidRDefault="00A02635" w:rsidP="00A02635">
      <w:pPr>
        <w:contextualSpacing/>
        <w:rPr>
          <w:rFonts w:asciiTheme="minorHAnsi" w:hAnsiTheme="minorHAnsi" w:cstheme="minorHAnsi"/>
          <w:bCs/>
          <w:sz w:val="21"/>
          <w:szCs w:val="21"/>
          <w:u w:val="single"/>
        </w:rPr>
      </w:pPr>
      <w:r w:rsidRPr="005936FE">
        <w:rPr>
          <w:rFonts w:asciiTheme="minorHAnsi" w:hAnsiTheme="minorHAnsi" w:cstheme="minorHAnsi"/>
          <w:bCs/>
          <w:sz w:val="21"/>
          <w:szCs w:val="21"/>
          <w:u w:val="single"/>
        </w:rPr>
        <w:t>Κριτήριο Κ1 (Συντελεστής Βαρύτητας 30%)</w:t>
      </w:r>
    </w:p>
    <w:p w:rsidR="00A02635" w:rsidRPr="00040275" w:rsidRDefault="00A02635" w:rsidP="00A02635">
      <w:pPr>
        <w:contextualSpacing/>
        <w:rPr>
          <w:rFonts w:asciiTheme="minorHAnsi" w:hAnsiTheme="minorHAnsi" w:cstheme="minorHAnsi"/>
          <w:i/>
          <w:iCs/>
          <w:sz w:val="21"/>
          <w:szCs w:val="21"/>
        </w:rPr>
      </w:pPr>
      <w:r w:rsidRPr="00040275">
        <w:rPr>
          <w:rFonts w:asciiTheme="minorHAnsi" w:hAnsiTheme="minorHAnsi" w:cstheme="minorHAnsi"/>
          <w:i/>
          <w:iCs/>
          <w:sz w:val="21"/>
          <w:szCs w:val="21"/>
        </w:rPr>
        <w:t>Κατανόηση και αξιολόγηση των στόχων δράσεων επικοινωνίας και του εγκεκριμένου σχεδίου δράσεων επικοινωνίας της Αναθέτουσας Αρχής. Ο τρόπος επίτευξης των στόχων σύμφωνα με την Επικοινωνιακή Στρατηγική και το Σχέδιο Δράσεων Επικοινωνίας, τα χρησιμοποιούμενα εργαλεία και η αποτελεσματική μεθοδολογία προσέγγισης, οργάνωσης</w:t>
      </w:r>
      <w:r w:rsidR="004D5A62" w:rsidRPr="004D5A62">
        <w:rPr>
          <w:rFonts w:asciiTheme="minorHAnsi" w:hAnsiTheme="minorHAnsi" w:cstheme="minorHAnsi"/>
          <w:i/>
          <w:iCs/>
          <w:sz w:val="21"/>
          <w:szCs w:val="21"/>
        </w:rPr>
        <w:t xml:space="preserve"> </w:t>
      </w:r>
      <w:r w:rsidRPr="00040275">
        <w:rPr>
          <w:rFonts w:asciiTheme="minorHAnsi" w:hAnsiTheme="minorHAnsi" w:cstheme="minorHAnsi"/>
          <w:i/>
          <w:iCs/>
          <w:sz w:val="21"/>
          <w:szCs w:val="21"/>
        </w:rPr>
        <w:t>και υλοποίησης των ενεργειών του Σχεδίου Δράσεων Επικοινωνίας.</w:t>
      </w:r>
    </w:p>
    <w:p w:rsidR="00A02635" w:rsidRDefault="00A02635" w:rsidP="00A02635">
      <w:pPr>
        <w:contextualSpacing/>
        <w:rPr>
          <w:rFonts w:asciiTheme="minorHAnsi" w:hAnsiTheme="minorHAnsi" w:cstheme="minorHAnsi"/>
          <w:sz w:val="21"/>
          <w:szCs w:val="21"/>
        </w:rPr>
      </w:pPr>
    </w:p>
    <w:p w:rsidR="00040275" w:rsidRDefault="00040275" w:rsidP="00A02635">
      <w:pPr>
        <w:contextualSpacing/>
        <w:rPr>
          <w:rFonts w:asciiTheme="minorHAnsi" w:hAnsiTheme="minorHAnsi" w:cstheme="minorHAnsi"/>
          <w:sz w:val="21"/>
          <w:szCs w:val="21"/>
        </w:rPr>
      </w:pPr>
      <w:r w:rsidRPr="003347B2">
        <w:rPr>
          <w:rFonts w:asciiTheme="minorHAnsi" w:hAnsiTheme="minorHAnsi" w:cstheme="minorHAnsi"/>
          <w:sz w:val="21"/>
          <w:szCs w:val="21"/>
        </w:rPr>
        <w:t xml:space="preserve">Στο εν λόγω κριτήριο, </w:t>
      </w:r>
      <w:r w:rsidR="003347B2">
        <w:rPr>
          <w:rFonts w:asciiTheme="minorHAnsi" w:hAnsiTheme="minorHAnsi" w:cstheme="minorHAnsi"/>
          <w:sz w:val="21"/>
          <w:szCs w:val="21"/>
        </w:rPr>
        <w:t xml:space="preserve">αξιολογείται </w:t>
      </w:r>
      <w:r w:rsidRPr="003347B2">
        <w:rPr>
          <w:rFonts w:asciiTheme="minorHAnsi" w:hAnsiTheme="minorHAnsi" w:cstheme="minorHAnsi"/>
          <w:sz w:val="21"/>
          <w:szCs w:val="21"/>
        </w:rPr>
        <w:t>η κατανόηση και αξιολόγηση των στόχων της σύμβασης</w:t>
      </w:r>
      <w:r w:rsidR="003347B2">
        <w:rPr>
          <w:rFonts w:asciiTheme="minorHAnsi" w:hAnsiTheme="minorHAnsi" w:cstheme="minorHAnsi"/>
          <w:sz w:val="21"/>
          <w:szCs w:val="21"/>
        </w:rPr>
        <w:t>, η ε</w:t>
      </w:r>
      <w:r w:rsidR="003347B2" w:rsidRPr="003347B2">
        <w:rPr>
          <w:rFonts w:asciiTheme="minorHAnsi" w:hAnsiTheme="minorHAnsi" w:cstheme="minorHAnsi"/>
          <w:sz w:val="21"/>
          <w:szCs w:val="21"/>
        </w:rPr>
        <w:t xml:space="preserve">πισήμανση πιθανών ιδιαιτεροτήτων / προβλημάτων και </w:t>
      </w:r>
      <w:r w:rsidR="003347B2">
        <w:rPr>
          <w:rFonts w:asciiTheme="minorHAnsi" w:hAnsiTheme="minorHAnsi" w:cstheme="minorHAnsi"/>
          <w:sz w:val="21"/>
          <w:szCs w:val="21"/>
        </w:rPr>
        <w:t xml:space="preserve">οι </w:t>
      </w:r>
      <w:r w:rsidR="003347B2" w:rsidRPr="003347B2">
        <w:rPr>
          <w:rFonts w:asciiTheme="minorHAnsi" w:hAnsiTheme="minorHAnsi" w:cstheme="minorHAnsi"/>
          <w:sz w:val="21"/>
          <w:szCs w:val="21"/>
        </w:rPr>
        <w:t>τρόποι αντιμετώπισής τους</w:t>
      </w:r>
      <w:r w:rsidRPr="003347B2">
        <w:rPr>
          <w:rFonts w:asciiTheme="minorHAnsi" w:hAnsiTheme="minorHAnsi" w:cstheme="minorHAnsi"/>
          <w:sz w:val="21"/>
          <w:szCs w:val="21"/>
        </w:rPr>
        <w:t>, και η αποτελεσματικότητα της προτεινόμενης μεθοδολογικής  προσέγγισης (περιγραφή του τρόπου επίτευξης των στόχων σύμφωνα με την Επικοινωνιακή Στρατηγική και το Σχέδιο Δράσεων Επικοινωνίας, των χρησιμοποιούμενων εργαλείων και της οργάνωσης και υλοποίησης των ενεργειών του Σχεδίου Δράσεων Επικοινωνίας)</w:t>
      </w:r>
      <w:r w:rsidR="003347B2">
        <w:rPr>
          <w:rFonts w:asciiTheme="minorHAnsi" w:hAnsiTheme="minorHAnsi" w:cstheme="minorHAnsi"/>
          <w:sz w:val="21"/>
          <w:szCs w:val="21"/>
        </w:rPr>
        <w:t xml:space="preserve">. Επίσης, αξιολογείται η </w:t>
      </w:r>
    </w:p>
    <w:p w:rsidR="00040275" w:rsidRDefault="00040275" w:rsidP="00A02635">
      <w:pPr>
        <w:contextualSpacing/>
        <w:rPr>
          <w:rFonts w:asciiTheme="minorHAnsi" w:hAnsiTheme="minorHAnsi" w:cstheme="minorHAnsi"/>
          <w:sz w:val="21"/>
          <w:szCs w:val="21"/>
        </w:rPr>
      </w:pPr>
    </w:p>
    <w:p w:rsidR="00A02635" w:rsidRPr="005936FE" w:rsidRDefault="00A02635" w:rsidP="00A02635">
      <w:pPr>
        <w:contextualSpacing/>
        <w:rPr>
          <w:rFonts w:asciiTheme="minorHAnsi" w:hAnsiTheme="minorHAnsi" w:cstheme="minorHAnsi"/>
          <w:bCs/>
          <w:sz w:val="21"/>
          <w:szCs w:val="21"/>
          <w:u w:val="single"/>
        </w:rPr>
      </w:pPr>
      <w:r w:rsidRPr="005936FE">
        <w:rPr>
          <w:rFonts w:asciiTheme="minorHAnsi" w:hAnsiTheme="minorHAnsi" w:cstheme="minorHAnsi"/>
          <w:bCs/>
          <w:sz w:val="21"/>
          <w:szCs w:val="21"/>
          <w:u w:val="single"/>
        </w:rPr>
        <w:t>Κριτήριο Κ2 (Συντελεστής Βαρύτητας 40%)</w:t>
      </w:r>
    </w:p>
    <w:p w:rsidR="00A02635" w:rsidRPr="00040275" w:rsidRDefault="00A02635" w:rsidP="00A02635">
      <w:pPr>
        <w:contextualSpacing/>
        <w:rPr>
          <w:rFonts w:asciiTheme="minorHAnsi" w:hAnsiTheme="minorHAnsi" w:cstheme="minorHAnsi"/>
          <w:i/>
          <w:iCs/>
          <w:sz w:val="21"/>
          <w:szCs w:val="21"/>
        </w:rPr>
      </w:pPr>
      <w:r w:rsidRPr="00040275">
        <w:rPr>
          <w:rFonts w:asciiTheme="minorHAnsi" w:hAnsiTheme="minorHAnsi" w:cstheme="minorHAnsi"/>
          <w:i/>
          <w:iCs/>
          <w:sz w:val="21"/>
          <w:szCs w:val="21"/>
        </w:rPr>
        <w:t>- Δημιουργικές προτάσεις, δείγματα εφαρμογών, αξιοποίηση νέων τεχνολογιών επικοινωνίας και πληροφόρησης, σε σχέση με την Επικοινωνιακή Στρατηγική</w:t>
      </w:r>
      <w:r w:rsidR="00B34FF8" w:rsidRPr="00040275">
        <w:rPr>
          <w:rFonts w:asciiTheme="minorHAnsi" w:hAnsiTheme="minorHAnsi" w:cstheme="minorHAnsi"/>
          <w:i/>
          <w:iCs/>
          <w:sz w:val="21"/>
          <w:szCs w:val="21"/>
        </w:rPr>
        <w:t>.</w:t>
      </w:r>
    </w:p>
    <w:p w:rsidR="00A02635" w:rsidRPr="00040275" w:rsidRDefault="00A02635" w:rsidP="00A02635">
      <w:pPr>
        <w:contextualSpacing/>
        <w:rPr>
          <w:rFonts w:asciiTheme="minorHAnsi" w:hAnsiTheme="minorHAnsi" w:cstheme="minorHAnsi"/>
          <w:i/>
          <w:iCs/>
          <w:sz w:val="21"/>
          <w:szCs w:val="21"/>
        </w:rPr>
      </w:pPr>
      <w:r w:rsidRPr="00040275">
        <w:rPr>
          <w:rFonts w:asciiTheme="minorHAnsi" w:hAnsiTheme="minorHAnsi" w:cstheme="minorHAnsi"/>
          <w:i/>
          <w:iCs/>
          <w:sz w:val="21"/>
          <w:szCs w:val="21"/>
        </w:rPr>
        <w:t>- Τρόπος οργάνωσης και διοίκησης έργου και διαδικασίες υποστήριξης της Αναθέτουσας Αρχής κατά την υλοποίηση και εκτέλεση του έργου.</w:t>
      </w:r>
    </w:p>
    <w:p w:rsidR="00A02635" w:rsidRDefault="00A02635" w:rsidP="00A02635">
      <w:pPr>
        <w:contextualSpacing/>
        <w:rPr>
          <w:rFonts w:asciiTheme="minorHAnsi" w:hAnsiTheme="minorHAnsi" w:cstheme="minorHAnsi"/>
          <w:sz w:val="21"/>
          <w:szCs w:val="21"/>
        </w:rPr>
      </w:pPr>
    </w:p>
    <w:p w:rsidR="00A02635" w:rsidRDefault="00B34FF8" w:rsidP="00A02635">
      <w:pPr>
        <w:contextualSpacing/>
        <w:rPr>
          <w:rFonts w:asciiTheme="minorHAnsi" w:hAnsiTheme="minorHAnsi" w:cstheme="minorHAnsi"/>
          <w:sz w:val="21"/>
          <w:szCs w:val="21"/>
        </w:rPr>
      </w:pPr>
      <w:r w:rsidRPr="00B34FF8">
        <w:rPr>
          <w:rFonts w:asciiTheme="minorHAnsi" w:hAnsiTheme="minorHAnsi" w:cstheme="minorHAnsi"/>
          <w:sz w:val="21"/>
          <w:szCs w:val="21"/>
        </w:rPr>
        <w:t xml:space="preserve">Στο εν λόγω κριτήριο, </w:t>
      </w:r>
      <w:r w:rsidR="003347B2">
        <w:rPr>
          <w:rFonts w:asciiTheme="minorHAnsi" w:hAnsiTheme="minorHAnsi" w:cstheme="minorHAnsi"/>
          <w:sz w:val="21"/>
          <w:szCs w:val="21"/>
        </w:rPr>
        <w:t xml:space="preserve">αξιολογείται </w:t>
      </w:r>
      <w:r>
        <w:rPr>
          <w:rFonts w:asciiTheme="minorHAnsi" w:hAnsiTheme="minorHAnsi" w:cstheme="minorHAnsi"/>
          <w:sz w:val="21"/>
          <w:szCs w:val="21"/>
        </w:rPr>
        <w:t>η α</w:t>
      </w:r>
      <w:r w:rsidRPr="00B34FF8">
        <w:rPr>
          <w:rFonts w:asciiTheme="minorHAnsi" w:hAnsiTheme="minorHAnsi" w:cstheme="minorHAnsi"/>
          <w:sz w:val="21"/>
          <w:szCs w:val="21"/>
        </w:rPr>
        <w:t xml:space="preserve">ξιοποίηση νέων τεχνολογιών επικοινωνίας και πληροφόρησης, </w:t>
      </w:r>
      <w:r>
        <w:rPr>
          <w:rFonts w:asciiTheme="minorHAnsi" w:hAnsiTheme="minorHAnsi" w:cstheme="minorHAnsi"/>
          <w:sz w:val="21"/>
          <w:szCs w:val="21"/>
        </w:rPr>
        <w:t xml:space="preserve">και οι δημιουργικές προτάσεις προσέγγισης της υπηρεσίας. Ο </w:t>
      </w:r>
      <w:r w:rsidR="00847206">
        <w:rPr>
          <w:rFonts w:asciiTheme="minorHAnsi" w:hAnsiTheme="minorHAnsi" w:cstheme="minorHAnsi"/>
          <w:sz w:val="21"/>
          <w:szCs w:val="21"/>
        </w:rPr>
        <w:t xml:space="preserve">οικονομικός φορέας θα πρέπει να παρουσιάσει </w:t>
      </w:r>
      <w:r w:rsidRPr="00B34FF8">
        <w:rPr>
          <w:rFonts w:asciiTheme="minorHAnsi" w:hAnsiTheme="minorHAnsi" w:cstheme="minorHAnsi"/>
          <w:sz w:val="21"/>
          <w:szCs w:val="21"/>
        </w:rPr>
        <w:t>δείγματα εφαρμογών</w:t>
      </w:r>
      <w:r w:rsidR="004D5A62" w:rsidRPr="004D5A62">
        <w:rPr>
          <w:rFonts w:asciiTheme="minorHAnsi" w:hAnsiTheme="minorHAnsi" w:cstheme="minorHAnsi"/>
          <w:sz w:val="21"/>
          <w:szCs w:val="21"/>
        </w:rPr>
        <w:t xml:space="preserve"> </w:t>
      </w:r>
      <w:r w:rsidR="00040275">
        <w:rPr>
          <w:rFonts w:asciiTheme="minorHAnsi" w:hAnsiTheme="minorHAnsi" w:cstheme="minorHAnsi"/>
          <w:sz w:val="21"/>
          <w:szCs w:val="21"/>
        </w:rPr>
        <w:t xml:space="preserve">που έχει υλοποιήσει στο πλαίσιο άλλων συμβάσεων </w:t>
      </w:r>
      <w:r w:rsidR="00847206">
        <w:rPr>
          <w:rFonts w:asciiTheme="minorHAnsi" w:hAnsiTheme="minorHAnsi" w:cstheme="minorHAnsi"/>
          <w:sz w:val="21"/>
          <w:szCs w:val="21"/>
        </w:rPr>
        <w:t xml:space="preserve">(π.χ. </w:t>
      </w:r>
      <w:r w:rsidR="00847206" w:rsidRPr="00040275">
        <w:rPr>
          <w:rFonts w:asciiTheme="minorHAnsi" w:hAnsiTheme="minorHAnsi" w:cstheme="minorHAnsi"/>
          <w:sz w:val="21"/>
          <w:szCs w:val="21"/>
        </w:rPr>
        <w:t>ενημερωτικά δελτία, επικοινωνιακών διαφημιστικών βίντεο κ.λπ.)</w:t>
      </w:r>
      <w:r w:rsidR="00040275" w:rsidRPr="00040275">
        <w:rPr>
          <w:rFonts w:asciiTheme="minorHAnsi" w:hAnsiTheme="minorHAnsi" w:cstheme="minorHAnsi"/>
          <w:sz w:val="21"/>
          <w:szCs w:val="21"/>
        </w:rPr>
        <w:t>.Επίσης, εξετάζεται ο τ</w:t>
      </w:r>
      <w:r w:rsidR="00A02635" w:rsidRPr="00040275">
        <w:rPr>
          <w:rFonts w:asciiTheme="minorHAnsi" w:hAnsiTheme="minorHAnsi" w:cstheme="minorHAnsi"/>
          <w:sz w:val="21"/>
          <w:szCs w:val="21"/>
        </w:rPr>
        <w:t xml:space="preserve">ρόπος οργάνωσης και διοίκησης έργου και </w:t>
      </w:r>
      <w:r w:rsidR="00040275" w:rsidRPr="00040275">
        <w:rPr>
          <w:rFonts w:asciiTheme="minorHAnsi" w:hAnsiTheme="minorHAnsi" w:cstheme="minorHAnsi"/>
          <w:sz w:val="21"/>
          <w:szCs w:val="21"/>
        </w:rPr>
        <w:t xml:space="preserve">οι </w:t>
      </w:r>
      <w:r w:rsidR="00A02635" w:rsidRPr="00040275">
        <w:rPr>
          <w:rFonts w:asciiTheme="minorHAnsi" w:hAnsiTheme="minorHAnsi" w:cstheme="minorHAnsi"/>
          <w:sz w:val="21"/>
          <w:szCs w:val="21"/>
        </w:rPr>
        <w:t>διαδικασίες</w:t>
      </w:r>
      <w:r w:rsidR="00040275">
        <w:rPr>
          <w:rFonts w:asciiTheme="minorHAnsi" w:hAnsiTheme="minorHAnsi" w:cstheme="minorHAnsi"/>
          <w:sz w:val="21"/>
          <w:szCs w:val="21"/>
        </w:rPr>
        <w:t xml:space="preserve"> ολοκληρωμένης</w:t>
      </w:r>
      <w:r w:rsidR="00A02635" w:rsidRPr="00040275">
        <w:rPr>
          <w:rFonts w:asciiTheme="minorHAnsi" w:hAnsiTheme="minorHAnsi" w:cstheme="minorHAnsi"/>
          <w:sz w:val="21"/>
          <w:szCs w:val="21"/>
        </w:rPr>
        <w:t xml:space="preserve"> υποστήριξης της Αναθέτουσας Αρχής κατά την υλοποίηση και εκτέλεση του έργου.</w:t>
      </w:r>
    </w:p>
    <w:p w:rsidR="00A02635" w:rsidRDefault="00A02635" w:rsidP="00A02635">
      <w:pPr>
        <w:contextualSpacing/>
        <w:rPr>
          <w:rFonts w:asciiTheme="minorHAnsi" w:hAnsiTheme="minorHAnsi" w:cstheme="minorHAnsi"/>
          <w:sz w:val="21"/>
          <w:szCs w:val="21"/>
        </w:rPr>
      </w:pPr>
    </w:p>
    <w:p w:rsidR="00A02635" w:rsidRPr="005936FE" w:rsidRDefault="00A02635" w:rsidP="00A02635">
      <w:pPr>
        <w:contextualSpacing/>
        <w:rPr>
          <w:rFonts w:asciiTheme="minorHAnsi" w:hAnsiTheme="minorHAnsi" w:cstheme="minorHAnsi"/>
          <w:bCs/>
          <w:sz w:val="21"/>
          <w:szCs w:val="21"/>
          <w:u w:val="single"/>
        </w:rPr>
      </w:pPr>
      <w:r w:rsidRPr="005936FE">
        <w:rPr>
          <w:rFonts w:asciiTheme="minorHAnsi" w:hAnsiTheme="minorHAnsi" w:cstheme="minorHAnsi"/>
          <w:bCs/>
          <w:sz w:val="21"/>
          <w:szCs w:val="21"/>
          <w:u w:val="single"/>
        </w:rPr>
        <w:t>Κριτήριο Κ3 (Συντελεστής Βαρύτητας 30%)</w:t>
      </w:r>
    </w:p>
    <w:p w:rsidR="00A02635" w:rsidRPr="00040275" w:rsidRDefault="00A02635" w:rsidP="00A02635">
      <w:pPr>
        <w:contextualSpacing/>
        <w:rPr>
          <w:rFonts w:asciiTheme="minorHAnsi" w:hAnsiTheme="minorHAnsi" w:cstheme="minorHAnsi"/>
          <w:i/>
          <w:iCs/>
          <w:sz w:val="21"/>
          <w:szCs w:val="21"/>
        </w:rPr>
      </w:pPr>
      <w:r w:rsidRPr="00040275">
        <w:rPr>
          <w:rFonts w:asciiTheme="minorHAnsi" w:hAnsiTheme="minorHAnsi" w:cstheme="minorHAnsi"/>
          <w:i/>
          <w:iCs/>
          <w:sz w:val="21"/>
          <w:szCs w:val="21"/>
        </w:rPr>
        <w:t>Εμπειρία ομάδας έργου σε θέματα διαχείρισης στερεών αποβλήτων και δράσεων ενημέρωσης.</w:t>
      </w:r>
    </w:p>
    <w:p w:rsidR="00007144" w:rsidRDefault="00007144" w:rsidP="00DD42FE">
      <w:pPr>
        <w:contextualSpacing/>
        <w:rPr>
          <w:rFonts w:asciiTheme="minorHAnsi" w:hAnsiTheme="minorHAnsi" w:cstheme="minorHAnsi"/>
          <w:sz w:val="21"/>
          <w:szCs w:val="21"/>
        </w:rPr>
      </w:pPr>
    </w:p>
    <w:p w:rsidR="00007144" w:rsidRPr="00B44413" w:rsidRDefault="00A02635" w:rsidP="00DD42FE">
      <w:pPr>
        <w:contextualSpacing/>
        <w:rPr>
          <w:rFonts w:asciiTheme="minorHAnsi" w:hAnsiTheme="minorHAnsi" w:cstheme="minorHAnsi"/>
          <w:sz w:val="21"/>
          <w:szCs w:val="21"/>
        </w:rPr>
      </w:pPr>
      <w:r w:rsidRPr="00B34FF8">
        <w:rPr>
          <w:rFonts w:asciiTheme="minorHAnsi" w:hAnsiTheme="minorHAnsi" w:cstheme="minorHAnsi"/>
          <w:sz w:val="21"/>
          <w:szCs w:val="21"/>
        </w:rPr>
        <w:t xml:space="preserve">Στο εν λόγω κριτήριο, </w:t>
      </w:r>
      <w:r w:rsidR="003347B2">
        <w:rPr>
          <w:rFonts w:asciiTheme="minorHAnsi" w:hAnsiTheme="minorHAnsi" w:cstheme="minorHAnsi"/>
          <w:sz w:val="21"/>
          <w:szCs w:val="21"/>
        </w:rPr>
        <w:t xml:space="preserve">αξιολογείται </w:t>
      </w:r>
      <w:r w:rsidR="00B34FF8" w:rsidRPr="00B34FF8">
        <w:rPr>
          <w:rFonts w:asciiTheme="minorHAnsi" w:hAnsiTheme="minorHAnsi" w:cstheme="minorHAnsi"/>
          <w:sz w:val="21"/>
          <w:szCs w:val="21"/>
        </w:rPr>
        <w:t>η ε</w:t>
      </w:r>
      <w:r w:rsidRPr="00B34FF8">
        <w:rPr>
          <w:rFonts w:asciiTheme="minorHAnsi" w:hAnsiTheme="minorHAnsi" w:cstheme="minorHAnsi"/>
          <w:sz w:val="21"/>
          <w:szCs w:val="21"/>
        </w:rPr>
        <w:t xml:space="preserve">μπειρία </w:t>
      </w:r>
      <w:r w:rsidR="00B34FF8" w:rsidRPr="00B34FF8">
        <w:rPr>
          <w:rFonts w:asciiTheme="minorHAnsi" w:hAnsiTheme="minorHAnsi" w:cstheme="minorHAnsi"/>
          <w:sz w:val="21"/>
          <w:szCs w:val="21"/>
        </w:rPr>
        <w:t xml:space="preserve">του φορέα και της </w:t>
      </w:r>
      <w:r w:rsidRPr="00B34FF8">
        <w:rPr>
          <w:rFonts w:asciiTheme="minorHAnsi" w:hAnsiTheme="minorHAnsi" w:cstheme="minorHAnsi"/>
          <w:sz w:val="21"/>
          <w:szCs w:val="21"/>
        </w:rPr>
        <w:t xml:space="preserve">ομάδας έργου σε θέματα διαχείρισης στερεών αποβλήτων, υλοποίησης </w:t>
      </w:r>
      <w:r w:rsidR="00B34FF8" w:rsidRPr="00B34FF8">
        <w:rPr>
          <w:rFonts w:asciiTheme="minorHAnsi" w:hAnsiTheme="minorHAnsi" w:cstheme="minorHAnsi"/>
          <w:sz w:val="21"/>
          <w:szCs w:val="21"/>
        </w:rPr>
        <w:t xml:space="preserve">τοπικών σχεδίων </w:t>
      </w:r>
      <w:r w:rsidR="003347B2" w:rsidRPr="00B34FF8">
        <w:rPr>
          <w:rFonts w:asciiTheme="minorHAnsi" w:hAnsiTheme="minorHAnsi" w:cstheme="minorHAnsi"/>
          <w:sz w:val="21"/>
          <w:szCs w:val="21"/>
        </w:rPr>
        <w:t>διαχείρισης</w:t>
      </w:r>
      <w:r w:rsidR="00B34FF8" w:rsidRPr="00B34FF8">
        <w:rPr>
          <w:rFonts w:asciiTheme="minorHAnsi" w:hAnsiTheme="minorHAnsi" w:cstheme="minorHAnsi"/>
          <w:sz w:val="21"/>
          <w:szCs w:val="21"/>
        </w:rPr>
        <w:t xml:space="preserve"> αποβλήτων / βιοαποβλήτων</w:t>
      </w:r>
      <w:r w:rsidRPr="00B34FF8">
        <w:rPr>
          <w:rFonts w:asciiTheme="minorHAnsi" w:hAnsiTheme="minorHAnsi" w:cstheme="minorHAnsi"/>
          <w:sz w:val="21"/>
          <w:szCs w:val="21"/>
        </w:rPr>
        <w:t xml:space="preserve"> και δράσεων ενημέρωσης.</w:t>
      </w:r>
    </w:p>
    <w:p w:rsidR="006E472C" w:rsidRPr="00B44413" w:rsidRDefault="006E472C" w:rsidP="00DD42FE">
      <w:pPr>
        <w:contextualSpacing/>
        <w:rPr>
          <w:rFonts w:asciiTheme="minorHAnsi" w:hAnsiTheme="minorHAnsi" w:cstheme="minorHAnsi"/>
          <w:sz w:val="21"/>
          <w:szCs w:val="21"/>
        </w:rPr>
      </w:pPr>
    </w:p>
    <w:p w:rsidR="00DD42FE" w:rsidRPr="00B44413" w:rsidRDefault="00DD42FE" w:rsidP="008448B0">
      <w:pPr>
        <w:pStyle w:val="1"/>
        <w:tabs>
          <w:tab w:val="right" w:leader="dot" w:pos="8788"/>
        </w:tabs>
        <w:jc w:val="both"/>
        <w:rPr>
          <w:rFonts w:asciiTheme="minorHAnsi" w:hAnsiTheme="minorHAnsi" w:cstheme="minorHAnsi"/>
          <w:sz w:val="21"/>
          <w:szCs w:val="21"/>
        </w:rPr>
      </w:pPr>
      <w:bookmarkStart w:id="56" w:name="_Toc77679015"/>
      <w:r w:rsidRPr="00B44413">
        <w:rPr>
          <w:rFonts w:asciiTheme="minorHAnsi" w:hAnsiTheme="minorHAnsi" w:cstheme="minorHAnsi"/>
          <w:sz w:val="21"/>
          <w:szCs w:val="21"/>
        </w:rPr>
        <w:t>Άρθρο 1</w:t>
      </w:r>
      <w:r w:rsidR="00B57519">
        <w:rPr>
          <w:rFonts w:asciiTheme="minorHAnsi" w:hAnsiTheme="minorHAnsi" w:cstheme="minorHAnsi"/>
          <w:sz w:val="21"/>
          <w:szCs w:val="21"/>
        </w:rPr>
        <w:t>1</w:t>
      </w:r>
      <w:r w:rsidRPr="00B44413">
        <w:rPr>
          <w:rFonts w:asciiTheme="minorHAnsi" w:hAnsiTheme="minorHAnsi" w:cstheme="minorHAnsi"/>
          <w:sz w:val="21"/>
          <w:szCs w:val="21"/>
        </w:rPr>
        <w:t>: Περιεχόμενο φακέλων προσφορών</w:t>
      </w:r>
      <w:bookmarkEnd w:id="56"/>
    </w:p>
    <w:p w:rsidR="00324B92" w:rsidRPr="00B44413" w:rsidRDefault="00736C74" w:rsidP="008448B0">
      <w:pPr>
        <w:autoSpaceDE w:val="0"/>
        <w:autoSpaceDN w:val="0"/>
        <w:adjustRightInd w:val="0"/>
        <w:rPr>
          <w:rFonts w:asciiTheme="minorHAnsi" w:hAnsiTheme="minorHAnsi" w:cstheme="minorHAnsi"/>
          <w:sz w:val="21"/>
          <w:szCs w:val="21"/>
        </w:rPr>
      </w:pPr>
      <w:r w:rsidRPr="00B44413">
        <w:rPr>
          <w:rFonts w:asciiTheme="minorHAnsi" w:hAnsiTheme="minorHAnsi" w:cstheme="minorHAnsi"/>
          <w:b/>
          <w:bCs/>
          <w:sz w:val="21"/>
          <w:szCs w:val="21"/>
        </w:rPr>
        <w:t>1.</w:t>
      </w:r>
      <w:r w:rsidR="00324B92" w:rsidRPr="00B44413">
        <w:rPr>
          <w:rFonts w:asciiTheme="minorHAnsi" w:hAnsiTheme="minorHAnsi" w:cstheme="minorHAnsi"/>
          <w:sz w:val="21"/>
          <w:szCs w:val="21"/>
        </w:rPr>
        <w:t>Οι προσφορές συντάσσονται σύμφωνα με τους όρους της παρούσας Διακήρυξης. Οι</w:t>
      </w:r>
      <w:r w:rsidR="004D5A62" w:rsidRPr="004D5A62">
        <w:rPr>
          <w:rFonts w:asciiTheme="minorHAnsi" w:hAnsiTheme="minorHAnsi" w:cstheme="minorHAnsi"/>
          <w:sz w:val="21"/>
          <w:szCs w:val="21"/>
        </w:rPr>
        <w:t xml:space="preserve"> </w:t>
      </w:r>
      <w:r w:rsidR="00324B92" w:rsidRPr="00B44413">
        <w:rPr>
          <w:rFonts w:asciiTheme="minorHAnsi" w:hAnsiTheme="minorHAnsi" w:cstheme="minorHAnsi"/>
          <w:sz w:val="21"/>
          <w:szCs w:val="21"/>
        </w:rPr>
        <w:t>προσφορές, με ποινή απόρριψης, υποβάλλονται μέσα σε ενιαίο σφραγισμένο φάκελο(κυρίως φάκελος προσφοράς), στον οποίο πρέπει να αναγράφονται ευκρινώς τα ακόλουθα:</w:t>
      </w:r>
    </w:p>
    <w:p w:rsidR="00C74DDE" w:rsidRDefault="00C74DDE" w:rsidP="00324B92">
      <w:pPr>
        <w:autoSpaceDE w:val="0"/>
        <w:autoSpaceDN w:val="0"/>
        <w:adjustRightInd w:val="0"/>
        <w:spacing w:line="240" w:lineRule="auto"/>
        <w:jc w:val="left"/>
        <w:rPr>
          <w:rFonts w:asciiTheme="minorHAnsi" w:hAnsiTheme="minorHAnsi" w:cstheme="minorHAnsi"/>
          <w:sz w:val="21"/>
          <w:szCs w:val="21"/>
        </w:rPr>
      </w:pPr>
    </w:p>
    <w:p w:rsidR="005936FE" w:rsidRDefault="005936FE" w:rsidP="00324B92">
      <w:pPr>
        <w:autoSpaceDE w:val="0"/>
        <w:autoSpaceDN w:val="0"/>
        <w:adjustRightInd w:val="0"/>
        <w:spacing w:line="240" w:lineRule="auto"/>
        <w:jc w:val="left"/>
        <w:rPr>
          <w:rFonts w:asciiTheme="minorHAnsi" w:hAnsiTheme="minorHAnsi" w:cstheme="minorHAnsi"/>
          <w:sz w:val="21"/>
          <w:szCs w:val="21"/>
        </w:rPr>
      </w:pPr>
    </w:p>
    <w:p w:rsidR="005936FE" w:rsidRDefault="005936FE" w:rsidP="00324B92">
      <w:pPr>
        <w:autoSpaceDE w:val="0"/>
        <w:autoSpaceDN w:val="0"/>
        <w:adjustRightInd w:val="0"/>
        <w:spacing w:line="240" w:lineRule="auto"/>
        <w:jc w:val="left"/>
        <w:rPr>
          <w:rFonts w:asciiTheme="minorHAnsi" w:hAnsiTheme="minorHAnsi" w:cstheme="minorHAnsi"/>
          <w:sz w:val="21"/>
          <w:szCs w:val="21"/>
        </w:rPr>
      </w:pPr>
    </w:p>
    <w:p w:rsidR="005936FE" w:rsidRDefault="005936FE" w:rsidP="00324B92">
      <w:pPr>
        <w:autoSpaceDE w:val="0"/>
        <w:autoSpaceDN w:val="0"/>
        <w:adjustRightInd w:val="0"/>
        <w:spacing w:line="240" w:lineRule="auto"/>
        <w:jc w:val="left"/>
        <w:rPr>
          <w:rFonts w:asciiTheme="minorHAnsi" w:hAnsiTheme="minorHAnsi" w:cstheme="minorHAnsi"/>
          <w:sz w:val="21"/>
          <w:szCs w:val="21"/>
        </w:rPr>
      </w:pPr>
    </w:p>
    <w:p w:rsidR="005936FE" w:rsidRDefault="005936FE" w:rsidP="00324B92">
      <w:pPr>
        <w:autoSpaceDE w:val="0"/>
        <w:autoSpaceDN w:val="0"/>
        <w:adjustRightInd w:val="0"/>
        <w:spacing w:line="240" w:lineRule="auto"/>
        <w:jc w:val="left"/>
        <w:rPr>
          <w:rFonts w:asciiTheme="minorHAnsi" w:hAnsiTheme="minorHAnsi" w:cstheme="minorHAnsi"/>
          <w:sz w:val="21"/>
          <w:szCs w:val="21"/>
        </w:rPr>
      </w:pPr>
    </w:p>
    <w:p w:rsidR="005936FE" w:rsidRDefault="005936FE" w:rsidP="00324B92">
      <w:pPr>
        <w:autoSpaceDE w:val="0"/>
        <w:autoSpaceDN w:val="0"/>
        <w:adjustRightInd w:val="0"/>
        <w:spacing w:line="240" w:lineRule="auto"/>
        <w:jc w:val="left"/>
        <w:rPr>
          <w:rFonts w:asciiTheme="minorHAnsi" w:hAnsiTheme="minorHAnsi" w:cstheme="minorHAnsi"/>
          <w:sz w:val="21"/>
          <w:szCs w:val="21"/>
        </w:rPr>
      </w:pPr>
    </w:p>
    <w:p w:rsidR="005936FE" w:rsidRPr="00B44413" w:rsidRDefault="005936FE" w:rsidP="00324B92">
      <w:pPr>
        <w:autoSpaceDE w:val="0"/>
        <w:autoSpaceDN w:val="0"/>
        <w:adjustRightInd w:val="0"/>
        <w:spacing w:line="240" w:lineRule="auto"/>
        <w:jc w:val="left"/>
        <w:rPr>
          <w:rFonts w:asciiTheme="minorHAnsi" w:hAnsiTheme="minorHAnsi" w:cstheme="minorHAnsi"/>
          <w:sz w:val="21"/>
          <w:szCs w:val="21"/>
        </w:rPr>
      </w:pPr>
    </w:p>
    <w:p w:rsidR="00C74DDE" w:rsidRDefault="00C74DDE" w:rsidP="00B10F9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asciiTheme="minorHAnsi" w:hAnsiTheme="minorHAnsi" w:cstheme="minorHAnsi"/>
          <w:sz w:val="21"/>
          <w:szCs w:val="21"/>
        </w:rPr>
      </w:pPr>
    </w:p>
    <w:p w:rsidR="00B10F91" w:rsidRDefault="0056476C" w:rsidP="00B10F9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hAnsiTheme="minorHAnsi" w:cstheme="minorHAnsi"/>
          <w:sz w:val="21"/>
          <w:szCs w:val="21"/>
        </w:rPr>
      </w:pPr>
      <w:r w:rsidRPr="0056476C">
        <w:rPr>
          <w:rFonts w:asciiTheme="minorHAnsi" w:hAnsiTheme="minorHAnsi" w:cstheme="minorHAnsi"/>
          <w:sz w:val="21"/>
          <w:szCs w:val="21"/>
        </w:rPr>
        <w:t>ΠΡΟΣΦΟΡΑΓΙΑ ΤΟ</w:t>
      </w:r>
      <w:r w:rsidR="00B10F91">
        <w:rPr>
          <w:rFonts w:asciiTheme="minorHAnsi" w:hAnsiTheme="minorHAnsi" w:cstheme="minorHAnsi"/>
          <w:sz w:val="21"/>
          <w:szCs w:val="21"/>
        </w:rPr>
        <w:t>Ν</w:t>
      </w:r>
      <w:r w:rsidRPr="0056476C">
        <w:rPr>
          <w:rFonts w:asciiTheme="minorHAnsi" w:hAnsiTheme="minorHAnsi" w:cstheme="minorHAnsi"/>
          <w:sz w:val="21"/>
          <w:szCs w:val="21"/>
        </w:rPr>
        <w:t xml:space="preserve"> ΔΙΑΓΩΝΙΣΜΟ </w:t>
      </w:r>
    </w:p>
    <w:p w:rsidR="00B10F91" w:rsidRDefault="00B10F91" w:rsidP="00B10F9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hAnsiTheme="minorHAnsi" w:cstheme="minorHAnsi"/>
          <w:sz w:val="21"/>
          <w:szCs w:val="21"/>
        </w:rPr>
      </w:pPr>
    </w:p>
    <w:p w:rsidR="0056476C" w:rsidRPr="0056476C" w:rsidRDefault="0056476C" w:rsidP="00B10F9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hAnsiTheme="minorHAnsi" w:cstheme="minorHAnsi"/>
          <w:sz w:val="21"/>
          <w:szCs w:val="21"/>
        </w:rPr>
      </w:pPr>
      <w:r w:rsidRPr="0056476C">
        <w:rPr>
          <w:rFonts w:asciiTheme="minorHAnsi" w:hAnsiTheme="minorHAnsi" w:cstheme="minorHAnsi"/>
          <w:sz w:val="21"/>
          <w:szCs w:val="21"/>
        </w:rPr>
        <w:t>"</w:t>
      </w:r>
      <w:r w:rsidR="00B10F91" w:rsidRPr="00B10F91">
        <w:rPr>
          <w:rFonts w:asciiTheme="minorHAnsi" w:hAnsiTheme="minorHAnsi" w:cstheme="minorHAnsi"/>
          <w:b/>
          <w:bCs/>
          <w:sz w:val="21"/>
          <w:szCs w:val="21"/>
        </w:rPr>
        <w:t>Δράσεις Ενημέρωσης και Ευαισθητοποίησης για τη διαχείριση βιοαποβλήτων</w:t>
      </w:r>
      <w:r w:rsidRPr="0056476C">
        <w:rPr>
          <w:rFonts w:asciiTheme="minorHAnsi" w:hAnsiTheme="minorHAnsi" w:cstheme="minorHAnsi"/>
          <w:sz w:val="21"/>
          <w:szCs w:val="21"/>
        </w:rPr>
        <w:t>"</w:t>
      </w:r>
    </w:p>
    <w:p w:rsidR="00B10F91" w:rsidRDefault="00B10F91" w:rsidP="00B10F9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sz w:val="21"/>
          <w:szCs w:val="21"/>
        </w:rPr>
      </w:pPr>
    </w:p>
    <w:p w:rsidR="0056476C" w:rsidRPr="00B10F91" w:rsidRDefault="0056476C" w:rsidP="00B10F9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sz w:val="21"/>
          <w:szCs w:val="21"/>
        </w:rPr>
      </w:pPr>
      <w:r w:rsidRPr="0056476C">
        <w:rPr>
          <w:rFonts w:asciiTheme="minorHAnsi" w:hAnsiTheme="minorHAnsi" w:cstheme="minorHAnsi"/>
          <w:sz w:val="21"/>
          <w:szCs w:val="21"/>
        </w:rPr>
        <w:t xml:space="preserve">ΑΝΑΘΕΤΟΥΣΑ ΑΡΧΗ: </w:t>
      </w:r>
      <w:r w:rsidR="00B10F91">
        <w:rPr>
          <w:rFonts w:asciiTheme="minorHAnsi" w:hAnsiTheme="minorHAnsi" w:cstheme="minorHAnsi"/>
          <w:sz w:val="21"/>
          <w:szCs w:val="21"/>
        </w:rPr>
        <w:t>Δήμος Διονύσου</w:t>
      </w:r>
    </w:p>
    <w:p w:rsidR="0056476C" w:rsidRPr="0056476C" w:rsidRDefault="00B10F91" w:rsidP="00B10F9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sz w:val="21"/>
          <w:szCs w:val="21"/>
        </w:rPr>
      </w:pPr>
      <w:r w:rsidRPr="0056476C">
        <w:rPr>
          <w:rFonts w:asciiTheme="minorHAnsi" w:hAnsiTheme="minorHAnsi" w:cstheme="minorHAnsi"/>
          <w:sz w:val="21"/>
          <w:szCs w:val="21"/>
        </w:rPr>
        <w:t>ΔΙΑΚΗΡΥΞΗ</w:t>
      </w:r>
      <w:r w:rsidR="00DF10E5">
        <w:rPr>
          <w:rFonts w:asciiTheme="minorHAnsi" w:hAnsiTheme="minorHAnsi" w:cstheme="minorHAnsi"/>
          <w:sz w:val="21"/>
          <w:szCs w:val="21"/>
        </w:rPr>
        <w:t>:</w:t>
      </w:r>
      <w:r w:rsidR="00DF10E5" w:rsidRPr="00DF10E5">
        <w:rPr>
          <w:b/>
          <w:bCs/>
          <w:sz w:val="22"/>
          <w:szCs w:val="22"/>
        </w:rPr>
        <w:t xml:space="preserve"> </w:t>
      </w:r>
      <w:r w:rsidR="00DF10E5" w:rsidRPr="00DF10E5">
        <w:rPr>
          <w:bCs/>
          <w:sz w:val="22"/>
          <w:szCs w:val="22"/>
        </w:rPr>
        <w:t>26955/2431 /2021</w:t>
      </w:r>
    </w:p>
    <w:p w:rsidR="00804096" w:rsidRPr="004D5A62" w:rsidRDefault="00B10F91" w:rsidP="00B10F9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sz w:val="21"/>
          <w:szCs w:val="21"/>
        </w:rPr>
      </w:pPr>
      <w:r w:rsidRPr="0056476C">
        <w:rPr>
          <w:rFonts w:asciiTheme="minorHAnsi" w:hAnsiTheme="minorHAnsi" w:cstheme="minorHAnsi"/>
          <w:sz w:val="21"/>
          <w:szCs w:val="21"/>
        </w:rPr>
        <w:t>ΗΜ/ΝΙΑ ΛΗΞΗΣ ΠΡΟΘΕΣΜΙΑΣ ΥΠΟΒΟΛΗΣ ΠΡΟΣΦΟΡΩΝ</w:t>
      </w:r>
      <w:r w:rsidR="0056476C" w:rsidRPr="004D5A62">
        <w:rPr>
          <w:rFonts w:asciiTheme="minorHAnsi" w:hAnsiTheme="minorHAnsi" w:cstheme="minorHAnsi"/>
          <w:sz w:val="21"/>
          <w:szCs w:val="21"/>
        </w:rPr>
        <w:t xml:space="preserve">: </w:t>
      </w:r>
      <w:r w:rsidR="00CE0F08" w:rsidRPr="004D5A62">
        <w:rPr>
          <w:rFonts w:eastAsia="Arial Unicode MS"/>
          <w:sz w:val="18"/>
          <w:szCs w:val="18"/>
        </w:rPr>
        <w:t>9</w:t>
      </w:r>
      <w:r w:rsidR="00804096" w:rsidRPr="004D5A62">
        <w:rPr>
          <w:rFonts w:eastAsia="Arial Unicode MS"/>
          <w:sz w:val="18"/>
          <w:szCs w:val="18"/>
        </w:rPr>
        <w:t>-9-2021 και ώρα 10:30π.μ</w:t>
      </w:r>
      <w:r w:rsidR="00804096" w:rsidRPr="004D5A62">
        <w:rPr>
          <w:rFonts w:asciiTheme="minorHAnsi" w:hAnsiTheme="minorHAnsi" w:cstheme="minorHAnsi"/>
          <w:sz w:val="21"/>
          <w:szCs w:val="21"/>
        </w:rPr>
        <w:t xml:space="preserve"> </w:t>
      </w:r>
    </w:p>
    <w:p w:rsidR="00B10F91" w:rsidRDefault="00B10F91" w:rsidP="00B10F9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sz w:val="21"/>
          <w:szCs w:val="21"/>
        </w:rPr>
      </w:pPr>
      <w:r w:rsidRPr="004D5A62">
        <w:rPr>
          <w:rFonts w:asciiTheme="minorHAnsi" w:hAnsiTheme="minorHAnsi" w:cstheme="minorHAnsi"/>
          <w:sz w:val="21"/>
          <w:szCs w:val="21"/>
        </w:rPr>
        <w:t>ΗΜ/ΝΙΑ ΑΠΟΣΦΡΑΓΙΣΗΣ</w:t>
      </w:r>
      <w:r w:rsidR="00CE0F08" w:rsidRPr="004D5A62">
        <w:rPr>
          <w:rFonts w:asciiTheme="minorHAnsi" w:hAnsiTheme="minorHAnsi" w:cstheme="minorHAnsi"/>
          <w:sz w:val="21"/>
          <w:szCs w:val="21"/>
        </w:rPr>
        <w:t xml:space="preserve"> </w:t>
      </w:r>
      <w:r w:rsidRPr="004D5A62">
        <w:rPr>
          <w:rFonts w:asciiTheme="minorHAnsi" w:hAnsiTheme="minorHAnsi" w:cstheme="minorHAnsi"/>
          <w:sz w:val="21"/>
          <w:szCs w:val="21"/>
        </w:rPr>
        <w:t>ΠΡΟΣΦΟΡΩΝ</w:t>
      </w:r>
      <w:r w:rsidR="0056476C" w:rsidRPr="004D5A62">
        <w:rPr>
          <w:rFonts w:asciiTheme="minorHAnsi" w:hAnsiTheme="minorHAnsi" w:cstheme="minorHAnsi"/>
          <w:sz w:val="21"/>
          <w:szCs w:val="21"/>
        </w:rPr>
        <w:t xml:space="preserve">: </w:t>
      </w:r>
      <w:r w:rsidR="00CE0F08" w:rsidRPr="004D5A62">
        <w:rPr>
          <w:rFonts w:eastAsia="Arial Unicode MS"/>
          <w:sz w:val="18"/>
          <w:szCs w:val="18"/>
        </w:rPr>
        <w:t>9</w:t>
      </w:r>
      <w:r w:rsidR="00804096" w:rsidRPr="004D5A62">
        <w:rPr>
          <w:rFonts w:eastAsia="Arial Unicode MS"/>
          <w:sz w:val="18"/>
          <w:szCs w:val="18"/>
        </w:rPr>
        <w:t>-9-2021 και ώρα 10:30π.μ</w:t>
      </w:r>
    </w:p>
    <w:p w:rsidR="00B10F91" w:rsidRDefault="00B10F91" w:rsidP="00B10F9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sz w:val="21"/>
          <w:szCs w:val="21"/>
        </w:rPr>
      </w:pPr>
      <w:r>
        <w:rPr>
          <w:rFonts w:asciiTheme="minorHAnsi" w:hAnsiTheme="minorHAnsi" w:cstheme="minorHAnsi"/>
          <w:sz w:val="21"/>
          <w:szCs w:val="21"/>
        </w:rPr>
        <w:t>Σ</w:t>
      </w:r>
      <w:r w:rsidRPr="0056476C">
        <w:rPr>
          <w:rFonts w:asciiTheme="minorHAnsi" w:hAnsiTheme="minorHAnsi" w:cstheme="minorHAnsi"/>
          <w:sz w:val="21"/>
          <w:szCs w:val="21"/>
        </w:rPr>
        <w:t xml:space="preserve">ΤΟΙΧΕΙΑ ΤΟΥ ΠΡΟΣΦΕΡΟΝΤΟΣ ΟΙΚΟΝΟΜΙΚΟΥ ΦΟΡΕΑ: </w:t>
      </w:r>
    </w:p>
    <w:p w:rsidR="0056476C" w:rsidRDefault="0056476C" w:rsidP="00B10F9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sz w:val="21"/>
          <w:szCs w:val="21"/>
        </w:rPr>
      </w:pPr>
      <w:r w:rsidRPr="0056476C">
        <w:rPr>
          <w:rFonts w:asciiTheme="minorHAnsi" w:hAnsiTheme="minorHAnsi" w:cstheme="minorHAnsi"/>
          <w:sz w:val="21"/>
          <w:szCs w:val="21"/>
        </w:rPr>
        <w:t>(επωνυμία, διεύθυνση, ο αριθμός</w:t>
      </w:r>
      <w:r w:rsidR="004D5A62" w:rsidRPr="004D5A62">
        <w:rPr>
          <w:rFonts w:asciiTheme="minorHAnsi" w:hAnsiTheme="minorHAnsi" w:cstheme="minorHAnsi"/>
          <w:sz w:val="21"/>
          <w:szCs w:val="21"/>
        </w:rPr>
        <w:t xml:space="preserve"> </w:t>
      </w:r>
      <w:r w:rsidRPr="0056476C">
        <w:rPr>
          <w:rFonts w:asciiTheme="minorHAnsi" w:hAnsiTheme="minorHAnsi" w:cstheme="minorHAnsi"/>
          <w:sz w:val="21"/>
          <w:szCs w:val="21"/>
        </w:rPr>
        <w:t>τηλεφώνου και η ηλεκτρονική του διεύθυνση (email).</w:t>
      </w:r>
    </w:p>
    <w:p w:rsidR="00B10F91" w:rsidRPr="0056476C" w:rsidRDefault="00B10F91" w:rsidP="00B10F9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sz w:val="21"/>
          <w:szCs w:val="21"/>
        </w:rPr>
      </w:pPr>
    </w:p>
    <w:p w:rsidR="0056476C" w:rsidRPr="00B10F91" w:rsidRDefault="0056476C" w:rsidP="00B10F9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i/>
          <w:iCs/>
          <w:sz w:val="21"/>
          <w:szCs w:val="21"/>
        </w:rPr>
      </w:pPr>
      <w:r w:rsidRPr="00B10F91">
        <w:rPr>
          <w:rFonts w:asciiTheme="minorHAnsi" w:hAnsiTheme="minorHAnsi" w:cstheme="minorHAnsi"/>
          <w:i/>
          <w:iCs/>
          <w:sz w:val="21"/>
          <w:szCs w:val="21"/>
        </w:rPr>
        <w:t>Σε περίπτωση Ένωσης οικονομικών φορέων πρέπει να αναγράφονται τα πλήρη στοιχεία</w:t>
      </w:r>
    </w:p>
    <w:p w:rsidR="0056476C" w:rsidRPr="00B10F91" w:rsidRDefault="0056476C" w:rsidP="00B10F9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i/>
          <w:iCs/>
          <w:sz w:val="21"/>
          <w:szCs w:val="21"/>
        </w:rPr>
      </w:pPr>
      <w:r w:rsidRPr="00B10F91">
        <w:rPr>
          <w:rFonts w:asciiTheme="minorHAnsi" w:hAnsiTheme="minorHAnsi" w:cstheme="minorHAnsi"/>
          <w:i/>
          <w:iCs/>
          <w:sz w:val="21"/>
          <w:szCs w:val="21"/>
        </w:rPr>
        <w:t>όλων των μελών της, καθώς και τα στοιχεία του εκπροσώπου τους</w:t>
      </w:r>
    </w:p>
    <w:p w:rsidR="0056476C" w:rsidRDefault="0056476C" w:rsidP="00B10F9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asciiTheme="minorHAnsi" w:hAnsiTheme="minorHAnsi" w:cstheme="minorHAnsi"/>
          <w:sz w:val="21"/>
          <w:szCs w:val="21"/>
        </w:rPr>
      </w:pPr>
    </w:p>
    <w:p w:rsidR="0056476C" w:rsidRPr="00B44413" w:rsidRDefault="0056476C" w:rsidP="00324B92">
      <w:pPr>
        <w:autoSpaceDE w:val="0"/>
        <w:autoSpaceDN w:val="0"/>
        <w:adjustRightInd w:val="0"/>
        <w:spacing w:line="240" w:lineRule="auto"/>
        <w:jc w:val="left"/>
        <w:rPr>
          <w:rFonts w:asciiTheme="minorHAnsi" w:hAnsiTheme="minorHAnsi" w:cstheme="minorHAnsi"/>
          <w:sz w:val="21"/>
          <w:szCs w:val="21"/>
        </w:rPr>
      </w:pPr>
    </w:p>
    <w:p w:rsidR="00C74DDE" w:rsidRPr="00B44413" w:rsidRDefault="00C74DDE" w:rsidP="00655330">
      <w:pPr>
        <w:autoSpaceDE w:val="0"/>
        <w:autoSpaceDN w:val="0"/>
        <w:adjustRightInd w:val="0"/>
        <w:rPr>
          <w:rFonts w:asciiTheme="minorHAnsi" w:hAnsiTheme="minorHAnsi" w:cstheme="minorHAnsi"/>
          <w:sz w:val="21"/>
          <w:szCs w:val="21"/>
        </w:rPr>
      </w:pPr>
      <w:r w:rsidRPr="00B44413">
        <w:rPr>
          <w:rFonts w:asciiTheme="minorHAnsi" w:hAnsiTheme="minorHAnsi" w:cstheme="minorHAnsi"/>
          <w:sz w:val="21"/>
          <w:szCs w:val="21"/>
        </w:rPr>
        <w:t>Οι προσφορές κατά την παραλαβή τους από την Αναθέτουσα Αρχή πρωτοκολλούνται με</w:t>
      </w:r>
      <w:r w:rsidR="00804096">
        <w:rPr>
          <w:rFonts w:asciiTheme="minorHAnsi" w:hAnsiTheme="minorHAnsi" w:cstheme="minorHAnsi"/>
          <w:sz w:val="21"/>
          <w:szCs w:val="21"/>
        </w:rPr>
        <w:t xml:space="preserve"> </w:t>
      </w:r>
      <w:r w:rsidRPr="00B44413">
        <w:rPr>
          <w:rFonts w:asciiTheme="minorHAnsi" w:hAnsiTheme="minorHAnsi" w:cstheme="minorHAnsi"/>
          <w:sz w:val="21"/>
          <w:szCs w:val="21"/>
        </w:rPr>
        <w:t>ευθύνη του υποψηφίου αναδόχου.</w:t>
      </w:r>
    </w:p>
    <w:p w:rsidR="00C74DDE" w:rsidRPr="00B44413" w:rsidRDefault="00C74DDE" w:rsidP="00655330">
      <w:pPr>
        <w:autoSpaceDE w:val="0"/>
        <w:autoSpaceDN w:val="0"/>
        <w:adjustRightInd w:val="0"/>
        <w:rPr>
          <w:rFonts w:asciiTheme="minorHAnsi" w:hAnsiTheme="minorHAnsi" w:cstheme="minorHAnsi"/>
          <w:sz w:val="21"/>
          <w:szCs w:val="21"/>
        </w:rPr>
      </w:pPr>
    </w:p>
    <w:p w:rsidR="00C74DDE" w:rsidRPr="00B44413" w:rsidRDefault="00C74DDE" w:rsidP="00655330">
      <w:pPr>
        <w:autoSpaceDE w:val="0"/>
        <w:autoSpaceDN w:val="0"/>
        <w:adjustRightInd w:val="0"/>
        <w:rPr>
          <w:rFonts w:asciiTheme="minorHAnsi" w:hAnsiTheme="minorHAnsi" w:cstheme="minorHAnsi"/>
          <w:sz w:val="21"/>
          <w:szCs w:val="21"/>
        </w:rPr>
      </w:pPr>
      <w:r w:rsidRPr="00B44413">
        <w:rPr>
          <w:rFonts w:asciiTheme="minorHAnsi" w:hAnsiTheme="minorHAnsi" w:cstheme="minorHAnsi"/>
          <w:sz w:val="21"/>
          <w:szCs w:val="21"/>
        </w:rPr>
        <w:t xml:space="preserve">Οι οικονομικοί φορείς υποβάλλουν στον ενιαίο σφραγισμένο κυρίως φάκελο, </w:t>
      </w:r>
      <w:r w:rsidR="00C67AD7" w:rsidRPr="00B44413">
        <w:rPr>
          <w:rFonts w:asciiTheme="minorHAnsi" w:hAnsiTheme="minorHAnsi" w:cstheme="minorHAnsi"/>
          <w:sz w:val="21"/>
          <w:szCs w:val="21"/>
        </w:rPr>
        <w:t>δύο</w:t>
      </w:r>
      <w:r w:rsidRPr="00B44413">
        <w:rPr>
          <w:rFonts w:asciiTheme="minorHAnsi" w:hAnsiTheme="minorHAnsi" w:cstheme="minorHAnsi"/>
          <w:sz w:val="21"/>
          <w:szCs w:val="21"/>
        </w:rPr>
        <w:t xml:space="preserve"> επίμέρους ανεξάρτητους και σφραγισμένους φακέλους, οι οποίοι φέρουν επίσης όλες τιςενδείξεις του κυρίως φακέλου, και έχουν ως εξής:</w:t>
      </w:r>
    </w:p>
    <w:p w:rsidR="00CF12C7" w:rsidRPr="00B44413" w:rsidRDefault="00CF12C7" w:rsidP="00C74DDE">
      <w:pPr>
        <w:autoSpaceDE w:val="0"/>
        <w:autoSpaceDN w:val="0"/>
        <w:adjustRightInd w:val="0"/>
        <w:spacing w:line="240" w:lineRule="auto"/>
        <w:jc w:val="left"/>
        <w:rPr>
          <w:rFonts w:asciiTheme="minorHAnsi" w:hAnsiTheme="minorHAnsi" w:cstheme="minorHAnsi"/>
          <w:sz w:val="21"/>
          <w:szCs w:val="21"/>
        </w:rPr>
      </w:pPr>
    </w:p>
    <w:p w:rsidR="00CF12C7" w:rsidRPr="00B44413" w:rsidRDefault="00CF12C7" w:rsidP="00275E01">
      <w:pPr>
        <w:autoSpaceDE w:val="0"/>
        <w:autoSpaceDN w:val="0"/>
        <w:adjustRightInd w:val="0"/>
        <w:rPr>
          <w:rFonts w:asciiTheme="minorHAnsi" w:hAnsiTheme="minorHAnsi" w:cstheme="minorHAnsi"/>
          <w:b/>
          <w:bCs/>
          <w:sz w:val="21"/>
          <w:szCs w:val="21"/>
        </w:rPr>
      </w:pPr>
      <w:r w:rsidRPr="00B44413">
        <w:rPr>
          <w:rFonts w:asciiTheme="minorHAnsi" w:hAnsiTheme="minorHAnsi" w:cstheme="minorHAnsi"/>
          <w:b/>
          <w:bCs/>
          <w:sz w:val="21"/>
          <w:szCs w:val="21"/>
        </w:rPr>
        <w:t xml:space="preserve">α) </w:t>
      </w:r>
      <w:r w:rsidRPr="00B44413">
        <w:rPr>
          <w:rFonts w:asciiTheme="minorHAnsi" w:hAnsiTheme="minorHAnsi" w:cstheme="minorHAnsi"/>
          <w:sz w:val="21"/>
          <w:szCs w:val="21"/>
        </w:rPr>
        <w:t>Φάκελος με την ένδειξη</w:t>
      </w:r>
      <w:r w:rsidRPr="00B44413">
        <w:rPr>
          <w:rFonts w:asciiTheme="minorHAnsi" w:hAnsiTheme="minorHAnsi" w:cstheme="minorHAnsi"/>
          <w:b/>
          <w:bCs/>
          <w:sz w:val="21"/>
          <w:szCs w:val="21"/>
        </w:rPr>
        <w:t xml:space="preserve"> «Δικαιολογητικά Συμμετοχής</w:t>
      </w:r>
      <w:r w:rsidR="00736C74" w:rsidRPr="00B44413">
        <w:rPr>
          <w:rFonts w:asciiTheme="minorHAnsi" w:hAnsiTheme="minorHAnsi" w:cstheme="minorHAnsi"/>
          <w:b/>
          <w:bCs/>
          <w:sz w:val="21"/>
          <w:szCs w:val="21"/>
        </w:rPr>
        <w:t>-</w:t>
      </w:r>
      <w:r w:rsidR="00C67AD7" w:rsidRPr="00B44413">
        <w:rPr>
          <w:rFonts w:asciiTheme="minorHAnsi" w:hAnsiTheme="minorHAnsi" w:cstheme="minorHAnsi"/>
          <w:b/>
          <w:bCs/>
          <w:sz w:val="21"/>
          <w:szCs w:val="21"/>
        </w:rPr>
        <w:t xml:space="preserve"> Τεχνική </w:t>
      </w:r>
      <w:r w:rsidR="00E834D7" w:rsidRPr="00B44413">
        <w:rPr>
          <w:rFonts w:asciiTheme="minorHAnsi" w:hAnsiTheme="minorHAnsi" w:cstheme="minorHAnsi"/>
          <w:b/>
          <w:bCs/>
          <w:sz w:val="21"/>
          <w:szCs w:val="21"/>
        </w:rPr>
        <w:t>Προσφορά</w:t>
      </w:r>
      <w:r w:rsidRPr="00B44413">
        <w:rPr>
          <w:rFonts w:asciiTheme="minorHAnsi" w:hAnsiTheme="minorHAnsi" w:cstheme="minorHAnsi"/>
          <w:b/>
          <w:bCs/>
          <w:sz w:val="21"/>
          <w:szCs w:val="21"/>
        </w:rPr>
        <w:t>»</w:t>
      </w:r>
      <w:r w:rsidRPr="00B44413">
        <w:rPr>
          <w:rFonts w:asciiTheme="minorHAnsi" w:hAnsiTheme="minorHAnsi" w:cstheme="minorHAnsi"/>
          <w:sz w:val="21"/>
          <w:szCs w:val="21"/>
        </w:rPr>
        <w:t>, ο οποίος περιέχει</w:t>
      </w:r>
      <w:r w:rsidR="00E25F17" w:rsidRPr="00B44413">
        <w:rPr>
          <w:rFonts w:asciiTheme="minorHAnsi" w:hAnsiTheme="minorHAnsi" w:cstheme="minorHAnsi"/>
          <w:sz w:val="21"/>
          <w:szCs w:val="21"/>
        </w:rPr>
        <w:t xml:space="preserve"> επί ποινή αποκλεισμού</w:t>
      </w:r>
      <w:r w:rsidRPr="00B44413">
        <w:rPr>
          <w:rFonts w:asciiTheme="minorHAnsi" w:hAnsiTheme="minorHAnsi" w:cstheme="minorHAnsi"/>
          <w:sz w:val="21"/>
          <w:szCs w:val="21"/>
        </w:rPr>
        <w:t>:</w:t>
      </w:r>
    </w:p>
    <w:p w:rsidR="00E834D7" w:rsidRPr="00B44413" w:rsidRDefault="00CF12C7" w:rsidP="00275E01">
      <w:pPr>
        <w:autoSpaceDE w:val="0"/>
        <w:autoSpaceDN w:val="0"/>
        <w:adjustRightInd w:val="0"/>
        <w:ind w:left="284"/>
        <w:rPr>
          <w:rFonts w:asciiTheme="minorHAnsi" w:hAnsiTheme="minorHAnsi" w:cstheme="minorHAnsi"/>
          <w:sz w:val="21"/>
          <w:szCs w:val="21"/>
        </w:rPr>
      </w:pPr>
      <w:r w:rsidRPr="00441DC5">
        <w:rPr>
          <w:rFonts w:asciiTheme="minorHAnsi" w:hAnsiTheme="minorHAnsi" w:cstheme="minorHAnsi"/>
          <w:sz w:val="21"/>
          <w:szCs w:val="21"/>
        </w:rPr>
        <w:t xml:space="preserve">1. το </w:t>
      </w:r>
      <w:r w:rsidRPr="00441DC5">
        <w:rPr>
          <w:rFonts w:asciiTheme="minorHAnsi" w:hAnsiTheme="minorHAnsi" w:cstheme="minorHAnsi"/>
          <w:sz w:val="21"/>
          <w:szCs w:val="21"/>
          <w:u w:val="single"/>
        </w:rPr>
        <w:t>Τυποποιημένο Έντυπο Υπεύθυνης Δήλωσης</w:t>
      </w:r>
      <w:r w:rsidRPr="00441DC5">
        <w:rPr>
          <w:rFonts w:asciiTheme="minorHAnsi" w:hAnsiTheme="minorHAnsi" w:cstheme="minorHAnsi"/>
          <w:sz w:val="21"/>
          <w:szCs w:val="21"/>
        </w:rPr>
        <w:t xml:space="preserve"> (ΤΕΥΔ)</w:t>
      </w:r>
      <w:r w:rsidR="00E25F17" w:rsidRPr="00441DC5">
        <w:rPr>
          <w:rFonts w:asciiTheme="minorHAnsi" w:hAnsiTheme="minorHAnsi" w:cstheme="minorHAnsi"/>
          <w:sz w:val="21"/>
          <w:szCs w:val="21"/>
        </w:rPr>
        <w:t xml:space="preserve"> της</w:t>
      </w:r>
      <w:r w:rsidR="00E25F17" w:rsidRPr="00B44413">
        <w:rPr>
          <w:rFonts w:asciiTheme="minorHAnsi" w:hAnsiTheme="minorHAnsi" w:cstheme="minorHAnsi"/>
          <w:sz w:val="21"/>
          <w:szCs w:val="21"/>
        </w:rPr>
        <w:t xml:space="preserve"> παρ. 4 του άρθρου 79 του ν. 4412/2016 (Α΄147) και της Απόφασης 158/2016 της ΕΑΑΔΗΣΥ (ΦΕΚ Β' 3698)</w:t>
      </w:r>
      <w:r w:rsidRPr="00B44413">
        <w:rPr>
          <w:rFonts w:asciiTheme="minorHAnsi" w:hAnsiTheme="minorHAnsi" w:cstheme="minorHAnsi"/>
          <w:sz w:val="21"/>
          <w:szCs w:val="21"/>
        </w:rPr>
        <w:t>, συμπληρωμένο καιυπογεγραμμένο σύμφωνα με τα οριζόμενα στην παρούσα</w:t>
      </w:r>
      <w:r w:rsidR="009E186F" w:rsidRPr="00B44413">
        <w:rPr>
          <w:rFonts w:asciiTheme="minorHAnsi" w:hAnsiTheme="minorHAnsi" w:cstheme="minorHAnsi"/>
          <w:sz w:val="21"/>
          <w:szCs w:val="21"/>
        </w:rPr>
        <w:t>.</w:t>
      </w:r>
    </w:p>
    <w:p w:rsidR="00B40D2E" w:rsidRPr="00B44413" w:rsidRDefault="00B40D2E" w:rsidP="00B40D2E">
      <w:pPr>
        <w:autoSpaceDE w:val="0"/>
        <w:autoSpaceDN w:val="0"/>
        <w:adjustRightInd w:val="0"/>
        <w:ind w:left="284"/>
        <w:rPr>
          <w:rFonts w:asciiTheme="minorHAnsi" w:hAnsiTheme="minorHAnsi" w:cstheme="minorHAnsi"/>
          <w:sz w:val="21"/>
          <w:szCs w:val="21"/>
        </w:rPr>
      </w:pPr>
      <w:r w:rsidRPr="00B44413">
        <w:rPr>
          <w:rFonts w:asciiTheme="minorHAnsi" w:hAnsiTheme="minorHAnsi" w:cstheme="minorHAnsi"/>
          <w:sz w:val="21"/>
          <w:szCs w:val="21"/>
        </w:rPr>
        <w:t xml:space="preserve">2. </w:t>
      </w:r>
      <w:r w:rsidRPr="00B44413">
        <w:rPr>
          <w:rFonts w:asciiTheme="minorHAnsi" w:hAnsiTheme="minorHAnsi" w:cstheme="minorHAnsi"/>
          <w:sz w:val="21"/>
          <w:szCs w:val="21"/>
          <w:u w:val="single"/>
        </w:rPr>
        <w:t>Υπεύθυνη δήλωση</w:t>
      </w:r>
      <w:r w:rsidRPr="00B44413">
        <w:rPr>
          <w:rFonts w:asciiTheme="minorHAnsi" w:hAnsiTheme="minorHAnsi" w:cstheme="minorHAnsi"/>
          <w:sz w:val="21"/>
          <w:szCs w:val="21"/>
        </w:rPr>
        <w:t xml:space="preserve"> με την οποία θα δηλώνει ότι η προσφορά συντάχθηκε σύμφωνα με τους όρους της παρούσας διακήρυξης και της </w:t>
      </w:r>
      <w:r w:rsidR="001F584B">
        <w:rPr>
          <w:rFonts w:asciiTheme="minorHAnsi" w:hAnsiTheme="minorHAnsi" w:cstheme="minorHAnsi"/>
          <w:sz w:val="21"/>
          <w:szCs w:val="21"/>
        </w:rPr>
        <w:t xml:space="preserve">υπ’ </w:t>
      </w:r>
      <w:r w:rsidRPr="000C326B">
        <w:rPr>
          <w:rFonts w:asciiTheme="minorHAnsi" w:hAnsiTheme="minorHAnsi" w:cstheme="minorHAnsi"/>
          <w:sz w:val="21"/>
          <w:szCs w:val="21"/>
        </w:rPr>
        <w:t>αριθ</w:t>
      </w:r>
      <w:r w:rsidR="00B10F91" w:rsidRPr="000C326B">
        <w:rPr>
          <w:rFonts w:asciiTheme="minorHAnsi" w:hAnsiTheme="minorHAnsi" w:cstheme="minorHAnsi"/>
          <w:sz w:val="21"/>
          <w:szCs w:val="21"/>
        </w:rPr>
        <w:t>μόν</w:t>
      </w:r>
      <w:r w:rsidR="0092692E" w:rsidRPr="000C326B">
        <w:rPr>
          <w:rFonts w:asciiTheme="minorHAnsi" w:eastAsia="Arial Unicode MS" w:hAnsiTheme="minorHAnsi" w:cstheme="minorHAnsi"/>
          <w:sz w:val="21"/>
          <w:szCs w:val="21"/>
        </w:rPr>
        <w:t>12/2020</w:t>
      </w:r>
      <w:r w:rsidR="0092692E" w:rsidRPr="00B11543">
        <w:rPr>
          <w:rFonts w:asciiTheme="minorHAnsi" w:eastAsia="Arial Unicode MS" w:hAnsiTheme="minorHAnsi" w:cstheme="minorHAnsi"/>
          <w:sz w:val="21"/>
          <w:szCs w:val="21"/>
        </w:rPr>
        <w:t xml:space="preserve">  (ΕΚΔΟΣΗ 2)Μελέτη του Αυτοτελούς </w:t>
      </w:r>
      <w:r w:rsidR="0092692E" w:rsidRPr="00B11543">
        <w:rPr>
          <w:rFonts w:asciiTheme="minorHAnsi" w:eastAsia="Arial Unicode MS" w:hAnsiTheme="minorHAnsi" w:cstheme="minorHAnsi"/>
          <w:sz w:val="21"/>
          <w:szCs w:val="21"/>
        </w:rPr>
        <w:lastRenderedPageBreak/>
        <w:t xml:space="preserve">Τμήματος Κοινωνικής Προστασίας, Παιδείας, Πολιτισμού &amp; Αθλητισμού  </w:t>
      </w:r>
      <w:r w:rsidR="00B10F91">
        <w:rPr>
          <w:rFonts w:asciiTheme="minorHAnsi" w:hAnsiTheme="minorHAnsi" w:cstheme="minorHAnsi"/>
          <w:sz w:val="21"/>
          <w:szCs w:val="21"/>
        </w:rPr>
        <w:t xml:space="preserve">, </w:t>
      </w:r>
      <w:r w:rsidRPr="00B44413">
        <w:rPr>
          <w:rFonts w:asciiTheme="minorHAnsi" w:hAnsiTheme="minorHAnsi" w:cstheme="minorHAnsi"/>
          <w:sz w:val="21"/>
          <w:szCs w:val="21"/>
        </w:rPr>
        <w:t>τους οποίους έλαβε γνώση και αποδέχεται πλήρως και ανεπιφύλακτα, καθώς και τον χρόνο ισχύος της προσφοράς.</w:t>
      </w:r>
    </w:p>
    <w:p w:rsidR="009E186F" w:rsidRPr="00B44413" w:rsidRDefault="00B40D2E" w:rsidP="00275E01">
      <w:pPr>
        <w:autoSpaceDE w:val="0"/>
        <w:autoSpaceDN w:val="0"/>
        <w:adjustRightInd w:val="0"/>
        <w:ind w:left="284"/>
        <w:rPr>
          <w:rFonts w:asciiTheme="minorHAnsi" w:hAnsiTheme="minorHAnsi" w:cstheme="minorHAnsi"/>
          <w:sz w:val="21"/>
          <w:szCs w:val="21"/>
        </w:rPr>
      </w:pPr>
      <w:r w:rsidRPr="00B44413">
        <w:rPr>
          <w:rFonts w:asciiTheme="minorHAnsi" w:hAnsiTheme="minorHAnsi" w:cstheme="minorHAnsi"/>
          <w:sz w:val="21"/>
          <w:szCs w:val="21"/>
        </w:rPr>
        <w:t>3</w:t>
      </w:r>
      <w:r w:rsidR="009E186F" w:rsidRPr="00B44413">
        <w:rPr>
          <w:rFonts w:asciiTheme="minorHAnsi" w:hAnsiTheme="minorHAnsi" w:cstheme="minorHAnsi"/>
          <w:sz w:val="21"/>
          <w:szCs w:val="21"/>
        </w:rPr>
        <w:t xml:space="preserve">. Την </w:t>
      </w:r>
      <w:r w:rsidR="006421F3" w:rsidRPr="00B44413">
        <w:rPr>
          <w:rFonts w:asciiTheme="minorHAnsi" w:hAnsiTheme="minorHAnsi" w:cstheme="minorHAnsi"/>
          <w:sz w:val="21"/>
          <w:szCs w:val="21"/>
        </w:rPr>
        <w:t xml:space="preserve">σφραγισμένη και υπογεγραμμένη </w:t>
      </w:r>
      <w:r w:rsidR="009E186F" w:rsidRPr="00B44413">
        <w:rPr>
          <w:rFonts w:asciiTheme="minorHAnsi" w:hAnsiTheme="minorHAnsi" w:cstheme="minorHAnsi"/>
          <w:sz w:val="21"/>
          <w:szCs w:val="21"/>
          <w:u w:val="single"/>
        </w:rPr>
        <w:t>Τεχνική Προσφορά</w:t>
      </w:r>
      <w:r w:rsidR="00736C74" w:rsidRPr="00B44413">
        <w:rPr>
          <w:rFonts w:asciiTheme="minorHAnsi" w:hAnsiTheme="minorHAnsi" w:cstheme="minorHAnsi"/>
          <w:sz w:val="21"/>
          <w:szCs w:val="21"/>
        </w:rPr>
        <w:t>,</w:t>
      </w:r>
      <w:r w:rsidR="00441DC5" w:rsidRPr="00441DC5">
        <w:rPr>
          <w:rFonts w:asciiTheme="minorHAnsi" w:hAnsiTheme="minorHAnsi" w:cstheme="minorHAnsi"/>
          <w:sz w:val="21"/>
          <w:szCs w:val="21"/>
        </w:rPr>
        <w:t xml:space="preserve"> </w:t>
      </w:r>
      <w:r w:rsidR="00736C74" w:rsidRPr="00B44413">
        <w:rPr>
          <w:rFonts w:asciiTheme="minorHAnsi" w:hAnsiTheme="minorHAnsi" w:cstheme="minorHAnsi"/>
          <w:sz w:val="21"/>
          <w:szCs w:val="21"/>
        </w:rPr>
        <w:t xml:space="preserve">η οποία θα έχει συνταχθεί </w:t>
      </w:r>
      <w:r w:rsidR="009E186F" w:rsidRPr="00B44413">
        <w:rPr>
          <w:rFonts w:asciiTheme="minorHAnsi" w:hAnsiTheme="minorHAnsi" w:cstheme="minorHAnsi"/>
          <w:sz w:val="21"/>
          <w:szCs w:val="21"/>
        </w:rPr>
        <w:t>σύμφωνα με τα οριζόμενα στην παρούσα.</w:t>
      </w:r>
    </w:p>
    <w:p w:rsidR="00E834D7" w:rsidRPr="00B44413" w:rsidRDefault="00E834D7" w:rsidP="00275E01">
      <w:pPr>
        <w:autoSpaceDE w:val="0"/>
        <w:autoSpaceDN w:val="0"/>
        <w:adjustRightInd w:val="0"/>
        <w:rPr>
          <w:rFonts w:asciiTheme="minorHAnsi" w:hAnsiTheme="minorHAnsi" w:cstheme="minorHAnsi"/>
          <w:sz w:val="21"/>
          <w:szCs w:val="21"/>
        </w:rPr>
      </w:pPr>
    </w:p>
    <w:p w:rsidR="00CF12C7" w:rsidRPr="00B44413" w:rsidRDefault="00CF12C7" w:rsidP="00275E01">
      <w:pPr>
        <w:autoSpaceDE w:val="0"/>
        <w:autoSpaceDN w:val="0"/>
        <w:adjustRightInd w:val="0"/>
        <w:rPr>
          <w:rFonts w:asciiTheme="minorHAnsi" w:hAnsiTheme="minorHAnsi" w:cstheme="minorHAnsi"/>
          <w:sz w:val="21"/>
          <w:szCs w:val="21"/>
        </w:rPr>
      </w:pPr>
      <w:r w:rsidRPr="00B44413">
        <w:rPr>
          <w:rFonts w:asciiTheme="minorHAnsi" w:hAnsiTheme="minorHAnsi" w:cstheme="minorHAnsi"/>
          <w:b/>
          <w:bCs/>
          <w:sz w:val="21"/>
          <w:szCs w:val="21"/>
        </w:rPr>
        <w:t>β)</w:t>
      </w:r>
      <w:r w:rsidRPr="00B44413">
        <w:rPr>
          <w:rFonts w:asciiTheme="minorHAnsi" w:hAnsiTheme="minorHAnsi" w:cstheme="minorHAnsi"/>
          <w:sz w:val="21"/>
          <w:szCs w:val="21"/>
        </w:rPr>
        <w:t xml:space="preserve"> Φάκελος με την ένδειξη </w:t>
      </w:r>
      <w:r w:rsidRPr="00B44413">
        <w:rPr>
          <w:rFonts w:asciiTheme="minorHAnsi" w:hAnsiTheme="minorHAnsi" w:cstheme="minorHAnsi"/>
          <w:b/>
          <w:bCs/>
          <w:sz w:val="21"/>
          <w:szCs w:val="21"/>
        </w:rPr>
        <w:t>«Οικονομική Προσφορά»</w:t>
      </w:r>
      <w:r w:rsidRPr="00B44413">
        <w:rPr>
          <w:rFonts w:asciiTheme="minorHAnsi" w:hAnsiTheme="minorHAnsi" w:cstheme="minorHAnsi"/>
          <w:sz w:val="21"/>
          <w:szCs w:val="21"/>
        </w:rPr>
        <w:t xml:space="preserve">, ο οποίος περιέχει </w:t>
      </w:r>
      <w:r w:rsidR="00E25F17" w:rsidRPr="00B44413">
        <w:rPr>
          <w:rFonts w:asciiTheme="minorHAnsi" w:hAnsiTheme="minorHAnsi" w:cstheme="minorHAnsi"/>
          <w:sz w:val="21"/>
          <w:szCs w:val="21"/>
        </w:rPr>
        <w:t xml:space="preserve">επί ποινή αποκλεισμού </w:t>
      </w:r>
      <w:r w:rsidR="009E186F" w:rsidRPr="00B44413">
        <w:rPr>
          <w:rFonts w:asciiTheme="minorHAnsi" w:hAnsiTheme="minorHAnsi" w:cstheme="minorHAnsi"/>
          <w:sz w:val="21"/>
          <w:szCs w:val="21"/>
        </w:rPr>
        <w:t xml:space="preserve">την </w:t>
      </w:r>
      <w:r w:rsidR="00CF2E30" w:rsidRPr="00B44413">
        <w:rPr>
          <w:rFonts w:asciiTheme="minorHAnsi" w:hAnsiTheme="minorHAnsi" w:cstheme="minorHAnsi"/>
          <w:sz w:val="21"/>
          <w:szCs w:val="21"/>
        </w:rPr>
        <w:t xml:space="preserve">σφραγισμένη και </w:t>
      </w:r>
      <w:r w:rsidR="00736C74" w:rsidRPr="00B44413">
        <w:rPr>
          <w:rFonts w:asciiTheme="minorHAnsi" w:hAnsiTheme="minorHAnsi" w:cstheme="minorHAnsi"/>
          <w:sz w:val="21"/>
          <w:szCs w:val="21"/>
        </w:rPr>
        <w:t xml:space="preserve">υπογεγραμμένη </w:t>
      </w:r>
      <w:r w:rsidR="009E186F" w:rsidRPr="00B44413">
        <w:rPr>
          <w:rFonts w:asciiTheme="minorHAnsi" w:hAnsiTheme="minorHAnsi" w:cstheme="minorHAnsi"/>
          <w:sz w:val="21"/>
          <w:szCs w:val="21"/>
        </w:rPr>
        <w:t>Οικονομική Προσφορά.</w:t>
      </w:r>
    </w:p>
    <w:p w:rsidR="00324B92" w:rsidRPr="00B44413" w:rsidRDefault="00324B92" w:rsidP="00324B92">
      <w:pPr>
        <w:autoSpaceDE w:val="0"/>
        <w:autoSpaceDN w:val="0"/>
        <w:adjustRightInd w:val="0"/>
        <w:spacing w:line="240" w:lineRule="auto"/>
        <w:jc w:val="left"/>
        <w:rPr>
          <w:rFonts w:asciiTheme="minorHAnsi" w:hAnsiTheme="minorHAnsi" w:cstheme="minorHAnsi"/>
          <w:sz w:val="21"/>
          <w:szCs w:val="21"/>
        </w:rPr>
      </w:pPr>
    </w:p>
    <w:p w:rsidR="006126A3" w:rsidRPr="00B10F91" w:rsidRDefault="00BA5E63" w:rsidP="00275E01">
      <w:pPr>
        <w:autoSpaceDE w:val="0"/>
        <w:autoSpaceDN w:val="0"/>
        <w:adjustRightInd w:val="0"/>
        <w:rPr>
          <w:rFonts w:asciiTheme="minorHAnsi" w:hAnsiTheme="minorHAnsi" w:cstheme="minorHAnsi"/>
          <w:sz w:val="21"/>
          <w:szCs w:val="21"/>
        </w:rPr>
      </w:pPr>
      <w:r w:rsidRPr="00B10F91">
        <w:rPr>
          <w:rFonts w:asciiTheme="minorHAnsi" w:hAnsiTheme="minorHAnsi" w:cstheme="minorHAnsi"/>
          <w:b/>
          <w:bCs/>
          <w:sz w:val="21"/>
          <w:szCs w:val="21"/>
        </w:rPr>
        <w:t>2.</w:t>
      </w:r>
      <w:r w:rsidR="006126A3" w:rsidRPr="00B10F91">
        <w:rPr>
          <w:rFonts w:asciiTheme="minorHAnsi" w:hAnsiTheme="minorHAnsi" w:cstheme="minorHAnsi"/>
          <w:sz w:val="21"/>
          <w:szCs w:val="21"/>
          <w:lang w:val="en-US"/>
        </w:rPr>
        <w:t>H</w:t>
      </w:r>
      <w:r w:rsidR="00804096">
        <w:rPr>
          <w:rFonts w:asciiTheme="minorHAnsi" w:hAnsiTheme="minorHAnsi" w:cstheme="minorHAnsi"/>
          <w:sz w:val="21"/>
          <w:szCs w:val="21"/>
        </w:rPr>
        <w:t xml:space="preserve"> </w:t>
      </w:r>
      <w:r w:rsidR="006126A3" w:rsidRPr="00B10F91">
        <w:rPr>
          <w:rFonts w:asciiTheme="minorHAnsi" w:hAnsiTheme="minorHAnsi" w:cstheme="minorHAnsi"/>
          <w:b/>
          <w:bCs/>
          <w:sz w:val="21"/>
          <w:szCs w:val="21"/>
        </w:rPr>
        <w:t>Τεχνική Προσφορά</w:t>
      </w:r>
      <w:r w:rsidR="006126A3" w:rsidRPr="00B10F91">
        <w:rPr>
          <w:rFonts w:asciiTheme="minorHAnsi" w:hAnsiTheme="minorHAnsi" w:cstheme="minorHAnsi"/>
          <w:sz w:val="21"/>
          <w:szCs w:val="21"/>
        </w:rPr>
        <w:t xml:space="preserve"> θα πρέπει να καλύπτει όλες τις απαιτήσεις και τις προδιαγραφές που έχουν τεθεί από την αναθέτουσα αρχή στο Παράρτημα </w:t>
      </w:r>
      <w:r w:rsidR="00B10F91" w:rsidRPr="00B10F91">
        <w:rPr>
          <w:rFonts w:asciiTheme="minorHAnsi" w:hAnsiTheme="minorHAnsi" w:cstheme="minorHAnsi"/>
          <w:sz w:val="21"/>
          <w:szCs w:val="21"/>
        </w:rPr>
        <w:t>Α</w:t>
      </w:r>
      <w:r w:rsidR="006126A3" w:rsidRPr="00B10F91">
        <w:rPr>
          <w:rFonts w:asciiTheme="minorHAnsi" w:hAnsiTheme="minorHAnsi" w:cstheme="minorHAnsi"/>
          <w:sz w:val="21"/>
          <w:szCs w:val="21"/>
        </w:rPr>
        <w:t xml:space="preserve"> της </w:t>
      </w:r>
      <w:r w:rsidR="00B10F91" w:rsidRPr="00B10F91">
        <w:rPr>
          <w:rFonts w:asciiTheme="minorHAnsi" w:hAnsiTheme="minorHAnsi" w:cstheme="minorHAnsi"/>
          <w:sz w:val="21"/>
          <w:szCs w:val="21"/>
        </w:rPr>
        <w:t xml:space="preserve">παρούσας </w:t>
      </w:r>
      <w:r w:rsidR="006126A3" w:rsidRPr="00B10F91">
        <w:rPr>
          <w:rFonts w:asciiTheme="minorHAnsi" w:hAnsiTheme="minorHAnsi" w:cstheme="minorHAnsi"/>
          <w:sz w:val="21"/>
          <w:szCs w:val="21"/>
        </w:rPr>
        <w:t>Διακήρυξης («Αναλυτική Περιγραφή Φυσικού και Οικονομικού Αντικειμένου της Σύμβασης»),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υπηρεσιών, με βάση το κριτήριο ανάθεσης, σύμφωνα με τα αναλυτικώς αναφερόμενα στο ως άνω Παράρτημα</w:t>
      </w:r>
      <w:r w:rsidR="006126A3" w:rsidRPr="00B10F91">
        <w:rPr>
          <w:rStyle w:val="WW-FootnoteReference9"/>
          <w:rFonts w:asciiTheme="minorHAnsi" w:hAnsiTheme="minorHAnsi" w:cstheme="minorHAnsi"/>
          <w:sz w:val="21"/>
          <w:szCs w:val="21"/>
        </w:rPr>
        <w:t>.</w:t>
      </w:r>
    </w:p>
    <w:p w:rsidR="006126A3" w:rsidRPr="00B44413" w:rsidRDefault="006126A3" w:rsidP="00275E01">
      <w:pPr>
        <w:rPr>
          <w:rFonts w:asciiTheme="minorHAnsi" w:hAnsiTheme="minorHAnsi" w:cstheme="minorHAnsi"/>
          <w:color w:val="70AD47" w:themeColor="accent6"/>
          <w:sz w:val="21"/>
          <w:szCs w:val="21"/>
        </w:rPr>
      </w:pPr>
    </w:p>
    <w:p w:rsidR="006126A3" w:rsidRPr="00B10F91" w:rsidRDefault="006126A3" w:rsidP="00275E01">
      <w:pPr>
        <w:rPr>
          <w:rFonts w:asciiTheme="minorHAnsi" w:hAnsiTheme="minorHAnsi" w:cstheme="minorHAnsi"/>
          <w:sz w:val="21"/>
          <w:szCs w:val="21"/>
        </w:rPr>
      </w:pPr>
      <w:r w:rsidRPr="00B10F91">
        <w:rPr>
          <w:rFonts w:asciiTheme="minorHAnsi" w:hAnsiTheme="minorHAnsi" w:cstheme="minorHAnsi"/>
          <w:sz w:val="21"/>
          <w:szCs w:val="21"/>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6126A3" w:rsidRPr="00B44413" w:rsidRDefault="006126A3" w:rsidP="00275E01">
      <w:pPr>
        <w:rPr>
          <w:rFonts w:asciiTheme="minorHAnsi" w:hAnsiTheme="minorHAnsi" w:cstheme="minorHAnsi"/>
          <w:color w:val="70AD47" w:themeColor="accent6"/>
          <w:sz w:val="21"/>
          <w:szCs w:val="21"/>
        </w:rPr>
      </w:pPr>
    </w:p>
    <w:p w:rsidR="006126A3" w:rsidRPr="00EE7918" w:rsidRDefault="006126A3" w:rsidP="00275E01">
      <w:pPr>
        <w:rPr>
          <w:rFonts w:asciiTheme="minorHAnsi" w:hAnsiTheme="minorHAnsi" w:cstheme="minorHAnsi"/>
          <w:sz w:val="21"/>
          <w:szCs w:val="21"/>
        </w:rPr>
      </w:pPr>
      <w:r w:rsidRPr="00EE7918">
        <w:rPr>
          <w:rFonts w:asciiTheme="minorHAnsi" w:hAnsiTheme="minorHAnsi" w:cstheme="minorHAnsi"/>
          <w:sz w:val="21"/>
          <w:szCs w:val="21"/>
        </w:rPr>
        <w:t>Τα περιεχόμενα της Τεχνικής Προσφοράς θα πρέπει να είναι τα εξής:</w:t>
      </w:r>
    </w:p>
    <w:p w:rsidR="006126A3" w:rsidRPr="00B44413" w:rsidRDefault="006126A3" w:rsidP="00275E01">
      <w:pPr>
        <w:rPr>
          <w:rFonts w:asciiTheme="minorHAnsi" w:hAnsiTheme="minorHAnsi" w:cstheme="minorHAnsi"/>
          <w:color w:val="70AD47" w:themeColor="accent6"/>
          <w:sz w:val="21"/>
          <w:szCs w:val="21"/>
          <w:highlight w:val="red"/>
        </w:rPr>
      </w:pPr>
    </w:p>
    <w:p w:rsidR="006126A3" w:rsidRPr="00EE7918" w:rsidRDefault="006126A3" w:rsidP="00275E01">
      <w:pPr>
        <w:rPr>
          <w:rFonts w:asciiTheme="minorHAnsi" w:hAnsiTheme="minorHAnsi" w:cstheme="minorHAnsi"/>
          <w:b/>
          <w:bCs/>
          <w:sz w:val="21"/>
          <w:szCs w:val="21"/>
        </w:rPr>
      </w:pPr>
      <w:r w:rsidRPr="00EE7918">
        <w:rPr>
          <w:rFonts w:asciiTheme="minorHAnsi" w:hAnsiTheme="minorHAnsi" w:cstheme="minorHAnsi"/>
          <w:b/>
          <w:bCs/>
          <w:sz w:val="21"/>
          <w:szCs w:val="21"/>
        </w:rPr>
        <w:t>ΚΕΦΑΛΑΙΟ 1.  ΑΠΑΙΤΗΣΕΙΣ ΚΑΙ ΤΕΧΝΙΚΕΣ ΠΡΟΔΙΑΓΡΑΦΕΣ</w:t>
      </w:r>
    </w:p>
    <w:p w:rsidR="006126A3" w:rsidRPr="00EE7918" w:rsidRDefault="006126A3" w:rsidP="00275E01">
      <w:pPr>
        <w:rPr>
          <w:rFonts w:asciiTheme="minorHAnsi" w:hAnsiTheme="minorHAnsi" w:cstheme="minorHAnsi"/>
          <w:sz w:val="21"/>
          <w:szCs w:val="21"/>
        </w:rPr>
      </w:pPr>
      <w:r w:rsidRPr="00EE7918">
        <w:rPr>
          <w:rFonts w:asciiTheme="minorHAnsi" w:hAnsiTheme="minorHAnsi" w:cstheme="minorHAnsi"/>
          <w:sz w:val="21"/>
          <w:szCs w:val="21"/>
        </w:rPr>
        <w:t>1.1 Εισαγωγή (περιγραφή του αντικειμένου και των γενικών απαιτήσεων της σύμβασης).</w:t>
      </w:r>
    </w:p>
    <w:p w:rsidR="006126A3" w:rsidRPr="00EE7918" w:rsidRDefault="006126A3" w:rsidP="00275E01">
      <w:pPr>
        <w:rPr>
          <w:rFonts w:asciiTheme="minorHAnsi" w:hAnsiTheme="minorHAnsi" w:cstheme="minorHAnsi"/>
          <w:sz w:val="21"/>
          <w:szCs w:val="21"/>
        </w:rPr>
      </w:pPr>
      <w:r w:rsidRPr="00EE7918">
        <w:rPr>
          <w:rFonts w:asciiTheme="minorHAnsi" w:hAnsiTheme="minorHAnsi" w:cstheme="minorHAnsi"/>
          <w:sz w:val="21"/>
          <w:szCs w:val="21"/>
        </w:rPr>
        <w:t>1.2 Μεθοδολογία υλοποίησης (συμπεριλαμβανομένων προτάσεων για αξιοποίηση νέων τεχνολογιών επικοινωνίας και πληροφόρησης, &amp; δειγμάτων υλοποιημένων εφαρμογών)</w:t>
      </w:r>
    </w:p>
    <w:p w:rsidR="006126A3" w:rsidRPr="00EE7918" w:rsidRDefault="006126A3" w:rsidP="00275E01">
      <w:pPr>
        <w:rPr>
          <w:rFonts w:asciiTheme="minorHAnsi" w:hAnsiTheme="minorHAnsi" w:cstheme="minorHAnsi"/>
          <w:sz w:val="21"/>
          <w:szCs w:val="21"/>
        </w:rPr>
      </w:pPr>
      <w:r w:rsidRPr="00EE7918">
        <w:rPr>
          <w:rFonts w:asciiTheme="minorHAnsi" w:hAnsiTheme="minorHAnsi" w:cstheme="minorHAnsi"/>
          <w:sz w:val="21"/>
          <w:szCs w:val="21"/>
        </w:rPr>
        <w:t>1.3 Επισήμανση πιθανών ιδιαιτεροτήτων και προβλημάτων κατά την υλοποίηση και διαμόρφωση προτάσεων για την επίλυσή τους.</w:t>
      </w:r>
    </w:p>
    <w:p w:rsidR="006126A3" w:rsidRPr="00EE7918" w:rsidRDefault="006126A3" w:rsidP="00275E01">
      <w:pPr>
        <w:rPr>
          <w:rFonts w:asciiTheme="minorHAnsi" w:hAnsiTheme="minorHAnsi" w:cstheme="minorHAnsi"/>
          <w:sz w:val="21"/>
          <w:szCs w:val="21"/>
        </w:rPr>
      </w:pPr>
      <w:r w:rsidRPr="00EE7918">
        <w:rPr>
          <w:rFonts w:asciiTheme="minorHAnsi" w:hAnsiTheme="minorHAnsi" w:cstheme="minorHAnsi"/>
          <w:sz w:val="21"/>
          <w:szCs w:val="21"/>
        </w:rPr>
        <w:t>1.4 Περιγραφή εργαλείων υποστήριξης.</w:t>
      </w:r>
    </w:p>
    <w:p w:rsidR="006126A3" w:rsidRPr="00EE7918" w:rsidRDefault="006126A3" w:rsidP="00275E01">
      <w:pPr>
        <w:rPr>
          <w:rFonts w:asciiTheme="minorHAnsi" w:hAnsiTheme="minorHAnsi" w:cstheme="minorHAnsi"/>
          <w:sz w:val="21"/>
          <w:szCs w:val="21"/>
        </w:rPr>
      </w:pPr>
      <w:r w:rsidRPr="00EE7918">
        <w:rPr>
          <w:rFonts w:asciiTheme="minorHAnsi" w:hAnsiTheme="minorHAnsi" w:cstheme="minorHAnsi"/>
          <w:sz w:val="21"/>
          <w:szCs w:val="21"/>
        </w:rPr>
        <w:t>1.5 Περιγραφή παραδοτέων και διαδικασίας παραλαβής/παρακολούθησης.</w:t>
      </w:r>
    </w:p>
    <w:p w:rsidR="006126A3" w:rsidRPr="00EE7918" w:rsidRDefault="006126A3" w:rsidP="00275E01">
      <w:pPr>
        <w:rPr>
          <w:rFonts w:asciiTheme="minorHAnsi" w:hAnsiTheme="minorHAnsi" w:cstheme="minorHAnsi"/>
          <w:sz w:val="21"/>
          <w:szCs w:val="21"/>
        </w:rPr>
      </w:pPr>
      <w:r w:rsidRPr="00EE7918">
        <w:rPr>
          <w:rFonts w:asciiTheme="minorHAnsi" w:hAnsiTheme="minorHAnsi" w:cstheme="minorHAnsi"/>
          <w:sz w:val="21"/>
          <w:szCs w:val="21"/>
        </w:rPr>
        <w:t>1.6 Χρονικός προγραμματισμός υλοποίησης της σύμβασης.</w:t>
      </w:r>
    </w:p>
    <w:p w:rsidR="006126A3" w:rsidRPr="00B44413" w:rsidRDefault="006126A3" w:rsidP="00275E01">
      <w:pPr>
        <w:rPr>
          <w:rFonts w:asciiTheme="minorHAnsi" w:hAnsiTheme="minorHAnsi" w:cstheme="minorHAnsi"/>
          <w:color w:val="70AD47" w:themeColor="accent6"/>
          <w:sz w:val="21"/>
          <w:szCs w:val="21"/>
          <w:highlight w:val="red"/>
        </w:rPr>
      </w:pPr>
    </w:p>
    <w:p w:rsidR="006126A3" w:rsidRPr="00EE7918" w:rsidRDefault="006126A3" w:rsidP="00275E01">
      <w:pPr>
        <w:rPr>
          <w:rFonts w:asciiTheme="minorHAnsi" w:hAnsiTheme="minorHAnsi" w:cstheme="minorHAnsi"/>
          <w:b/>
          <w:bCs/>
          <w:sz w:val="21"/>
          <w:szCs w:val="21"/>
        </w:rPr>
      </w:pPr>
      <w:r w:rsidRPr="00EE7918">
        <w:rPr>
          <w:rFonts w:asciiTheme="minorHAnsi" w:hAnsiTheme="minorHAnsi" w:cstheme="minorHAnsi"/>
          <w:b/>
          <w:bCs/>
          <w:sz w:val="21"/>
          <w:szCs w:val="21"/>
        </w:rPr>
        <w:t>ΚΕΦΑΛΑΙΟ 2.  ΟΡΓΑΝΩΣΗ ΟΜΑΔΑΣ ΕΡΓΑΣΙΑΣ</w:t>
      </w:r>
    </w:p>
    <w:p w:rsidR="006126A3" w:rsidRPr="00EE7918" w:rsidRDefault="006126A3" w:rsidP="00275E01">
      <w:pPr>
        <w:rPr>
          <w:rFonts w:asciiTheme="minorHAnsi" w:hAnsiTheme="minorHAnsi" w:cstheme="minorHAnsi"/>
          <w:sz w:val="21"/>
          <w:szCs w:val="21"/>
        </w:rPr>
      </w:pPr>
      <w:r w:rsidRPr="00EE7918">
        <w:rPr>
          <w:rFonts w:asciiTheme="minorHAnsi" w:hAnsiTheme="minorHAnsi" w:cstheme="minorHAnsi"/>
          <w:sz w:val="21"/>
          <w:szCs w:val="21"/>
        </w:rPr>
        <w:t>2.1 Σχήμα διοίκησης της σύμβασης / κατανομή αρμοδιοτήτων.</w:t>
      </w:r>
    </w:p>
    <w:p w:rsidR="006126A3" w:rsidRPr="00EE7918" w:rsidRDefault="006126A3" w:rsidP="00275E01">
      <w:pPr>
        <w:rPr>
          <w:rFonts w:asciiTheme="minorHAnsi" w:hAnsiTheme="minorHAnsi" w:cstheme="minorHAnsi"/>
          <w:sz w:val="21"/>
          <w:szCs w:val="21"/>
        </w:rPr>
      </w:pPr>
      <w:r w:rsidRPr="00EE7918">
        <w:rPr>
          <w:rFonts w:asciiTheme="minorHAnsi" w:hAnsiTheme="minorHAnsi" w:cstheme="minorHAnsi"/>
          <w:sz w:val="21"/>
          <w:szCs w:val="21"/>
        </w:rPr>
        <w:t>2.2 Περιγραφή ομάδας έργου και σχετικής εμπειρίας.</w:t>
      </w:r>
    </w:p>
    <w:p w:rsidR="006126A3" w:rsidRPr="00EE7918" w:rsidRDefault="006126A3" w:rsidP="00275E01">
      <w:pPr>
        <w:rPr>
          <w:rFonts w:asciiTheme="minorHAnsi" w:hAnsiTheme="minorHAnsi" w:cstheme="minorHAnsi"/>
          <w:sz w:val="21"/>
          <w:szCs w:val="21"/>
        </w:rPr>
      </w:pPr>
      <w:r w:rsidRPr="00EE7918">
        <w:rPr>
          <w:rFonts w:asciiTheme="minorHAnsi" w:hAnsiTheme="minorHAnsi" w:cstheme="minorHAnsi"/>
          <w:sz w:val="21"/>
          <w:szCs w:val="21"/>
        </w:rPr>
        <w:t>2.3 Πίνακες παρουσίασης και εμπειρίας (Πίνακας παρουσίασης τεχνικής εμπειρίας οικονομικών φορέων, Συνοπτικός πίνακας τεκμηρίωσης εμπειρίας της ομάδας μελέτης)</w:t>
      </w:r>
    </w:p>
    <w:p w:rsidR="006126A3" w:rsidRPr="00EE7918" w:rsidRDefault="006126A3" w:rsidP="00275E01">
      <w:pPr>
        <w:rPr>
          <w:rFonts w:asciiTheme="minorHAnsi" w:hAnsiTheme="minorHAnsi" w:cstheme="minorHAnsi"/>
          <w:sz w:val="21"/>
          <w:szCs w:val="21"/>
        </w:rPr>
      </w:pPr>
      <w:r w:rsidRPr="00EE7918">
        <w:rPr>
          <w:rFonts w:asciiTheme="minorHAnsi" w:hAnsiTheme="minorHAnsi" w:cstheme="minorHAnsi"/>
          <w:sz w:val="21"/>
          <w:szCs w:val="21"/>
        </w:rPr>
        <w:t>2.4 Βιογραφικά σημειώματα</w:t>
      </w:r>
    </w:p>
    <w:p w:rsidR="006126A3" w:rsidRPr="00B44413" w:rsidRDefault="006126A3" w:rsidP="00275E01">
      <w:pPr>
        <w:rPr>
          <w:rFonts w:asciiTheme="minorHAnsi" w:hAnsiTheme="minorHAnsi" w:cstheme="minorHAnsi"/>
          <w:color w:val="70AD47" w:themeColor="accent6"/>
          <w:sz w:val="21"/>
          <w:szCs w:val="21"/>
          <w:highlight w:val="red"/>
        </w:rPr>
      </w:pPr>
    </w:p>
    <w:p w:rsidR="006126A3" w:rsidRPr="00EE7918" w:rsidRDefault="006126A3" w:rsidP="00275E01">
      <w:pPr>
        <w:rPr>
          <w:rFonts w:asciiTheme="minorHAnsi" w:hAnsiTheme="minorHAnsi" w:cstheme="minorHAnsi"/>
          <w:b/>
          <w:bCs/>
          <w:sz w:val="21"/>
          <w:szCs w:val="21"/>
        </w:rPr>
      </w:pPr>
      <w:r w:rsidRPr="00EE7918">
        <w:rPr>
          <w:rFonts w:asciiTheme="minorHAnsi" w:hAnsiTheme="minorHAnsi" w:cstheme="minorHAnsi"/>
          <w:b/>
          <w:bCs/>
          <w:sz w:val="21"/>
          <w:szCs w:val="21"/>
        </w:rPr>
        <w:t>ΚΕΦΑΛΑΙΟ 3.  ΛΟΙΠΑ ΕΓΓΡΑΦΑ / ΔΙΚΑΙΟΛΟΓΗΤΙΚΑ</w:t>
      </w:r>
    </w:p>
    <w:p w:rsidR="006126A3" w:rsidRPr="00B44413" w:rsidRDefault="006126A3" w:rsidP="00275E01">
      <w:pPr>
        <w:rPr>
          <w:rFonts w:asciiTheme="minorHAnsi" w:hAnsiTheme="minorHAnsi" w:cstheme="minorHAnsi"/>
          <w:color w:val="70AD47" w:themeColor="accent6"/>
          <w:sz w:val="21"/>
          <w:szCs w:val="21"/>
          <w:highlight w:val="red"/>
        </w:rPr>
      </w:pPr>
    </w:p>
    <w:p w:rsidR="006126A3" w:rsidRPr="00EE7918" w:rsidRDefault="006126A3" w:rsidP="00275E01">
      <w:pPr>
        <w:rPr>
          <w:rFonts w:asciiTheme="minorHAnsi" w:hAnsiTheme="minorHAnsi" w:cstheme="minorHAnsi"/>
          <w:sz w:val="21"/>
          <w:szCs w:val="21"/>
        </w:rPr>
      </w:pPr>
      <w:r w:rsidRPr="00EE7918">
        <w:rPr>
          <w:rFonts w:asciiTheme="minorHAnsi" w:hAnsiTheme="minorHAnsi" w:cstheme="minorHAnsi"/>
          <w:sz w:val="21"/>
          <w:szCs w:val="21"/>
        </w:rPr>
        <w:t>Η Τεχνική Προσφορά δεν πρέπει να υπερβαίνει το εύλογο μέγεθος των 50 σελίδων μεγέθους Α4. Στο όριο αυτό δεν συμπεριλαμβάνονται οι πίνακες και τα βιογραφικά (Κ</w:t>
      </w:r>
      <w:r w:rsidR="001F175C">
        <w:rPr>
          <w:rFonts w:asciiTheme="minorHAnsi" w:hAnsiTheme="minorHAnsi" w:cstheme="minorHAnsi"/>
          <w:sz w:val="21"/>
          <w:szCs w:val="21"/>
        </w:rPr>
        <w:t>ΕΦΑΛΑΙΟ</w:t>
      </w:r>
      <w:r w:rsidRPr="00EE7918">
        <w:rPr>
          <w:rFonts w:asciiTheme="minorHAnsi" w:hAnsiTheme="minorHAnsi" w:cstheme="minorHAnsi"/>
          <w:sz w:val="21"/>
          <w:szCs w:val="21"/>
        </w:rPr>
        <w:t xml:space="preserve"> 2), καθώς και τα λοιπά έγγραφα / δικαιολογητικά (Κ</w:t>
      </w:r>
      <w:r w:rsidR="001F175C">
        <w:rPr>
          <w:rFonts w:asciiTheme="minorHAnsi" w:hAnsiTheme="minorHAnsi" w:cstheme="minorHAnsi"/>
          <w:sz w:val="21"/>
          <w:szCs w:val="21"/>
        </w:rPr>
        <w:t>ΕΦΑΛΑΙΟ</w:t>
      </w:r>
      <w:r w:rsidRPr="00EE7918">
        <w:rPr>
          <w:rFonts w:asciiTheme="minorHAnsi" w:hAnsiTheme="minorHAnsi" w:cstheme="minorHAnsi"/>
          <w:sz w:val="21"/>
          <w:szCs w:val="21"/>
        </w:rPr>
        <w:t xml:space="preserve"> 3).</w:t>
      </w:r>
    </w:p>
    <w:p w:rsidR="006126A3" w:rsidRPr="00B44413" w:rsidRDefault="006126A3" w:rsidP="006126A3">
      <w:pPr>
        <w:autoSpaceDE w:val="0"/>
        <w:autoSpaceDN w:val="0"/>
        <w:adjustRightInd w:val="0"/>
        <w:jc w:val="left"/>
        <w:rPr>
          <w:rFonts w:asciiTheme="minorHAnsi" w:hAnsiTheme="minorHAnsi" w:cstheme="minorHAnsi"/>
          <w:b/>
          <w:bCs/>
          <w:sz w:val="21"/>
          <w:szCs w:val="21"/>
          <w:highlight w:val="red"/>
        </w:rPr>
      </w:pPr>
    </w:p>
    <w:p w:rsidR="006126A3" w:rsidRPr="00B44413" w:rsidRDefault="003708D2" w:rsidP="003708D2">
      <w:pPr>
        <w:autoSpaceDE w:val="0"/>
        <w:autoSpaceDN w:val="0"/>
        <w:adjustRightInd w:val="0"/>
        <w:rPr>
          <w:rFonts w:asciiTheme="minorHAnsi" w:hAnsiTheme="minorHAnsi" w:cstheme="minorHAnsi"/>
          <w:color w:val="70AD47" w:themeColor="accent6"/>
          <w:sz w:val="21"/>
          <w:szCs w:val="21"/>
        </w:rPr>
      </w:pPr>
      <w:r w:rsidRPr="00606A6B">
        <w:rPr>
          <w:rFonts w:asciiTheme="minorHAnsi" w:hAnsiTheme="minorHAnsi" w:cstheme="minorHAnsi"/>
          <w:b/>
          <w:bCs/>
          <w:sz w:val="21"/>
          <w:szCs w:val="21"/>
        </w:rPr>
        <w:lastRenderedPageBreak/>
        <w:t xml:space="preserve">3. </w:t>
      </w:r>
      <w:r w:rsidRPr="00606A6B">
        <w:rPr>
          <w:rFonts w:asciiTheme="minorHAnsi" w:hAnsiTheme="minorHAnsi" w:cstheme="minorHAnsi"/>
          <w:sz w:val="21"/>
          <w:szCs w:val="21"/>
        </w:rPr>
        <w:t xml:space="preserve">Η Οικονομική Προσφορά συντάσσεται με βάση </w:t>
      </w:r>
      <w:r w:rsidR="00CF2E30" w:rsidRPr="00606A6B">
        <w:rPr>
          <w:rFonts w:asciiTheme="minorHAnsi" w:hAnsiTheme="minorHAnsi" w:cstheme="minorHAnsi"/>
          <w:sz w:val="21"/>
          <w:szCs w:val="21"/>
        </w:rPr>
        <w:t xml:space="preserve">το </w:t>
      </w:r>
      <w:r w:rsidRPr="00606A6B">
        <w:rPr>
          <w:rFonts w:asciiTheme="minorHAnsi" w:hAnsiTheme="minorHAnsi" w:cstheme="minorHAnsi"/>
          <w:sz w:val="21"/>
          <w:szCs w:val="21"/>
        </w:rPr>
        <w:t xml:space="preserve">Υπόδειγμα Οικονομικής Προσφοράς όπως παρουσιάζεται στο Παράρτημα </w:t>
      </w:r>
      <w:r w:rsidR="00606A6B" w:rsidRPr="00606A6B">
        <w:rPr>
          <w:rFonts w:asciiTheme="minorHAnsi" w:hAnsiTheme="minorHAnsi" w:cstheme="minorHAnsi"/>
          <w:sz w:val="21"/>
          <w:szCs w:val="21"/>
        </w:rPr>
        <w:t>Β</w:t>
      </w:r>
      <w:r w:rsidRPr="00606A6B">
        <w:rPr>
          <w:rFonts w:asciiTheme="minorHAnsi" w:hAnsiTheme="minorHAnsi" w:cstheme="minorHAnsi"/>
          <w:sz w:val="21"/>
          <w:szCs w:val="21"/>
        </w:rPr>
        <w:t xml:space="preserve"> της </w:t>
      </w:r>
      <w:r w:rsidR="00606A6B" w:rsidRPr="00606A6B">
        <w:rPr>
          <w:rFonts w:asciiTheme="minorHAnsi" w:hAnsiTheme="minorHAnsi" w:cstheme="minorHAnsi"/>
          <w:sz w:val="21"/>
          <w:szCs w:val="21"/>
        </w:rPr>
        <w:t>παρούσας Δ</w:t>
      </w:r>
      <w:r w:rsidRPr="00606A6B">
        <w:rPr>
          <w:rFonts w:asciiTheme="minorHAnsi" w:hAnsiTheme="minorHAnsi" w:cstheme="minorHAnsi"/>
          <w:sz w:val="21"/>
          <w:szCs w:val="21"/>
        </w:rPr>
        <w:t>ιακήρυξης.</w:t>
      </w:r>
      <w:r w:rsidR="0034747D" w:rsidRPr="00B44413">
        <w:rPr>
          <w:rFonts w:asciiTheme="minorHAnsi" w:hAnsiTheme="minorHAnsi" w:cstheme="minorHAnsi"/>
          <w:sz w:val="21"/>
          <w:szCs w:val="21"/>
        </w:rPr>
        <w:t>Η συνολική προσφερόμενη τιμή αναγράφεται υποχρεωτικά αριθμητικώς και ολογράφως. Σε περίπτωση αντιφάσεων υπερισχύει το ολογράφως.</w:t>
      </w:r>
      <w:r w:rsidR="00042721" w:rsidRPr="00B44413">
        <w:rPr>
          <w:rFonts w:asciiTheme="minorHAnsi" w:hAnsiTheme="minorHAnsi" w:cstheme="minorHAnsi"/>
          <w:sz w:val="21"/>
          <w:szCs w:val="21"/>
        </w:rPr>
        <w:t xml:space="preserve"> Οι τιμές αναγράφονται υποχρεωτικά σε Ευρώ με συμπληρωμένο υποχρεωτικά και το δεύτερο δεκαδικό ψηφίο ακόμη και όταν είναι μηδενικό. Οι προσφερόμενες τιμές είναι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w:t>
      </w:r>
    </w:p>
    <w:p w:rsidR="006126A3" w:rsidRPr="00B44413" w:rsidRDefault="006126A3" w:rsidP="000216C9">
      <w:pPr>
        <w:autoSpaceDE w:val="0"/>
        <w:autoSpaceDN w:val="0"/>
        <w:adjustRightInd w:val="0"/>
        <w:spacing w:line="240" w:lineRule="auto"/>
        <w:jc w:val="left"/>
        <w:rPr>
          <w:rFonts w:asciiTheme="minorHAnsi" w:hAnsiTheme="minorHAnsi" w:cstheme="minorHAnsi"/>
          <w:color w:val="70AD47" w:themeColor="accent6"/>
          <w:sz w:val="21"/>
          <w:szCs w:val="21"/>
        </w:rPr>
      </w:pPr>
    </w:p>
    <w:p w:rsidR="00CC19F2" w:rsidRPr="00B44413" w:rsidRDefault="00602C3D" w:rsidP="00CC19F2">
      <w:pPr>
        <w:contextualSpacing/>
        <w:rPr>
          <w:rFonts w:asciiTheme="minorHAnsi" w:hAnsiTheme="minorHAnsi" w:cstheme="minorHAnsi"/>
          <w:sz w:val="21"/>
          <w:szCs w:val="21"/>
        </w:rPr>
      </w:pPr>
      <w:r w:rsidRPr="00F13D69">
        <w:rPr>
          <w:rFonts w:asciiTheme="minorHAnsi" w:hAnsiTheme="minorHAnsi" w:cstheme="minorHAnsi"/>
          <w:b/>
          <w:bCs/>
          <w:sz w:val="21"/>
          <w:szCs w:val="21"/>
        </w:rPr>
        <w:t>4.</w:t>
      </w:r>
      <w:r w:rsidR="000216C9" w:rsidRPr="00F13D69">
        <w:rPr>
          <w:rFonts w:asciiTheme="minorHAnsi" w:hAnsiTheme="minorHAnsi" w:cstheme="minorHAnsi"/>
          <w:sz w:val="21"/>
          <w:szCs w:val="21"/>
        </w:rPr>
        <w:t>Οι Υπεύθυνες δηλώσεις και το ΤΕΥΔ θα είναι πρωτότυπα</w:t>
      </w:r>
      <w:r w:rsidRPr="00F13D69">
        <w:rPr>
          <w:rFonts w:asciiTheme="minorHAnsi" w:hAnsiTheme="minorHAnsi" w:cstheme="minorHAnsi"/>
          <w:sz w:val="21"/>
          <w:szCs w:val="21"/>
        </w:rPr>
        <w:t xml:space="preserve"> και μπορούν να υπογράφονται έως δέκα (10) ημέρες πριν την καταληκτική ημερομηνία υποβολής προσφορών</w:t>
      </w:r>
      <w:r w:rsidR="000216C9" w:rsidRPr="00F13D69">
        <w:rPr>
          <w:rFonts w:asciiTheme="minorHAnsi" w:hAnsiTheme="minorHAnsi" w:cstheme="minorHAnsi"/>
          <w:sz w:val="21"/>
          <w:szCs w:val="21"/>
        </w:rPr>
        <w:t xml:space="preserve">. Δεν απαιτείται να φέρουν θεώρηση του γνησίου </w:t>
      </w:r>
      <w:r w:rsidRPr="00F13D69">
        <w:rPr>
          <w:rFonts w:asciiTheme="minorHAnsi" w:hAnsiTheme="minorHAnsi" w:cstheme="minorHAnsi"/>
          <w:sz w:val="21"/>
          <w:szCs w:val="21"/>
        </w:rPr>
        <w:t xml:space="preserve">της </w:t>
      </w:r>
      <w:r w:rsidR="000216C9" w:rsidRPr="00F13D69">
        <w:rPr>
          <w:rFonts w:asciiTheme="minorHAnsi" w:hAnsiTheme="minorHAnsi" w:cstheme="minorHAnsi"/>
          <w:sz w:val="21"/>
          <w:szCs w:val="21"/>
        </w:rPr>
        <w:t>υπογραφής.</w:t>
      </w:r>
      <w:r w:rsidR="00441DC5" w:rsidRPr="00441DC5">
        <w:rPr>
          <w:rFonts w:asciiTheme="minorHAnsi" w:hAnsiTheme="minorHAnsi" w:cstheme="minorHAnsi"/>
          <w:sz w:val="21"/>
          <w:szCs w:val="21"/>
        </w:rPr>
        <w:t xml:space="preserve"> </w:t>
      </w:r>
      <w:r w:rsidR="00E25F17" w:rsidRPr="00F13D69">
        <w:rPr>
          <w:rFonts w:asciiTheme="minorHAnsi" w:hAnsiTheme="minorHAnsi" w:cstheme="minorHAnsi"/>
          <w:sz w:val="21"/>
          <w:szCs w:val="21"/>
        </w:rPr>
        <w:t>Όπου στα Τεύχη Διαγωνισμού/Συμβατικά Τεύχη ζητείται η προσκόμιση εγγράφων/πιστοποιητικών/βεβαιώσεων που έχουν εκδοθεί από Δημόσιες Υπηρεσίες δεν απαιτείται να προσκομίζονται τα πρωτότυπα ή επικυρωμένα αντίγραφα, αλλά γίνονται δεκτά  τα απλά, ευανάγνωστα φωτοαντίγραφα των εγγράφων αυτών. Γίνονται αποδεκτά ή τα απλά, ευανάγνωστα φωτοαντίγραφα ιδιωτικών εγγράφων, εφόσον τα έγγραφα αυτά έχουν επικυρωθεί αρχικά από δικηγόρο, ή ευκρινή φωτοαντίγραφα από τα πρωτότυπα όσων ιδιωτικών εγγράφων φέρουν θεώρηση από δημόσιες υπηρεσίες ή  και σε απλή φωτοτυπία, εφόσον συνυποβάλλεται υπεύθυνη δήλωση, στην οποία βεβαιώνεται η ακρίβειά τους και η οποία φέρει υπογραφή έως και δέκα (10) ημέρες  πριν την καταληκτική ημερομηνία υποβολής των προσφορών.</w:t>
      </w:r>
    </w:p>
    <w:p w:rsidR="00CC19F2" w:rsidRPr="00B44413" w:rsidRDefault="00CC19F2" w:rsidP="00CC19F2">
      <w:pPr>
        <w:contextualSpacing/>
        <w:rPr>
          <w:rFonts w:asciiTheme="minorHAnsi" w:hAnsiTheme="minorHAnsi" w:cstheme="minorHAnsi"/>
          <w:sz w:val="21"/>
          <w:szCs w:val="21"/>
        </w:rPr>
      </w:pPr>
    </w:p>
    <w:p w:rsidR="00CC19F2" w:rsidRPr="00C06360" w:rsidRDefault="00CC19F2" w:rsidP="00CC19F2">
      <w:pPr>
        <w:contextualSpacing/>
        <w:rPr>
          <w:rFonts w:asciiTheme="minorHAnsi" w:hAnsiTheme="minorHAnsi" w:cstheme="minorHAnsi"/>
          <w:sz w:val="21"/>
          <w:szCs w:val="21"/>
        </w:rPr>
      </w:pPr>
      <w:r w:rsidRPr="00B44413">
        <w:rPr>
          <w:rFonts w:asciiTheme="minorHAnsi" w:hAnsiTheme="minorHAnsi" w:cstheme="minorHAnsi"/>
          <w:b/>
          <w:bCs/>
          <w:sz w:val="21"/>
          <w:szCs w:val="21"/>
        </w:rPr>
        <w:t>5.</w:t>
      </w:r>
      <w:r w:rsidRPr="00B44413">
        <w:rPr>
          <w:rFonts w:asciiTheme="minorHAnsi" w:hAnsiTheme="minorHAnsi" w:cstheme="minorHAnsi"/>
          <w:sz w:val="21"/>
          <w:szCs w:val="21"/>
        </w:rPr>
        <w:t xml:space="preserve"> Σε περίπτωση υποβολής κοινής Προσφοράς από ένωση προσώπων, το ΤΕΥΔ  πρέπει να υποβληθεί για καθένα από τα μέλη που συμμετέχουν στην ένωση. Επίσης, στην Προσφορά της ένωσης πρέπει</w:t>
      </w:r>
      <w:r w:rsidR="00C06360">
        <w:rPr>
          <w:rFonts w:asciiTheme="minorHAnsi" w:hAnsiTheme="minorHAnsi" w:cstheme="minorHAnsi"/>
          <w:sz w:val="21"/>
          <w:szCs w:val="21"/>
        </w:rPr>
        <w:t>:</w:t>
      </w:r>
    </w:p>
    <w:p w:rsidR="00CC19F2" w:rsidRPr="00B44413" w:rsidRDefault="00CC19F2" w:rsidP="00CC19F2">
      <w:pPr>
        <w:contextualSpacing/>
        <w:rPr>
          <w:rFonts w:asciiTheme="minorHAnsi" w:hAnsiTheme="minorHAnsi" w:cstheme="minorHAnsi"/>
          <w:sz w:val="21"/>
          <w:szCs w:val="21"/>
        </w:rPr>
      </w:pPr>
      <w:r w:rsidRPr="00B44413">
        <w:rPr>
          <w:rFonts w:asciiTheme="minorHAnsi" w:hAnsiTheme="minorHAnsi" w:cstheme="minorHAnsi"/>
          <w:sz w:val="21"/>
          <w:szCs w:val="21"/>
        </w:rPr>
        <w:t xml:space="preserve">(α) να αναφέρεται η έγκριση του αρμοδίου οργάνου κάθε μέλους της ένωσης για συμμετοχή της στο Διαγωνισμό, </w:t>
      </w:r>
    </w:p>
    <w:p w:rsidR="00CC19F2" w:rsidRPr="00B44413" w:rsidRDefault="00CC19F2" w:rsidP="00CC19F2">
      <w:pPr>
        <w:contextualSpacing/>
        <w:rPr>
          <w:rFonts w:asciiTheme="minorHAnsi" w:hAnsiTheme="minorHAnsi" w:cstheme="minorHAnsi"/>
          <w:sz w:val="21"/>
          <w:szCs w:val="21"/>
        </w:rPr>
      </w:pPr>
      <w:r w:rsidRPr="00B44413">
        <w:rPr>
          <w:rFonts w:asciiTheme="minorHAnsi" w:hAnsiTheme="minorHAnsi" w:cstheme="minorHAnsi"/>
          <w:sz w:val="21"/>
          <w:szCs w:val="21"/>
        </w:rPr>
        <w:t xml:space="preserve">(β) να προσδιορίζεται η έκταση και το είδος της συμμετοχής του κάθε μέλους της ένωσης και να αναγράφεται και να οριοθετείται με σαφήνεια το μέρος (φυσικό και οικονομικό αντικείμενο) του Έργου που αναλαμβάνει κάθε Μέλος της Ένωσης στο σύνολο της Προσφοράς, </w:t>
      </w:r>
    </w:p>
    <w:p w:rsidR="00CC19F2" w:rsidRPr="00B44413" w:rsidRDefault="00CC19F2" w:rsidP="00CC19F2">
      <w:pPr>
        <w:contextualSpacing/>
        <w:rPr>
          <w:rFonts w:asciiTheme="minorHAnsi" w:hAnsiTheme="minorHAnsi" w:cstheme="minorHAnsi"/>
          <w:sz w:val="21"/>
          <w:szCs w:val="21"/>
        </w:rPr>
      </w:pPr>
      <w:r w:rsidRPr="00B44413">
        <w:rPr>
          <w:rFonts w:asciiTheme="minorHAnsi" w:hAnsiTheme="minorHAnsi" w:cstheme="minorHAnsi"/>
          <w:sz w:val="21"/>
          <w:szCs w:val="21"/>
        </w:rPr>
        <w:t xml:space="preserve">(γ) να παρουσιάζεται ο τρόπος συνεργασίας των μελών μεταξύ τους, </w:t>
      </w:r>
    </w:p>
    <w:p w:rsidR="00CC19F2" w:rsidRPr="00B44413" w:rsidRDefault="00CC19F2" w:rsidP="00CC19F2">
      <w:pPr>
        <w:contextualSpacing/>
        <w:rPr>
          <w:rFonts w:asciiTheme="minorHAnsi" w:hAnsiTheme="minorHAnsi" w:cstheme="minorHAnsi"/>
          <w:sz w:val="21"/>
          <w:szCs w:val="21"/>
        </w:rPr>
      </w:pPr>
      <w:r w:rsidRPr="00B44413">
        <w:rPr>
          <w:rFonts w:asciiTheme="minorHAnsi" w:hAnsiTheme="minorHAnsi" w:cstheme="minorHAnsi"/>
          <w:sz w:val="21"/>
          <w:szCs w:val="21"/>
        </w:rPr>
        <w:t xml:space="preserve">(δ) να δηλώνεται ένα μέλος ως επικεφαλής </w:t>
      </w:r>
      <w:r w:rsidR="00C06360">
        <w:rPr>
          <w:rFonts w:asciiTheme="minorHAnsi" w:hAnsiTheme="minorHAnsi" w:cstheme="minorHAnsi"/>
          <w:sz w:val="21"/>
          <w:szCs w:val="21"/>
        </w:rPr>
        <w:t xml:space="preserve">και </w:t>
      </w:r>
      <w:r w:rsidR="00C06360" w:rsidRPr="00B44413">
        <w:rPr>
          <w:rFonts w:asciiTheme="minorHAnsi" w:hAnsiTheme="minorHAnsi" w:cstheme="minorHAnsi"/>
          <w:sz w:val="21"/>
          <w:szCs w:val="21"/>
        </w:rPr>
        <w:t>εκπρόσωπ</w:t>
      </w:r>
      <w:r w:rsidR="00C06360">
        <w:rPr>
          <w:rFonts w:asciiTheme="minorHAnsi" w:hAnsiTheme="minorHAnsi" w:cstheme="minorHAnsi"/>
          <w:sz w:val="21"/>
          <w:szCs w:val="21"/>
        </w:rPr>
        <w:t xml:space="preserve">ος </w:t>
      </w:r>
      <w:r w:rsidRPr="00B44413">
        <w:rPr>
          <w:rFonts w:asciiTheme="minorHAnsi" w:hAnsiTheme="minorHAnsi" w:cstheme="minorHAnsi"/>
          <w:sz w:val="21"/>
          <w:szCs w:val="21"/>
        </w:rPr>
        <w:t xml:space="preserve">της Ένωσης. </w:t>
      </w:r>
    </w:p>
    <w:p w:rsidR="00CC19F2" w:rsidRPr="00B44413" w:rsidRDefault="00CC19F2" w:rsidP="00CC19F2">
      <w:pPr>
        <w:rPr>
          <w:rFonts w:asciiTheme="minorHAnsi" w:hAnsiTheme="minorHAnsi" w:cstheme="minorHAnsi"/>
          <w:sz w:val="21"/>
          <w:szCs w:val="21"/>
        </w:rPr>
      </w:pPr>
      <w:r w:rsidRPr="00B44413">
        <w:rPr>
          <w:rFonts w:asciiTheme="minorHAnsi" w:hAnsiTheme="minorHAnsi" w:cstheme="minorHAnsi"/>
          <w:sz w:val="21"/>
          <w:szCs w:val="21"/>
        </w:rPr>
        <w:t xml:space="preserve">(ε) η Προσφορά υπογράφεται υποχρεωτικά, είτε από όλα τα μέλη της ένωσης, είτε από </w:t>
      </w:r>
      <w:r w:rsidR="00C06360">
        <w:rPr>
          <w:rFonts w:asciiTheme="minorHAnsi" w:hAnsiTheme="minorHAnsi" w:cstheme="minorHAnsi"/>
          <w:sz w:val="21"/>
          <w:szCs w:val="21"/>
        </w:rPr>
        <w:t xml:space="preserve">τον </w:t>
      </w:r>
      <w:r w:rsidRPr="00B44413">
        <w:rPr>
          <w:rFonts w:asciiTheme="minorHAnsi" w:hAnsiTheme="minorHAnsi" w:cstheme="minorHAnsi"/>
          <w:sz w:val="21"/>
          <w:szCs w:val="21"/>
        </w:rPr>
        <w:t>εκπρόσωπό τους.</w:t>
      </w:r>
    </w:p>
    <w:p w:rsidR="00CC19F2" w:rsidRPr="00B44413" w:rsidRDefault="00CC19F2" w:rsidP="00CC19F2">
      <w:pPr>
        <w:rPr>
          <w:rFonts w:asciiTheme="minorHAnsi" w:hAnsiTheme="minorHAnsi" w:cstheme="minorHAnsi"/>
          <w:sz w:val="21"/>
          <w:szCs w:val="21"/>
        </w:rPr>
      </w:pPr>
    </w:p>
    <w:p w:rsidR="00F30475" w:rsidRPr="00B44413" w:rsidRDefault="00CC19F2" w:rsidP="000E4F26">
      <w:pPr>
        <w:autoSpaceDE w:val="0"/>
        <w:autoSpaceDN w:val="0"/>
        <w:adjustRightInd w:val="0"/>
        <w:rPr>
          <w:rFonts w:asciiTheme="minorHAnsi" w:hAnsiTheme="minorHAnsi" w:cstheme="minorHAnsi"/>
          <w:sz w:val="21"/>
          <w:szCs w:val="21"/>
        </w:rPr>
      </w:pPr>
      <w:r w:rsidRPr="00B44413">
        <w:rPr>
          <w:rFonts w:asciiTheme="minorHAnsi" w:hAnsiTheme="minorHAnsi" w:cstheme="minorHAnsi"/>
          <w:b/>
          <w:bCs/>
          <w:sz w:val="21"/>
          <w:szCs w:val="21"/>
        </w:rPr>
        <w:t>6</w:t>
      </w:r>
      <w:r w:rsidR="00F30475" w:rsidRPr="00B44413">
        <w:rPr>
          <w:rFonts w:asciiTheme="minorHAnsi" w:hAnsiTheme="minorHAnsi" w:cstheme="minorHAnsi"/>
          <w:b/>
          <w:bCs/>
          <w:sz w:val="21"/>
          <w:szCs w:val="21"/>
        </w:rPr>
        <w:t>.</w:t>
      </w:r>
      <w:r w:rsidR="00F30475" w:rsidRPr="00B44413">
        <w:rPr>
          <w:rFonts w:asciiTheme="minorHAnsi" w:hAnsiTheme="minorHAnsi" w:cstheme="minorHAnsi"/>
          <w:sz w:val="21"/>
          <w:szCs w:val="21"/>
        </w:rPr>
        <w:t xml:space="preserve">Η Αναθέτουσα Αρχή μπορεί να ζητεί από προσφέροντες και υποψήφιους,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 Πριν από την ανάθεση της σύμβασης, η </w:t>
      </w:r>
      <w:r w:rsidR="00F30475" w:rsidRPr="00B15F0F">
        <w:rPr>
          <w:rFonts w:asciiTheme="minorHAnsi" w:hAnsiTheme="minorHAnsi" w:cstheme="minorHAnsi"/>
          <w:sz w:val="21"/>
          <w:szCs w:val="21"/>
        </w:rPr>
        <w:t>Αναθέτουσα Αρχή, απαιτεί από τον προσφέροντα, στον οποίο έχει αποφασίσει να αναθέσει τη σύμβαση να υποβάλει ενημερωμένα τα σχετικά δικαιολογητικά, σύμφωνα με τα άρθρα 79 και κατά περίπτωση το άρθρο 80 του ν.4412/2016. Η Αναθέτουσα Αρχή μπορεί να καλέσει τους οικονομικούς φορείς να συμπληρώσουν ή να διευκρινίσουν τα πιστοποιητικά που έχουν παραληφθεί, σύμφωνα με το άρθρο 80 του ν.4412/2016.</w:t>
      </w:r>
    </w:p>
    <w:p w:rsidR="008350D8" w:rsidRPr="00B44413" w:rsidRDefault="008350D8" w:rsidP="000E4F26">
      <w:pPr>
        <w:contextualSpacing/>
        <w:rPr>
          <w:rFonts w:asciiTheme="minorHAnsi" w:hAnsiTheme="minorHAnsi" w:cstheme="minorHAnsi"/>
          <w:sz w:val="21"/>
          <w:szCs w:val="21"/>
        </w:rPr>
      </w:pPr>
    </w:p>
    <w:p w:rsidR="008350D8" w:rsidRPr="00B44413" w:rsidRDefault="008350D8" w:rsidP="00F571FE">
      <w:pPr>
        <w:pStyle w:val="1"/>
        <w:tabs>
          <w:tab w:val="right" w:leader="dot" w:pos="8788"/>
        </w:tabs>
        <w:jc w:val="both"/>
        <w:rPr>
          <w:rFonts w:asciiTheme="minorHAnsi" w:hAnsiTheme="minorHAnsi" w:cstheme="minorHAnsi"/>
          <w:sz w:val="21"/>
          <w:szCs w:val="21"/>
        </w:rPr>
      </w:pPr>
      <w:bookmarkStart w:id="57" w:name="_Toc77679016"/>
      <w:r w:rsidRPr="00B44413">
        <w:rPr>
          <w:rFonts w:asciiTheme="minorHAnsi" w:hAnsiTheme="minorHAnsi" w:cstheme="minorHAnsi"/>
          <w:sz w:val="21"/>
          <w:szCs w:val="21"/>
        </w:rPr>
        <w:t>Άρθρο 1</w:t>
      </w:r>
      <w:r w:rsidR="00B57519">
        <w:rPr>
          <w:rFonts w:asciiTheme="minorHAnsi" w:hAnsiTheme="minorHAnsi" w:cstheme="minorHAnsi"/>
          <w:sz w:val="21"/>
          <w:szCs w:val="21"/>
        </w:rPr>
        <w:t>2</w:t>
      </w:r>
      <w:r w:rsidRPr="00B44413">
        <w:rPr>
          <w:rFonts w:asciiTheme="minorHAnsi" w:hAnsiTheme="minorHAnsi" w:cstheme="minorHAnsi"/>
          <w:sz w:val="21"/>
          <w:szCs w:val="21"/>
        </w:rPr>
        <w:t>: Χρόνος ισχύος προσφορών</w:t>
      </w:r>
      <w:bookmarkEnd w:id="57"/>
    </w:p>
    <w:p w:rsidR="003C6A38" w:rsidRPr="00B44413" w:rsidRDefault="009B4B95" w:rsidP="009B4B95">
      <w:pPr>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rPr>
        <w:lastRenderedPageBreak/>
        <w:t xml:space="preserve">Οι διαγωνιζόμενοι δεσμεύονται από την προσφορά τους για </w:t>
      </w:r>
      <w:r w:rsidRPr="00880B80">
        <w:rPr>
          <w:rFonts w:asciiTheme="minorHAnsi" w:eastAsia="Arial Unicode MS" w:hAnsiTheme="minorHAnsi" w:cstheme="minorHAnsi"/>
          <w:sz w:val="21"/>
          <w:szCs w:val="21"/>
        </w:rPr>
        <w:t xml:space="preserve">διάστημα </w:t>
      </w:r>
      <w:r w:rsidR="00B651D1" w:rsidRPr="00880B80">
        <w:rPr>
          <w:rFonts w:asciiTheme="minorHAnsi" w:eastAsia="Arial Unicode MS" w:hAnsiTheme="minorHAnsi" w:cstheme="minorHAnsi"/>
          <w:sz w:val="21"/>
          <w:szCs w:val="21"/>
        </w:rPr>
        <w:t>δέκα</w:t>
      </w:r>
      <w:r w:rsidRPr="00880B80">
        <w:rPr>
          <w:rFonts w:asciiTheme="minorHAnsi" w:eastAsia="Arial Unicode MS" w:hAnsiTheme="minorHAnsi" w:cstheme="minorHAnsi"/>
          <w:sz w:val="21"/>
          <w:szCs w:val="21"/>
        </w:rPr>
        <w:t xml:space="preserve"> (</w:t>
      </w:r>
      <w:r w:rsidR="00B651D1" w:rsidRPr="00880B80">
        <w:rPr>
          <w:rFonts w:asciiTheme="minorHAnsi" w:eastAsia="Arial Unicode MS" w:hAnsiTheme="minorHAnsi" w:cstheme="minorHAnsi"/>
          <w:sz w:val="21"/>
          <w:szCs w:val="21"/>
        </w:rPr>
        <w:t>10</w:t>
      </w:r>
      <w:r w:rsidRPr="00880B80">
        <w:rPr>
          <w:rFonts w:asciiTheme="minorHAnsi" w:eastAsia="Arial Unicode MS" w:hAnsiTheme="minorHAnsi" w:cstheme="minorHAnsi"/>
          <w:sz w:val="21"/>
          <w:szCs w:val="21"/>
        </w:rPr>
        <w:t>) μηνών από</w:t>
      </w:r>
      <w:r w:rsidRPr="00B44413">
        <w:rPr>
          <w:rFonts w:asciiTheme="minorHAnsi" w:eastAsia="Arial Unicode MS" w:hAnsiTheme="minorHAnsi" w:cstheme="minorHAnsi"/>
          <w:sz w:val="21"/>
          <w:szCs w:val="21"/>
        </w:rPr>
        <w:t xml:space="preserve"> την ημερομηνία διενέργειας του Διαγωνισμού. Προσφορές με μικρότερο χρόνο ισχύος απορρίπτονται. </w:t>
      </w:r>
    </w:p>
    <w:p w:rsidR="003C6A38" w:rsidRPr="00B44413" w:rsidRDefault="003C6A38" w:rsidP="009B4B95">
      <w:pPr>
        <w:rPr>
          <w:rFonts w:asciiTheme="minorHAnsi" w:eastAsia="Arial Unicode MS" w:hAnsiTheme="minorHAnsi" w:cstheme="minorHAnsi"/>
          <w:sz w:val="21"/>
          <w:szCs w:val="21"/>
        </w:rPr>
      </w:pPr>
    </w:p>
    <w:p w:rsidR="003C6A38" w:rsidRPr="00B44413" w:rsidRDefault="003C6A38" w:rsidP="003C6A38">
      <w:pPr>
        <w:autoSpaceDE w:val="0"/>
        <w:autoSpaceDN w:val="0"/>
        <w:adjustRightInd w:val="0"/>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rPr>
        <w:t>Η Αναθέτουσα Αρχή μπορεί, πριν τη λήξη της προσφοράς, να ζητά από τον προσφέροντα να παρατείνει την ισχύ της. Η παράταση μπορεί να λαμβάνει χώρα κατ’ ανώτατο όριο για χρονικό διάστημα ίσο με την ανωτέρω αρχική διάρκεια ισχύος της προσφοράς. Για τους οικονομικούς φορείς που αποδέχονται την παράταση, πριν τη λήξη ισχύος των προσφορών τους, οι προσφορές ισχύουν και τους δεσμεύουν για το επιπλέον αυτό χρονικό διάστημα.</w:t>
      </w:r>
    </w:p>
    <w:p w:rsidR="003C6A38" w:rsidRPr="00B44413" w:rsidRDefault="003C6A38" w:rsidP="003C6A38">
      <w:pPr>
        <w:rPr>
          <w:rFonts w:asciiTheme="minorHAnsi" w:eastAsia="Arial Unicode MS" w:hAnsiTheme="minorHAnsi" w:cstheme="minorHAnsi"/>
          <w:sz w:val="21"/>
          <w:szCs w:val="21"/>
        </w:rPr>
      </w:pPr>
    </w:p>
    <w:p w:rsidR="009B4B95" w:rsidRPr="00B44413" w:rsidRDefault="009B4B95" w:rsidP="003C6A38">
      <w:pPr>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rPr>
        <w:t>Η κατακύρωση του Διαγωνισμού μπορεί να γίνει και μετά την παρέλευση της παραπάνω προθεσμίας, δεσμεύει όμως τον Ανάδοχο μόνο εφόσον αυτός την αποδεχτεί. Σε περίπτωση άρνησης του επιλεγέντος η ανάθεση γίνεται στον δεύτερο κατά σειρά επιλογής.</w:t>
      </w:r>
    </w:p>
    <w:p w:rsidR="009B4B95" w:rsidRPr="00B44413" w:rsidRDefault="009B4B95" w:rsidP="008350D8">
      <w:pPr>
        <w:autoSpaceDE w:val="0"/>
        <w:autoSpaceDN w:val="0"/>
        <w:adjustRightInd w:val="0"/>
        <w:spacing w:line="240" w:lineRule="auto"/>
        <w:jc w:val="left"/>
        <w:rPr>
          <w:rFonts w:asciiTheme="minorHAnsi" w:hAnsiTheme="minorHAnsi" w:cstheme="minorHAnsi"/>
          <w:b/>
          <w:bCs/>
          <w:sz w:val="21"/>
          <w:szCs w:val="21"/>
          <w:highlight w:val="red"/>
        </w:rPr>
      </w:pPr>
    </w:p>
    <w:p w:rsidR="008350D8" w:rsidRPr="00B44413" w:rsidRDefault="008350D8" w:rsidP="008350D8">
      <w:pPr>
        <w:contextualSpacing/>
        <w:rPr>
          <w:rFonts w:asciiTheme="minorHAnsi" w:eastAsia="Arial Unicode MS" w:hAnsiTheme="minorHAnsi" w:cstheme="minorHAnsi"/>
          <w:sz w:val="21"/>
          <w:szCs w:val="21"/>
        </w:rPr>
      </w:pPr>
      <w:r w:rsidRPr="00332094">
        <w:rPr>
          <w:rFonts w:asciiTheme="minorHAnsi" w:eastAsia="Arial Unicode MS" w:hAnsiTheme="minorHAnsi" w:cstheme="minorHAnsi"/>
          <w:sz w:val="21"/>
          <w:szCs w:val="21"/>
        </w:rPr>
        <w:t xml:space="preserve">Κατά τα λοιπά, εφαρμόζονται οι </w:t>
      </w:r>
      <w:r w:rsidRPr="000415B1">
        <w:rPr>
          <w:rFonts w:asciiTheme="minorHAnsi" w:eastAsia="Arial Unicode MS" w:hAnsiTheme="minorHAnsi" w:cstheme="minorHAnsi"/>
          <w:sz w:val="21"/>
          <w:szCs w:val="21"/>
        </w:rPr>
        <w:t>διατάξεις του άρθρου 97 του ν. 4412/2016.</w:t>
      </w:r>
    </w:p>
    <w:p w:rsidR="00CB00D2" w:rsidRPr="00B44413" w:rsidRDefault="00CB00D2" w:rsidP="008350D8">
      <w:pPr>
        <w:contextualSpacing/>
        <w:rPr>
          <w:rFonts w:asciiTheme="minorHAnsi" w:eastAsia="Arial Unicode MS" w:hAnsiTheme="minorHAnsi" w:cstheme="minorHAnsi"/>
          <w:i/>
          <w:color w:val="0070C0"/>
          <w:sz w:val="21"/>
          <w:szCs w:val="21"/>
          <w:lang w:eastAsia="en-US"/>
        </w:rPr>
      </w:pPr>
    </w:p>
    <w:p w:rsidR="00E855A7" w:rsidRPr="00B44413" w:rsidRDefault="00E855A7" w:rsidP="00990175">
      <w:pPr>
        <w:pStyle w:val="1"/>
        <w:tabs>
          <w:tab w:val="right" w:leader="dot" w:pos="8788"/>
        </w:tabs>
        <w:jc w:val="both"/>
        <w:rPr>
          <w:rFonts w:asciiTheme="minorHAnsi" w:hAnsiTheme="minorHAnsi" w:cstheme="minorHAnsi"/>
          <w:sz w:val="21"/>
          <w:szCs w:val="21"/>
        </w:rPr>
      </w:pPr>
      <w:bookmarkStart w:id="58" w:name="_Toc77679017"/>
      <w:bookmarkEnd w:id="50"/>
      <w:bookmarkEnd w:id="51"/>
      <w:bookmarkEnd w:id="52"/>
      <w:bookmarkEnd w:id="53"/>
      <w:r w:rsidRPr="00B44413">
        <w:rPr>
          <w:rFonts w:asciiTheme="minorHAnsi" w:hAnsiTheme="minorHAnsi" w:cstheme="minorHAnsi"/>
          <w:sz w:val="21"/>
          <w:szCs w:val="21"/>
        </w:rPr>
        <w:t>Άρθρο 1</w:t>
      </w:r>
      <w:r w:rsidR="00B57519">
        <w:rPr>
          <w:rFonts w:asciiTheme="minorHAnsi" w:hAnsiTheme="minorHAnsi" w:cstheme="minorHAnsi"/>
          <w:sz w:val="21"/>
          <w:szCs w:val="21"/>
        </w:rPr>
        <w:t>3</w:t>
      </w:r>
      <w:r w:rsidRPr="00B44413">
        <w:rPr>
          <w:rFonts w:asciiTheme="minorHAnsi" w:hAnsiTheme="minorHAnsi" w:cstheme="minorHAnsi"/>
          <w:sz w:val="21"/>
          <w:szCs w:val="21"/>
        </w:rPr>
        <w:t>: Λόγοι απόρριψης προσφορών</w:t>
      </w:r>
      <w:bookmarkEnd w:id="58"/>
    </w:p>
    <w:p w:rsidR="00E855A7" w:rsidRPr="00B44413" w:rsidRDefault="00E855A7" w:rsidP="00990175">
      <w:pPr>
        <w:autoSpaceDE w:val="0"/>
        <w:autoSpaceDN w:val="0"/>
        <w:adjustRightInd w:val="0"/>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rPr>
        <w:t xml:space="preserve">Η </w:t>
      </w:r>
      <w:r w:rsidR="00990175" w:rsidRPr="00B44413">
        <w:rPr>
          <w:rFonts w:asciiTheme="minorHAnsi" w:eastAsia="Arial Unicode MS" w:hAnsiTheme="minorHAnsi" w:cstheme="minorHAnsi"/>
          <w:sz w:val="21"/>
          <w:szCs w:val="21"/>
        </w:rPr>
        <w:t>Α</w:t>
      </w:r>
      <w:r w:rsidRPr="00B44413">
        <w:rPr>
          <w:rFonts w:asciiTheme="minorHAnsi" w:eastAsia="Arial Unicode MS" w:hAnsiTheme="minorHAnsi" w:cstheme="minorHAnsi"/>
          <w:sz w:val="21"/>
          <w:szCs w:val="21"/>
        </w:rPr>
        <w:t xml:space="preserve">ναθέτουσα </w:t>
      </w:r>
      <w:r w:rsidR="00990175" w:rsidRPr="00B44413">
        <w:rPr>
          <w:rFonts w:asciiTheme="minorHAnsi" w:eastAsia="Arial Unicode MS" w:hAnsiTheme="minorHAnsi" w:cstheme="minorHAnsi"/>
          <w:sz w:val="21"/>
          <w:szCs w:val="21"/>
        </w:rPr>
        <w:t>Α</w:t>
      </w:r>
      <w:r w:rsidRPr="00B44413">
        <w:rPr>
          <w:rFonts w:asciiTheme="minorHAnsi" w:eastAsia="Arial Unicode MS" w:hAnsiTheme="minorHAnsi" w:cstheme="minorHAnsi"/>
          <w:sz w:val="21"/>
          <w:szCs w:val="21"/>
        </w:rPr>
        <w:t>ρχή με βάση τα αποτελέσματα του ελέγχου και της αξιολόγησης των προσφορών, απορρίπτει,</w:t>
      </w:r>
      <w:r w:rsidR="00441DC5" w:rsidRPr="00441DC5">
        <w:rPr>
          <w:rFonts w:asciiTheme="minorHAnsi" w:eastAsia="Arial Unicode MS" w:hAnsiTheme="minorHAnsi" w:cstheme="minorHAnsi"/>
          <w:sz w:val="21"/>
          <w:szCs w:val="21"/>
        </w:rPr>
        <w:t xml:space="preserve"> </w:t>
      </w:r>
      <w:r w:rsidRPr="00B44413">
        <w:rPr>
          <w:rFonts w:asciiTheme="minorHAnsi" w:eastAsia="Arial Unicode MS" w:hAnsiTheme="minorHAnsi" w:cstheme="minorHAnsi"/>
          <w:sz w:val="21"/>
          <w:szCs w:val="21"/>
        </w:rPr>
        <w:t>σε κάθε περίπτωση, προσφορά:</w:t>
      </w:r>
    </w:p>
    <w:p w:rsidR="00E855A7" w:rsidRPr="00B44413" w:rsidRDefault="00E855A7" w:rsidP="00990175">
      <w:pPr>
        <w:autoSpaceDE w:val="0"/>
        <w:autoSpaceDN w:val="0"/>
        <w:adjustRightInd w:val="0"/>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rPr>
        <w:t xml:space="preserve">α) Η οποία αποκλίνει από </w:t>
      </w:r>
      <w:r w:rsidR="008E5ADA" w:rsidRPr="00B44413">
        <w:rPr>
          <w:rFonts w:asciiTheme="minorHAnsi" w:eastAsia="Arial Unicode MS" w:hAnsiTheme="minorHAnsi" w:cstheme="minorHAnsi"/>
          <w:sz w:val="21"/>
          <w:szCs w:val="21"/>
        </w:rPr>
        <w:t>τις προδιαγραφές</w:t>
      </w:r>
      <w:r w:rsidRPr="00B44413">
        <w:rPr>
          <w:rFonts w:asciiTheme="minorHAnsi" w:eastAsia="Arial Unicode MS" w:hAnsiTheme="minorHAnsi" w:cstheme="minorHAnsi"/>
          <w:sz w:val="21"/>
          <w:szCs w:val="21"/>
        </w:rPr>
        <w:t xml:space="preserve"> της παρούσας διακήρυξης ή υποβλήθηκε κατά</w:t>
      </w:r>
      <w:r w:rsidR="00441DC5" w:rsidRPr="00441DC5">
        <w:rPr>
          <w:rFonts w:asciiTheme="minorHAnsi" w:eastAsia="Arial Unicode MS" w:hAnsiTheme="minorHAnsi" w:cstheme="minorHAnsi"/>
          <w:sz w:val="21"/>
          <w:szCs w:val="21"/>
        </w:rPr>
        <w:t xml:space="preserve"> </w:t>
      </w:r>
      <w:r w:rsidRPr="00B44413">
        <w:rPr>
          <w:rFonts w:asciiTheme="minorHAnsi" w:eastAsia="Arial Unicode MS" w:hAnsiTheme="minorHAnsi" w:cstheme="minorHAnsi"/>
          <w:sz w:val="21"/>
          <w:szCs w:val="21"/>
        </w:rPr>
        <w:t>παράβαση των απαράβατων όρων περί σύνταξης και υποβολής της προσφοράς, όπως οι όροι αυτοί ορίζονται</w:t>
      </w:r>
      <w:r w:rsidR="00441DC5" w:rsidRPr="00441DC5">
        <w:rPr>
          <w:rFonts w:asciiTheme="minorHAnsi" w:eastAsia="Arial Unicode MS" w:hAnsiTheme="minorHAnsi" w:cstheme="minorHAnsi"/>
          <w:sz w:val="21"/>
          <w:szCs w:val="21"/>
        </w:rPr>
        <w:t xml:space="preserve"> </w:t>
      </w:r>
      <w:r w:rsidRPr="00B44413">
        <w:rPr>
          <w:rFonts w:asciiTheme="minorHAnsi" w:eastAsia="Arial Unicode MS" w:hAnsiTheme="minorHAnsi" w:cstheme="minorHAnsi"/>
          <w:sz w:val="21"/>
          <w:szCs w:val="21"/>
        </w:rPr>
        <w:t>στην παρούσα διακήρυξη.</w:t>
      </w:r>
    </w:p>
    <w:p w:rsidR="00E855A7" w:rsidRPr="00B44413" w:rsidRDefault="00E855A7" w:rsidP="00990175">
      <w:pPr>
        <w:autoSpaceDE w:val="0"/>
        <w:autoSpaceDN w:val="0"/>
        <w:adjustRightInd w:val="0"/>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rPr>
        <w:t>β) Η οποία περιέχει ατέλειες, ελλείψεις, ασάφειες ή σφάλματα, εφόσον αυτά δεν επιδέχονται συμπλήρωση ή</w:t>
      </w:r>
      <w:r w:rsidR="00441DC5" w:rsidRPr="00441DC5">
        <w:rPr>
          <w:rFonts w:asciiTheme="minorHAnsi" w:eastAsia="Arial Unicode MS" w:hAnsiTheme="minorHAnsi" w:cstheme="minorHAnsi"/>
          <w:sz w:val="21"/>
          <w:szCs w:val="21"/>
        </w:rPr>
        <w:t xml:space="preserve"> </w:t>
      </w:r>
      <w:r w:rsidRPr="00B44413">
        <w:rPr>
          <w:rFonts w:asciiTheme="minorHAnsi" w:eastAsia="Arial Unicode MS" w:hAnsiTheme="minorHAnsi" w:cstheme="minorHAnsi"/>
          <w:sz w:val="21"/>
          <w:szCs w:val="21"/>
        </w:rPr>
        <w:t>διόρθωση ή, εφόσον επιδέχονται συμπλήρωση ή διόρθωση, δεν έχουν αποκατασταθεί κατά την αποσαφήνιση</w:t>
      </w:r>
      <w:r w:rsidR="00441DC5" w:rsidRPr="00441DC5">
        <w:rPr>
          <w:rFonts w:asciiTheme="minorHAnsi" w:eastAsia="Arial Unicode MS" w:hAnsiTheme="minorHAnsi" w:cstheme="minorHAnsi"/>
          <w:sz w:val="21"/>
          <w:szCs w:val="21"/>
        </w:rPr>
        <w:t xml:space="preserve"> </w:t>
      </w:r>
      <w:r w:rsidRPr="00B44413">
        <w:rPr>
          <w:rFonts w:asciiTheme="minorHAnsi" w:eastAsia="Arial Unicode MS" w:hAnsiTheme="minorHAnsi" w:cstheme="minorHAnsi"/>
          <w:sz w:val="21"/>
          <w:szCs w:val="21"/>
        </w:rPr>
        <w:t xml:space="preserve">και τη συμπλήρωση της, σύμφωνα με το </w:t>
      </w:r>
      <w:r w:rsidR="00072EE9" w:rsidRPr="00B44413">
        <w:rPr>
          <w:rFonts w:asciiTheme="minorHAnsi" w:eastAsia="Arial Unicode MS" w:hAnsiTheme="minorHAnsi" w:cstheme="minorHAnsi"/>
          <w:sz w:val="21"/>
          <w:szCs w:val="21"/>
        </w:rPr>
        <w:t>ά</w:t>
      </w:r>
      <w:r w:rsidRPr="00B44413">
        <w:rPr>
          <w:rFonts w:asciiTheme="minorHAnsi" w:eastAsia="Arial Unicode MS" w:hAnsiTheme="minorHAnsi" w:cstheme="minorHAnsi"/>
          <w:sz w:val="21"/>
          <w:szCs w:val="21"/>
        </w:rPr>
        <w:t xml:space="preserve">ρθρο </w:t>
      </w:r>
      <w:r w:rsidR="00072EE9" w:rsidRPr="00B44413">
        <w:rPr>
          <w:rFonts w:asciiTheme="minorHAnsi" w:eastAsia="Arial Unicode MS" w:hAnsiTheme="minorHAnsi" w:cstheme="minorHAnsi"/>
          <w:sz w:val="21"/>
          <w:szCs w:val="21"/>
        </w:rPr>
        <w:t>12</w:t>
      </w:r>
      <w:r w:rsidRPr="00B44413">
        <w:rPr>
          <w:rFonts w:asciiTheme="minorHAnsi" w:eastAsia="Arial Unicode MS" w:hAnsiTheme="minorHAnsi" w:cstheme="minorHAnsi"/>
          <w:sz w:val="21"/>
          <w:szCs w:val="21"/>
        </w:rPr>
        <w:t xml:space="preserve"> της παρούσας διακήρυξης.</w:t>
      </w:r>
    </w:p>
    <w:p w:rsidR="00072EE9" w:rsidRPr="00B44413" w:rsidRDefault="00072EE9" w:rsidP="00072EE9">
      <w:pPr>
        <w:contextualSpacing/>
        <w:rPr>
          <w:rFonts w:asciiTheme="minorHAnsi" w:hAnsiTheme="minorHAnsi" w:cstheme="minorHAnsi"/>
          <w:sz w:val="21"/>
          <w:szCs w:val="21"/>
        </w:rPr>
      </w:pPr>
      <w:r w:rsidRPr="00B44413">
        <w:rPr>
          <w:rFonts w:asciiTheme="minorHAnsi" w:hAnsiTheme="minorHAnsi" w:cstheme="minorHAnsi"/>
          <w:sz w:val="21"/>
          <w:szCs w:val="21"/>
        </w:rPr>
        <w:t>γ) Επίσης αποκλείονται από το διαγωνισμό προσφορές στις κάτωθι περιπτώσεις:</w:t>
      </w:r>
    </w:p>
    <w:p w:rsidR="00072EE9" w:rsidRPr="00B44413" w:rsidRDefault="00072EE9" w:rsidP="009441CD">
      <w:pPr>
        <w:pStyle w:val="aff7"/>
        <w:numPr>
          <w:ilvl w:val="0"/>
          <w:numId w:val="12"/>
        </w:numPr>
        <w:autoSpaceDE w:val="0"/>
        <w:autoSpaceDN w:val="0"/>
        <w:adjustRightInd w:val="0"/>
        <w:rPr>
          <w:rFonts w:asciiTheme="minorHAnsi" w:hAnsiTheme="minorHAnsi" w:cstheme="minorHAnsi"/>
          <w:sz w:val="21"/>
          <w:szCs w:val="21"/>
        </w:rPr>
      </w:pPr>
      <w:r w:rsidRPr="00B44413">
        <w:rPr>
          <w:rFonts w:asciiTheme="minorHAnsi" w:hAnsiTheme="minorHAnsi" w:cstheme="minorHAnsi"/>
          <w:sz w:val="21"/>
          <w:szCs w:val="21"/>
        </w:rPr>
        <w:t>Δεν γίνονται δεκτές εναλλακτικές προσφορές.</w:t>
      </w:r>
    </w:p>
    <w:p w:rsidR="00072EE9" w:rsidRPr="00B44413" w:rsidRDefault="00072EE9" w:rsidP="009441CD">
      <w:pPr>
        <w:pStyle w:val="aff7"/>
        <w:numPr>
          <w:ilvl w:val="0"/>
          <w:numId w:val="12"/>
        </w:numPr>
        <w:autoSpaceDE w:val="0"/>
        <w:autoSpaceDN w:val="0"/>
        <w:adjustRightInd w:val="0"/>
        <w:rPr>
          <w:rFonts w:asciiTheme="minorHAnsi" w:hAnsiTheme="minorHAnsi" w:cstheme="minorHAnsi"/>
          <w:sz w:val="21"/>
          <w:szCs w:val="21"/>
        </w:rPr>
      </w:pPr>
      <w:r w:rsidRPr="00B44413">
        <w:rPr>
          <w:rFonts w:asciiTheme="minorHAnsi" w:hAnsiTheme="minorHAnsi" w:cstheme="minorHAnsi"/>
          <w:sz w:val="21"/>
          <w:szCs w:val="21"/>
        </w:rPr>
        <w:t>Προσφορές που θέτουν όρο αναπροσαρμογής τιμών.</w:t>
      </w:r>
    </w:p>
    <w:p w:rsidR="00072EE9" w:rsidRPr="00332094" w:rsidRDefault="00072EE9" w:rsidP="009441CD">
      <w:pPr>
        <w:pStyle w:val="aff7"/>
        <w:numPr>
          <w:ilvl w:val="0"/>
          <w:numId w:val="12"/>
        </w:numPr>
        <w:autoSpaceDE w:val="0"/>
        <w:autoSpaceDN w:val="0"/>
        <w:adjustRightInd w:val="0"/>
        <w:rPr>
          <w:rFonts w:asciiTheme="minorHAnsi" w:hAnsiTheme="minorHAnsi" w:cstheme="minorHAnsi"/>
          <w:sz w:val="21"/>
          <w:szCs w:val="21"/>
        </w:rPr>
      </w:pPr>
      <w:r w:rsidRPr="00332094">
        <w:rPr>
          <w:rFonts w:asciiTheme="minorHAnsi" w:hAnsiTheme="minorHAnsi" w:cstheme="minorHAnsi"/>
          <w:sz w:val="21"/>
          <w:szCs w:val="21"/>
        </w:rPr>
        <w:t>Προσφορές που αναφέρονται σε μέρος της ζητούμενης εργασίας.</w:t>
      </w:r>
    </w:p>
    <w:p w:rsidR="00332094" w:rsidRPr="00332094" w:rsidRDefault="00072EE9" w:rsidP="009441CD">
      <w:pPr>
        <w:pStyle w:val="aff7"/>
        <w:numPr>
          <w:ilvl w:val="0"/>
          <w:numId w:val="12"/>
        </w:numPr>
        <w:autoSpaceDE w:val="0"/>
        <w:autoSpaceDN w:val="0"/>
        <w:adjustRightInd w:val="0"/>
        <w:rPr>
          <w:rFonts w:asciiTheme="minorHAnsi" w:hAnsiTheme="minorHAnsi" w:cstheme="minorHAnsi"/>
          <w:sz w:val="21"/>
          <w:szCs w:val="21"/>
        </w:rPr>
      </w:pPr>
      <w:r w:rsidRPr="00332094">
        <w:rPr>
          <w:rFonts w:asciiTheme="minorHAnsi" w:hAnsiTheme="minorHAnsi" w:cstheme="minorHAnsi"/>
          <w:sz w:val="21"/>
          <w:szCs w:val="21"/>
        </w:rPr>
        <w:t xml:space="preserve">Ως απαράδεκτες θα απορρίπτονται προσφορές στις οποίες: </w:t>
      </w:r>
    </w:p>
    <w:p w:rsidR="00332094" w:rsidRPr="00332094" w:rsidRDefault="00072EE9" w:rsidP="00332094">
      <w:pPr>
        <w:pStyle w:val="aff7"/>
        <w:autoSpaceDE w:val="0"/>
        <w:autoSpaceDN w:val="0"/>
        <w:adjustRightInd w:val="0"/>
        <w:rPr>
          <w:rFonts w:asciiTheme="minorHAnsi" w:hAnsiTheme="minorHAnsi" w:cstheme="minorHAnsi"/>
          <w:sz w:val="21"/>
          <w:szCs w:val="21"/>
        </w:rPr>
      </w:pPr>
      <w:r w:rsidRPr="00332094">
        <w:rPr>
          <w:rFonts w:asciiTheme="minorHAnsi" w:hAnsiTheme="minorHAnsi" w:cstheme="minorHAnsi"/>
          <w:sz w:val="21"/>
          <w:szCs w:val="21"/>
        </w:rPr>
        <w:t xml:space="preserve">α) δεν δίνεται τιμή σε ευρώ ή που καθορίζεται σχέση ευρώ προς ξένο νόμισμα, </w:t>
      </w:r>
    </w:p>
    <w:p w:rsidR="00332094" w:rsidRPr="00332094" w:rsidRDefault="00072EE9" w:rsidP="00332094">
      <w:pPr>
        <w:pStyle w:val="aff7"/>
        <w:autoSpaceDE w:val="0"/>
        <w:autoSpaceDN w:val="0"/>
        <w:adjustRightInd w:val="0"/>
        <w:rPr>
          <w:rFonts w:asciiTheme="minorHAnsi" w:hAnsiTheme="minorHAnsi" w:cstheme="minorHAnsi"/>
          <w:sz w:val="21"/>
          <w:szCs w:val="21"/>
        </w:rPr>
      </w:pPr>
      <w:r w:rsidRPr="00332094">
        <w:rPr>
          <w:rFonts w:asciiTheme="minorHAnsi" w:hAnsiTheme="minorHAnsi" w:cstheme="minorHAnsi"/>
          <w:sz w:val="21"/>
          <w:szCs w:val="21"/>
        </w:rPr>
        <w:t xml:space="preserve">β) </w:t>
      </w:r>
      <w:r w:rsidRPr="00C81234">
        <w:rPr>
          <w:rFonts w:asciiTheme="minorHAnsi" w:hAnsiTheme="minorHAnsi" w:cstheme="minorHAnsi"/>
          <w:sz w:val="21"/>
          <w:szCs w:val="21"/>
        </w:rPr>
        <w:t>δεν προκύπτει με σαφήνεια η προσφερόμενη τιμή, με την επιφύλαξη του άρθρου 102 του ν.4412/2016</w:t>
      </w:r>
    </w:p>
    <w:p w:rsidR="00332094" w:rsidRDefault="00072EE9" w:rsidP="00332094">
      <w:pPr>
        <w:pStyle w:val="aff7"/>
        <w:autoSpaceDE w:val="0"/>
        <w:autoSpaceDN w:val="0"/>
        <w:adjustRightInd w:val="0"/>
        <w:rPr>
          <w:rFonts w:asciiTheme="minorHAnsi" w:hAnsiTheme="minorHAnsi" w:cstheme="minorHAnsi"/>
          <w:sz w:val="21"/>
          <w:szCs w:val="21"/>
        </w:rPr>
      </w:pPr>
      <w:r w:rsidRPr="00B44413">
        <w:rPr>
          <w:rFonts w:asciiTheme="minorHAnsi" w:hAnsiTheme="minorHAnsi" w:cstheme="minorHAnsi"/>
          <w:sz w:val="21"/>
          <w:szCs w:val="21"/>
        </w:rPr>
        <w:t xml:space="preserve">γ) η τιμή υπερβαίνει τον προϋπολογισμό της σύμβασης που καθορίζεται και τεκμηριώνεται από την αναθέτουσα αρχή, και </w:t>
      </w:r>
    </w:p>
    <w:p w:rsidR="00072EE9" w:rsidRPr="00842F08" w:rsidRDefault="00072EE9" w:rsidP="00332094">
      <w:pPr>
        <w:pStyle w:val="aff7"/>
        <w:autoSpaceDE w:val="0"/>
        <w:autoSpaceDN w:val="0"/>
        <w:adjustRightInd w:val="0"/>
        <w:rPr>
          <w:rFonts w:asciiTheme="minorHAnsi" w:hAnsiTheme="minorHAnsi" w:cstheme="minorHAnsi"/>
          <w:sz w:val="21"/>
          <w:szCs w:val="21"/>
        </w:rPr>
      </w:pPr>
      <w:r w:rsidRPr="00842F08">
        <w:rPr>
          <w:rFonts w:asciiTheme="minorHAnsi" w:hAnsiTheme="minorHAnsi" w:cstheme="minorHAnsi"/>
          <w:sz w:val="21"/>
          <w:szCs w:val="21"/>
        </w:rPr>
        <w:t xml:space="preserve">δ) η Οικονομική Προσφορά είναι </w:t>
      </w:r>
      <w:r w:rsidR="00783AEA" w:rsidRPr="00842F08">
        <w:rPr>
          <w:rFonts w:asciiTheme="minorHAnsi" w:hAnsiTheme="minorHAnsi" w:cstheme="minorHAnsi"/>
          <w:sz w:val="21"/>
          <w:szCs w:val="21"/>
        </w:rPr>
        <w:t xml:space="preserve">ασυνήθιστα </w:t>
      </w:r>
      <w:r w:rsidRPr="00842F08">
        <w:rPr>
          <w:rFonts w:asciiTheme="minorHAnsi" w:hAnsiTheme="minorHAnsi" w:cstheme="minorHAnsi"/>
          <w:sz w:val="21"/>
          <w:szCs w:val="21"/>
        </w:rPr>
        <w:t>χαμηλή</w:t>
      </w:r>
      <w:r w:rsidR="00323EE5" w:rsidRPr="00842F08">
        <w:rPr>
          <w:rFonts w:asciiTheme="minorHAnsi" w:hAnsiTheme="minorHAnsi" w:cstheme="minorHAnsi"/>
          <w:sz w:val="21"/>
          <w:szCs w:val="21"/>
        </w:rPr>
        <w:t xml:space="preserve"> (άρθρο 88 του ν. 4412/2016)</w:t>
      </w:r>
      <w:r w:rsidRPr="00842F08">
        <w:rPr>
          <w:rFonts w:asciiTheme="minorHAnsi" w:hAnsiTheme="minorHAnsi" w:cstheme="minorHAnsi"/>
          <w:sz w:val="21"/>
          <w:szCs w:val="21"/>
        </w:rPr>
        <w:t xml:space="preserve">. </w:t>
      </w:r>
      <w:r w:rsidR="004D3F3E" w:rsidRPr="00842F08">
        <w:rPr>
          <w:rFonts w:asciiTheme="minorHAnsi" w:hAnsiTheme="minorHAnsi" w:cstheme="minorHAnsi"/>
          <w:sz w:val="21"/>
          <w:szCs w:val="21"/>
        </w:rPr>
        <w:t xml:space="preserve">Ασυνήθιστα </w:t>
      </w:r>
      <w:r w:rsidRPr="00842F08">
        <w:rPr>
          <w:rFonts w:asciiTheme="minorHAnsi" w:hAnsiTheme="minorHAnsi" w:cstheme="minorHAnsi"/>
          <w:sz w:val="21"/>
          <w:szCs w:val="21"/>
        </w:rPr>
        <w:t xml:space="preserve">χαμηλή Οικονομική Προσφορά θεωρείται η προσφορά της οποίας το συγκριτικό κόστος είναι μικρότερο του 80% της διαμέσου (median) του συγκριτικού κόστους των αποδεκτών Οικονομικών Προσφορών. Πριν την απόρριψη της προσφοράς θα ζητείται από τον υποψήφιο Ανάδοχο έγγραφη αιτιολόγηση της ανάλυσης της Οικονομικής Προσφοράς (π.χ. σχετικά με την οικονομία της μεθόδου παροχής υπηρεσίας/ τις επιλεγείσες τεχνικές λύσεις/ τις εξαιρετικά ευνοϊκές συνθήκες υπό τις οποίες ο υποψήφιος Ανάδοχος θα παράσχει </w:t>
      </w:r>
      <w:r w:rsidRPr="00842F08">
        <w:rPr>
          <w:rFonts w:asciiTheme="minorHAnsi" w:hAnsiTheme="minorHAnsi" w:cstheme="minorHAnsi"/>
          <w:sz w:val="21"/>
          <w:szCs w:val="21"/>
        </w:rPr>
        <w:lastRenderedPageBreak/>
        <w:t>την υπηρεσία/ την πρωτοτυπία της προτεινόμενης λύσης). Εάν και μετά την παροχή της ανωτέρω αιτιολόγησης οι προσφερόμενες τιμές κριθούν ως υπερβολικά χαμηλές, η Προσφορά θα απορρίπτεται.</w:t>
      </w:r>
    </w:p>
    <w:p w:rsidR="00072EE9" w:rsidRPr="00B44413" w:rsidRDefault="00072EE9" w:rsidP="00990175">
      <w:pPr>
        <w:autoSpaceDE w:val="0"/>
        <w:autoSpaceDN w:val="0"/>
        <w:adjustRightInd w:val="0"/>
        <w:rPr>
          <w:rFonts w:asciiTheme="minorHAnsi" w:eastAsia="Arial Unicode MS" w:hAnsiTheme="minorHAnsi" w:cstheme="minorHAnsi"/>
          <w:sz w:val="21"/>
          <w:szCs w:val="21"/>
        </w:rPr>
      </w:pPr>
    </w:p>
    <w:p w:rsidR="000B1D8F" w:rsidRPr="00B44413" w:rsidRDefault="00072EE9" w:rsidP="00072EE9">
      <w:pPr>
        <w:pStyle w:val="1"/>
        <w:tabs>
          <w:tab w:val="right" w:leader="dot" w:pos="8788"/>
        </w:tabs>
        <w:jc w:val="both"/>
        <w:rPr>
          <w:rFonts w:asciiTheme="minorHAnsi" w:hAnsiTheme="minorHAnsi" w:cstheme="minorHAnsi"/>
          <w:sz w:val="21"/>
          <w:szCs w:val="21"/>
        </w:rPr>
      </w:pPr>
      <w:bookmarkStart w:id="59" w:name="_Toc482273880"/>
      <w:bookmarkStart w:id="60" w:name="_Toc9336530"/>
      <w:bookmarkStart w:id="61" w:name="_Toc77679018"/>
      <w:bookmarkStart w:id="62" w:name="_Toc440632810"/>
      <w:bookmarkStart w:id="63" w:name="_Toc441733504"/>
      <w:bookmarkStart w:id="64" w:name="_Toc441739443"/>
      <w:bookmarkStart w:id="65" w:name="_Toc441739632"/>
      <w:bookmarkStart w:id="66" w:name="_Toc440632809"/>
      <w:bookmarkStart w:id="67" w:name="_Toc441733503"/>
      <w:bookmarkStart w:id="68" w:name="_Toc441739442"/>
      <w:bookmarkStart w:id="69" w:name="_Toc441739631"/>
      <w:r w:rsidRPr="00B44413">
        <w:rPr>
          <w:rFonts w:asciiTheme="minorHAnsi" w:hAnsiTheme="minorHAnsi" w:cstheme="minorHAnsi"/>
          <w:sz w:val="21"/>
          <w:szCs w:val="21"/>
        </w:rPr>
        <w:t xml:space="preserve">Άρθρο </w:t>
      </w:r>
      <w:r w:rsidR="000B1D8F" w:rsidRPr="00B44413">
        <w:rPr>
          <w:rFonts w:asciiTheme="minorHAnsi" w:hAnsiTheme="minorHAnsi" w:cstheme="minorHAnsi"/>
          <w:sz w:val="21"/>
          <w:szCs w:val="21"/>
        </w:rPr>
        <w:t xml:space="preserve">14: Διαδικασία </w:t>
      </w:r>
      <w:bookmarkEnd w:id="59"/>
      <w:bookmarkEnd w:id="60"/>
      <w:r w:rsidR="00E7116B" w:rsidRPr="00B44413">
        <w:rPr>
          <w:rFonts w:asciiTheme="minorHAnsi" w:hAnsiTheme="minorHAnsi" w:cstheme="minorHAnsi"/>
          <w:sz w:val="21"/>
          <w:szCs w:val="21"/>
        </w:rPr>
        <w:t>διενέργειας διαγωνισμού</w:t>
      </w:r>
      <w:bookmarkEnd w:id="61"/>
    </w:p>
    <w:p w:rsidR="000B1D8F" w:rsidRPr="00B44413" w:rsidRDefault="00BC62A6" w:rsidP="00782ACE">
      <w:pPr>
        <w:rPr>
          <w:rFonts w:asciiTheme="minorHAnsi" w:eastAsia="Arial Unicode MS" w:hAnsiTheme="minorHAnsi" w:cstheme="minorHAnsi"/>
          <w:sz w:val="21"/>
          <w:szCs w:val="21"/>
        </w:rPr>
      </w:pPr>
      <w:r w:rsidRPr="00B44413">
        <w:rPr>
          <w:rFonts w:asciiTheme="minorHAnsi" w:eastAsia="Arial Unicode MS" w:hAnsiTheme="minorHAnsi" w:cstheme="minorHAnsi"/>
          <w:b/>
          <w:bCs/>
          <w:sz w:val="21"/>
          <w:szCs w:val="21"/>
        </w:rPr>
        <w:t>1.</w:t>
      </w:r>
      <w:r w:rsidR="000B1D8F" w:rsidRPr="00B44413">
        <w:rPr>
          <w:rFonts w:asciiTheme="minorHAnsi" w:eastAsia="Arial Unicode MS" w:hAnsiTheme="minorHAnsi" w:cstheme="minorHAnsi"/>
          <w:sz w:val="21"/>
          <w:szCs w:val="21"/>
        </w:rPr>
        <w:t xml:space="preserve">Η αξιολόγηση των προσφορών γίνεται από την </w:t>
      </w:r>
      <w:r w:rsidR="000B1D8F" w:rsidRPr="00D1033D">
        <w:rPr>
          <w:rFonts w:asciiTheme="minorHAnsi" w:eastAsia="Arial Unicode MS" w:hAnsiTheme="minorHAnsi" w:cstheme="minorHAnsi"/>
          <w:sz w:val="21"/>
          <w:szCs w:val="21"/>
        </w:rPr>
        <w:t xml:space="preserve">Επιτροπή </w:t>
      </w:r>
      <w:bookmarkStart w:id="70" w:name="_Hlk77864137"/>
      <w:r w:rsidR="00D1033D">
        <w:rPr>
          <w:rFonts w:asciiTheme="minorHAnsi" w:eastAsia="Arial Unicode MS" w:hAnsiTheme="minorHAnsi" w:cstheme="minorHAnsi"/>
          <w:sz w:val="21"/>
          <w:szCs w:val="21"/>
        </w:rPr>
        <w:t xml:space="preserve">Διενέργειας </w:t>
      </w:r>
      <w:r w:rsidR="009A2766" w:rsidRPr="00D1033D">
        <w:rPr>
          <w:rFonts w:asciiTheme="minorHAnsi" w:eastAsia="Arial Unicode MS" w:hAnsiTheme="minorHAnsi" w:cstheme="minorHAnsi"/>
          <w:sz w:val="21"/>
          <w:szCs w:val="21"/>
        </w:rPr>
        <w:t>Διαγωνισμού</w:t>
      </w:r>
      <w:bookmarkEnd w:id="70"/>
      <w:r w:rsidR="000B1D8F" w:rsidRPr="00D1033D">
        <w:rPr>
          <w:rFonts w:asciiTheme="minorHAnsi" w:eastAsia="Arial Unicode MS" w:hAnsiTheme="minorHAnsi" w:cstheme="minorHAnsi"/>
          <w:sz w:val="21"/>
          <w:szCs w:val="21"/>
        </w:rPr>
        <w:t>. Η επιλογή</w:t>
      </w:r>
      <w:r w:rsidR="000B1D8F" w:rsidRPr="00B44413">
        <w:rPr>
          <w:rFonts w:asciiTheme="minorHAnsi" w:eastAsia="Arial Unicode MS" w:hAnsiTheme="minorHAnsi" w:cstheme="minorHAnsi"/>
          <w:sz w:val="21"/>
          <w:szCs w:val="21"/>
        </w:rPr>
        <w:t xml:space="preserve"> του αναδόχου θα γίνει βάσει της </w:t>
      </w:r>
      <w:r w:rsidR="000B1D8F" w:rsidRPr="00B44413">
        <w:rPr>
          <w:rFonts w:asciiTheme="minorHAnsi" w:eastAsia="Arial Unicode MS" w:hAnsiTheme="minorHAnsi" w:cstheme="minorHAnsi"/>
          <w:b/>
          <w:sz w:val="21"/>
          <w:szCs w:val="21"/>
        </w:rPr>
        <w:t xml:space="preserve">πλέον συμφέρουσας από οικονομική άποψη </w:t>
      </w:r>
      <w:r w:rsidR="00B146C8" w:rsidRPr="00B44413">
        <w:rPr>
          <w:rFonts w:asciiTheme="minorHAnsi" w:eastAsia="Arial Unicode MS" w:hAnsiTheme="minorHAnsi" w:cstheme="minorHAnsi"/>
          <w:b/>
          <w:sz w:val="21"/>
          <w:szCs w:val="21"/>
        </w:rPr>
        <w:t>προσφοράς</w:t>
      </w:r>
      <w:r w:rsidR="000B1D8F" w:rsidRPr="00B44413">
        <w:rPr>
          <w:rFonts w:asciiTheme="minorHAnsi" w:eastAsia="Arial Unicode MS" w:hAnsiTheme="minorHAnsi" w:cstheme="minorHAnsi"/>
          <w:b/>
          <w:sz w:val="21"/>
          <w:szCs w:val="21"/>
        </w:rPr>
        <w:t xml:space="preserve"> επί τη βάσει της </w:t>
      </w:r>
      <w:r w:rsidR="00B146C8" w:rsidRPr="00B44413">
        <w:rPr>
          <w:rFonts w:asciiTheme="minorHAnsi" w:eastAsia="Arial Unicode MS" w:hAnsiTheme="minorHAnsi" w:cstheme="minorHAnsi"/>
          <w:b/>
          <w:sz w:val="21"/>
          <w:szCs w:val="21"/>
        </w:rPr>
        <w:t>βέλτιστης σχέσης ποιότητας-</w:t>
      </w:r>
      <w:r w:rsidR="000B1D8F" w:rsidRPr="00B44413">
        <w:rPr>
          <w:rFonts w:asciiTheme="minorHAnsi" w:eastAsia="Arial Unicode MS" w:hAnsiTheme="minorHAnsi" w:cstheme="minorHAnsi"/>
          <w:b/>
          <w:sz w:val="21"/>
          <w:szCs w:val="21"/>
        </w:rPr>
        <w:t>τιμής</w:t>
      </w:r>
      <w:r w:rsidR="000B1D8F" w:rsidRPr="00B44413">
        <w:rPr>
          <w:rFonts w:asciiTheme="minorHAnsi" w:eastAsia="Arial Unicode MS" w:hAnsiTheme="minorHAnsi" w:cstheme="minorHAnsi"/>
          <w:sz w:val="21"/>
          <w:szCs w:val="21"/>
        </w:rPr>
        <w:t xml:space="preserve">. </w:t>
      </w:r>
    </w:p>
    <w:p w:rsidR="00CB4AC8" w:rsidRPr="00B44413" w:rsidRDefault="00CB4AC8" w:rsidP="00782ACE">
      <w:pPr>
        <w:rPr>
          <w:rFonts w:asciiTheme="minorHAnsi" w:eastAsia="Arial Unicode MS" w:hAnsiTheme="minorHAnsi" w:cstheme="minorHAnsi"/>
          <w:sz w:val="21"/>
          <w:szCs w:val="21"/>
        </w:rPr>
      </w:pPr>
    </w:p>
    <w:p w:rsidR="00DA15E3" w:rsidRPr="00B44413" w:rsidRDefault="00CB4AC8" w:rsidP="00782ACE">
      <w:pPr>
        <w:rPr>
          <w:rFonts w:asciiTheme="minorHAnsi" w:eastAsia="Arial Unicode MS" w:hAnsiTheme="minorHAnsi" w:cstheme="minorHAnsi"/>
          <w:sz w:val="21"/>
          <w:szCs w:val="21"/>
        </w:rPr>
      </w:pPr>
      <w:r w:rsidRPr="00B44413">
        <w:rPr>
          <w:rFonts w:asciiTheme="minorHAnsi" w:eastAsia="Arial Unicode MS" w:hAnsiTheme="minorHAnsi" w:cstheme="minorHAnsi"/>
          <w:b/>
          <w:bCs/>
          <w:sz w:val="21"/>
          <w:szCs w:val="21"/>
        </w:rPr>
        <w:t xml:space="preserve">2. </w:t>
      </w:r>
      <w:r w:rsidR="000B1D8F" w:rsidRPr="00B44413">
        <w:rPr>
          <w:rFonts w:asciiTheme="minorHAnsi" w:eastAsia="Arial Unicode MS" w:hAnsiTheme="minorHAnsi" w:cstheme="minorHAnsi"/>
          <w:sz w:val="21"/>
          <w:szCs w:val="21"/>
        </w:rPr>
        <w:t xml:space="preserve">Η αποσφράγιση των Φακέλων Προσφορών γίνεται σε συνεδρίαση </w:t>
      </w:r>
      <w:r w:rsidR="000B1D8F" w:rsidRPr="00441DC5">
        <w:rPr>
          <w:rFonts w:asciiTheme="minorHAnsi" w:eastAsia="Arial Unicode MS" w:hAnsiTheme="minorHAnsi" w:cstheme="minorHAnsi"/>
          <w:sz w:val="21"/>
          <w:szCs w:val="21"/>
        </w:rPr>
        <w:t xml:space="preserve">της Επιτροπής </w:t>
      </w:r>
      <w:r w:rsidR="00D1033D" w:rsidRPr="00441DC5">
        <w:rPr>
          <w:rFonts w:asciiTheme="minorHAnsi" w:eastAsia="Arial Unicode MS" w:hAnsiTheme="minorHAnsi" w:cstheme="minorHAnsi"/>
          <w:sz w:val="21"/>
          <w:szCs w:val="21"/>
        </w:rPr>
        <w:t>Διενέργειας του Διαγωνισμού</w:t>
      </w:r>
      <w:r w:rsidR="000B1D8F" w:rsidRPr="00441DC5">
        <w:rPr>
          <w:rFonts w:asciiTheme="minorHAnsi" w:eastAsia="Arial Unicode MS" w:hAnsiTheme="minorHAnsi" w:cstheme="minorHAnsi"/>
          <w:sz w:val="21"/>
          <w:szCs w:val="21"/>
        </w:rPr>
        <w:t xml:space="preserve">, την </w:t>
      </w:r>
      <w:r w:rsidR="00CE0F08" w:rsidRPr="00441DC5">
        <w:rPr>
          <w:rFonts w:eastAsia="Arial Unicode MS"/>
          <w:sz w:val="18"/>
          <w:szCs w:val="18"/>
        </w:rPr>
        <w:t>9</w:t>
      </w:r>
      <w:r w:rsidR="00804096" w:rsidRPr="00441DC5">
        <w:rPr>
          <w:rFonts w:eastAsia="Arial Unicode MS"/>
          <w:sz w:val="18"/>
          <w:szCs w:val="18"/>
        </w:rPr>
        <w:t>-9-2021 και ώρα 10:30π.μ</w:t>
      </w:r>
    </w:p>
    <w:p w:rsidR="00F94FCB" w:rsidRPr="00B44413" w:rsidRDefault="00F94FCB" w:rsidP="00782ACE">
      <w:pPr>
        <w:rPr>
          <w:rFonts w:asciiTheme="minorHAnsi" w:eastAsia="Arial Unicode MS" w:hAnsiTheme="minorHAnsi" w:cstheme="minorHAnsi"/>
          <w:sz w:val="21"/>
          <w:szCs w:val="21"/>
        </w:rPr>
      </w:pPr>
    </w:p>
    <w:p w:rsidR="00782ACE" w:rsidRPr="00B44413" w:rsidRDefault="000B1D8F" w:rsidP="00782ACE">
      <w:pPr>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rPr>
        <w:t>Προσφορές που έχουν υποβληθεί εκπρόθεσμα δεν αποσφραγίζονται αλλά παραδίδονται στην υπηρεσία για επιστροφή.</w:t>
      </w:r>
    </w:p>
    <w:p w:rsidR="00F94FCB" w:rsidRPr="00B44413" w:rsidRDefault="00F94FCB" w:rsidP="00782ACE">
      <w:pPr>
        <w:rPr>
          <w:rFonts w:asciiTheme="minorHAnsi" w:eastAsia="Arial Unicode MS" w:hAnsiTheme="minorHAnsi" w:cstheme="minorHAnsi"/>
          <w:sz w:val="21"/>
          <w:szCs w:val="21"/>
        </w:rPr>
      </w:pPr>
    </w:p>
    <w:p w:rsidR="00D1033D" w:rsidRPr="00890576" w:rsidRDefault="00782ACE" w:rsidP="00782ACE">
      <w:pPr>
        <w:autoSpaceDE w:val="0"/>
        <w:autoSpaceDN w:val="0"/>
        <w:adjustRightInd w:val="0"/>
        <w:rPr>
          <w:rFonts w:asciiTheme="minorHAnsi" w:hAnsiTheme="minorHAnsi" w:cstheme="minorHAnsi"/>
          <w:sz w:val="21"/>
          <w:szCs w:val="21"/>
        </w:rPr>
      </w:pPr>
      <w:r w:rsidRPr="00890576">
        <w:rPr>
          <w:rFonts w:asciiTheme="minorHAnsi" w:hAnsiTheme="minorHAnsi" w:cstheme="minorHAnsi"/>
          <w:sz w:val="21"/>
          <w:szCs w:val="21"/>
        </w:rPr>
        <w:t>Στο πλαίσιο της λήψης μέτρων αποφυγής της διάδοσης του κορωνοϊού</w:t>
      </w:r>
      <w:r w:rsidR="00804096">
        <w:rPr>
          <w:rFonts w:asciiTheme="minorHAnsi" w:hAnsiTheme="minorHAnsi" w:cstheme="minorHAnsi"/>
          <w:sz w:val="21"/>
          <w:szCs w:val="21"/>
        </w:rPr>
        <w:t xml:space="preserve"> </w:t>
      </w:r>
      <w:r w:rsidRPr="00890576">
        <w:rPr>
          <w:rFonts w:asciiTheme="minorHAnsi" w:hAnsiTheme="minorHAnsi" w:cstheme="minorHAnsi"/>
          <w:sz w:val="21"/>
          <w:szCs w:val="21"/>
          <w:lang w:val="en-US"/>
        </w:rPr>
        <w:t>COVID</w:t>
      </w:r>
      <w:r w:rsidRPr="00890576">
        <w:rPr>
          <w:rFonts w:asciiTheme="minorHAnsi" w:hAnsiTheme="minorHAnsi" w:cstheme="minorHAnsi"/>
          <w:sz w:val="21"/>
          <w:szCs w:val="21"/>
        </w:rPr>
        <w:t xml:space="preserve">-19 </w:t>
      </w:r>
      <w:r w:rsidR="00D1033D" w:rsidRPr="00890576">
        <w:rPr>
          <w:rFonts w:asciiTheme="minorHAnsi" w:hAnsiTheme="minorHAnsi" w:cstheme="minorHAnsi"/>
          <w:sz w:val="21"/>
          <w:szCs w:val="21"/>
        </w:rPr>
        <w:t>η συνεδρίαση θα είναι κλειστή.</w:t>
      </w:r>
    </w:p>
    <w:p w:rsidR="00782ACE" w:rsidRPr="00B44413" w:rsidRDefault="00782ACE" w:rsidP="00782ACE">
      <w:pPr>
        <w:rPr>
          <w:rFonts w:asciiTheme="minorHAnsi" w:eastAsia="Arial Unicode MS" w:hAnsiTheme="minorHAnsi" w:cstheme="minorHAnsi"/>
          <w:sz w:val="21"/>
          <w:szCs w:val="21"/>
        </w:rPr>
      </w:pPr>
    </w:p>
    <w:p w:rsidR="00BC62A6" w:rsidRPr="00B44413" w:rsidRDefault="00CB4AC8" w:rsidP="00BC62A6">
      <w:pPr>
        <w:rPr>
          <w:rFonts w:asciiTheme="minorHAnsi" w:eastAsia="Arial Unicode MS" w:hAnsiTheme="minorHAnsi" w:cstheme="minorHAnsi"/>
          <w:sz w:val="21"/>
          <w:szCs w:val="21"/>
        </w:rPr>
      </w:pPr>
      <w:r w:rsidRPr="00B44413">
        <w:rPr>
          <w:rFonts w:asciiTheme="minorHAnsi" w:eastAsia="Arial Unicode MS" w:hAnsiTheme="minorHAnsi" w:cstheme="minorHAnsi"/>
          <w:b/>
          <w:bCs/>
          <w:sz w:val="21"/>
          <w:szCs w:val="21"/>
        </w:rPr>
        <w:t xml:space="preserve">3. </w:t>
      </w:r>
      <w:r w:rsidR="00BC62A6" w:rsidRPr="00B44413">
        <w:rPr>
          <w:rFonts w:asciiTheme="minorHAnsi" w:eastAsia="Arial Unicode MS" w:hAnsiTheme="minorHAnsi" w:cstheme="minorHAnsi"/>
          <w:sz w:val="21"/>
          <w:szCs w:val="21"/>
        </w:rPr>
        <w:t>Η αποσφράγιση του φακέλου των δικαιολογητικών συμμετοχής</w:t>
      </w:r>
      <w:r w:rsidR="0021352B" w:rsidRPr="00B44413">
        <w:rPr>
          <w:rFonts w:asciiTheme="minorHAnsi" w:eastAsia="Arial Unicode MS" w:hAnsiTheme="minorHAnsi" w:cstheme="minorHAnsi"/>
          <w:sz w:val="21"/>
          <w:szCs w:val="21"/>
        </w:rPr>
        <w:t>-τεχνικής προσφορά</w:t>
      </w:r>
      <w:r w:rsidR="00BC62A6" w:rsidRPr="00B44413">
        <w:rPr>
          <w:rFonts w:asciiTheme="minorHAnsi" w:eastAsia="Arial Unicode MS" w:hAnsiTheme="minorHAnsi" w:cstheme="minorHAnsi"/>
          <w:sz w:val="21"/>
          <w:szCs w:val="21"/>
        </w:rPr>
        <w:t xml:space="preserve"> και των οικονομικών προσφορών μπορούν να γίνουν σε μία συνεδρίαση, κατά την κρίση της επιτροπής. Η υποβολή μόνο μίας προσφοράς δεν αποτελεί κώλυμα για τη συνέχιση της διαδικασίας του διαγωνισμού και την ανάθεση της σύμβασης.</w:t>
      </w:r>
    </w:p>
    <w:p w:rsidR="00BC62A6" w:rsidRPr="00B44413" w:rsidRDefault="00BC62A6" w:rsidP="00BC62A6">
      <w:pPr>
        <w:rPr>
          <w:rFonts w:asciiTheme="minorHAnsi" w:eastAsia="Arial Unicode MS" w:hAnsiTheme="minorHAnsi" w:cstheme="minorHAnsi"/>
          <w:sz w:val="21"/>
          <w:szCs w:val="21"/>
        </w:rPr>
      </w:pPr>
    </w:p>
    <w:p w:rsidR="004A08B1" w:rsidRPr="00B44413" w:rsidRDefault="00D755F9" w:rsidP="004A08B1">
      <w:pPr>
        <w:spacing w:after="120"/>
        <w:rPr>
          <w:rFonts w:asciiTheme="minorHAnsi" w:eastAsia="Arial Unicode MS" w:hAnsiTheme="minorHAnsi" w:cstheme="minorHAnsi"/>
          <w:sz w:val="21"/>
          <w:szCs w:val="21"/>
        </w:rPr>
      </w:pPr>
      <w:r w:rsidRPr="00B44413">
        <w:rPr>
          <w:rFonts w:asciiTheme="minorHAnsi" w:eastAsia="Arial Unicode MS" w:hAnsiTheme="minorHAnsi" w:cstheme="minorHAnsi"/>
          <w:b/>
          <w:bCs/>
          <w:sz w:val="21"/>
          <w:szCs w:val="21"/>
        </w:rPr>
        <w:t xml:space="preserve">4. </w:t>
      </w:r>
      <w:r w:rsidR="004A08B1" w:rsidRPr="00B44413">
        <w:rPr>
          <w:rFonts w:asciiTheme="minorHAnsi" w:eastAsia="Arial Unicode MS" w:hAnsiTheme="minorHAnsi" w:cstheme="minorHAnsi"/>
          <w:sz w:val="21"/>
          <w:szCs w:val="21"/>
        </w:rPr>
        <w:t>Αποσφραγίζεται ο κυρίως φάκελος προσφοράς</w:t>
      </w:r>
      <w:r w:rsidR="003F5D8F" w:rsidRPr="00B44413">
        <w:rPr>
          <w:rFonts w:asciiTheme="minorHAnsi" w:eastAsia="Arial Unicode MS" w:hAnsiTheme="minorHAnsi" w:cstheme="minorHAnsi"/>
          <w:sz w:val="21"/>
          <w:szCs w:val="21"/>
        </w:rPr>
        <w:t xml:space="preserve"> και</w:t>
      </w:r>
      <w:r w:rsidR="004A08B1" w:rsidRPr="00B44413">
        <w:rPr>
          <w:rFonts w:asciiTheme="minorHAnsi" w:eastAsia="Arial Unicode MS" w:hAnsiTheme="minorHAnsi" w:cstheme="minorHAnsi"/>
          <w:sz w:val="21"/>
          <w:szCs w:val="21"/>
        </w:rPr>
        <w:t xml:space="preserve"> ο φάκελος </w:t>
      </w:r>
      <w:r w:rsidR="003F5D8F" w:rsidRPr="00B44413">
        <w:rPr>
          <w:rFonts w:asciiTheme="minorHAnsi" w:eastAsia="Arial Unicode MS" w:hAnsiTheme="minorHAnsi" w:cstheme="minorHAnsi"/>
          <w:sz w:val="21"/>
          <w:szCs w:val="21"/>
        </w:rPr>
        <w:t xml:space="preserve">με τα </w:t>
      </w:r>
      <w:r w:rsidR="004A08B1" w:rsidRPr="00B44413">
        <w:rPr>
          <w:rFonts w:asciiTheme="minorHAnsi" w:hAnsiTheme="minorHAnsi" w:cstheme="minorHAnsi"/>
          <w:sz w:val="21"/>
          <w:szCs w:val="21"/>
        </w:rPr>
        <w:t xml:space="preserve">Δικαιολογητικά Συμμετοχής </w:t>
      </w:r>
      <w:r w:rsidR="003F5D8F" w:rsidRPr="00B44413">
        <w:rPr>
          <w:rFonts w:asciiTheme="minorHAnsi" w:hAnsiTheme="minorHAnsi" w:cstheme="minorHAnsi"/>
          <w:sz w:val="21"/>
          <w:szCs w:val="21"/>
        </w:rPr>
        <w:t xml:space="preserve">&amp;την </w:t>
      </w:r>
      <w:r w:rsidR="004A08B1" w:rsidRPr="00B44413">
        <w:rPr>
          <w:rFonts w:asciiTheme="minorHAnsi" w:hAnsiTheme="minorHAnsi" w:cstheme="minorHAnsi"/>
          <w:sz w:val="21"/>
          <w:szCs w:val="21"/>
        </w:rPr>
        <w:t>Τεχνική Προσφορά</w:t>
      </w:r>
      <w:r w:rsidR="004A08B1" w:rsidRPr="00B44413">
        <w:rPr>
          <w:rFonts w:asciiTheme="minorHAnsi" w:eastAsia="Arial Unicode MS" w:hAnsiTheme="minorHAnsi" w:cstheme="minorHAnsi"/>
          <w:sz w:val="21"/>
          <w:szCs w:val="21"/>
        </w:rPr>
        <w:t xml:space="preserve">, μονογράφονται δε και σφραγίζονται από την </w:t>
      </w:r>
      <w:r w:rsidR="004A08B1" w:rsidRPr="00890576">
        <w:rPr>
          <w:rFonts w:asciiTheme="minorHAnsi" w:eastAsia="Arial Unicode MS" w:hAnsiTheme="minorHAnsi" w:cstheme="minorHAnsi"/>
          <w:sz w:val="21"/>
          <w:szCs w:val="21"/>
        </w:rPr>
        <w:t>Επιτροπή</w:t>
      </w:r>
      <w:r w:rsidR="00890576" w:rsidRPr="00890576">
        <w:rPr>
          <w:rFonts w:asciiTheme="minorHAnsi" w:eastAsia="Arial Unicode MS" w:hAnsiTheme="minorHAnsi" w:cstheme="minorHAnsi"/>
          <w:sz w:val="21"/>
          <w:szCs w:val="21"/>
        </w:rPr>
        <w:t xml:space="preserve"> Διενέργειας του </w:t>
      </w:r>
      <w:r w:rsidR="004A08B1" w:rsidRPr="00890576">
        <w:rPr>
          <w:rFonts w:asciiTheme="minorHAnsi" w:eastAsia="Arial Unicode MS" w:hAnsiTheme="minorHAnsi" w:cstheme="minorHAnsi"/>
          <w:sz w:val="21"/>
          <w:szCs w:val="21"/>
        </w:rPr>
        <w:t>Διαγωνισμού όλα τα δικαιολογητικά που υποβάλλονται κατά το στάδιο αυτό</w:t>
      </w:r>
      <w:r w:rsidR="004A08B1" w:rsidRPr="00B44413">
        <w:rPr>
          <w:rFonts w:asciiTheme="minorHAnsi" w:eastAsia="Arial Unicode MS" w:hAnsiTheme="minorHAnsi" w:cstheme="minorHAnsi"/>
          <w:sz w:val="21"/>
          <w:szCs w:val="21"/>
        </w:rPr>
        <w:t xml:space="preserve">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της. Οι φάκελοι των </w:t>
      </w:r>
      <w:r w:rsidR="003F5D8F" w:rsidRPr="00B44413">
        <w:rPr>
          <w:rFonts w:asciiTheme="minorHAnsi" w:eastAsia="Arial Unicode MS" w:hAnsiTheme="minorHAnsi" w:cstheme="minorHAnsi"/>
          <w:sz w:val="21"/>
          <w:szCs w:val="21"/>
        </w:rPr>
        <w:t>Ο</w:t>
      </w:r>
      <w:r w:rsidR="004A08B1" w:rsidRPr="00B44413">
        <w:rPr>
          <w:rFonts w:asciiTheme="minorHAnsi" w:eastAsia="Arial Unicode MS" w:hAnsiTheme="minorHAnsi" w:cstheme="minorHAnsi"/>
          <w:sz w:val="21"/>
          <w:szCs w:val="21"/>
        </w:rPr>
        <w:t xml:space="preserve">ικονομικών </w:t>
      </w:r>
      <w:r w:rsidR="003F5D8F" w:rsidRPr="00B44413">
        <w:rPr>
          <w:rFonts w:asciiTheme="minorHAnsi" w:eastAsia="Arial Unicode MS" w:hAnsiTheme="minorHAnsi" w:cstheme="minorHAnsi"/>
          <w:sz w:val="21"/>
          <w:szCs w:val="21"/>
        </w:rPr>
        <w:t>Π</w:t>
      </w:r>
      <w:r w:rsidR="004A08B1" w:rsidRPr="00B44413">
        <w:rPr>
          <w:rFonts w:asciiTheme="minorHAnsi" w:eastAsia="Arial Unicode MS" w:hAnsiTheme="minorHAnsi" w:cstheme="minorHAnsi"/>
          <w:sz w:val="21"/>
          <w:szCs w:val="21"/>
        </w:rPr>
        <w:t>ροσφορών δεν αποσφραγίζονται, αλλά μονογράφονται</w:t>
      </w:r>
      <w:r w:rsidR="003F5D8F" w:rsidRPr="00B44413">
        <w:rPr>
          <w:rFonts w:asciiTheme="minorHAnsi" w:eastAsia="Arial Unicode MS" w:hAnsiTheme="minorHAnsi" w:cstheme="minorHAnsi"/>
          <w:sz w:val="21"/>
          <w:szCs w:val="21"/>
        </w:rPr>
        <w:t xml:space="preserve">. </w:t>
      </w:r>
      <w:r w:rsidR="003F5D8F" w:rsidRPr="00D21F7D">
        <w:rPr>
          <w:rFonts w:asciiTheme="minorHAnsi" w:eastAsia="Arial Unicode MS" w:hAnsiTheme="minorHAnsi" w:cstheme="minorHAnsi"/>
          <w:sz w:val="21"/>
          <w:szCs w:val="21"/>
        </w:rPr>
        <w:t xml:space="preserve">Εφόσον </w:t>
      </w:r>
      <w:r w:rsidR="00820789" w:rsidRPr="00D21F7D">
        <w:rPr>
          <w:rFonts w:asciiTheme="minorHAnsi" w:eastAsia="Arial Unicode MS" w:hAnsiTheme="minorHAnsi" w:cstheme="minorHAnsi"/>
          <w:sz w:val="21"/>
          <w:szCs w:val="21"/>
        </w:rPr>
        <w:t xml:space="preserve">η αποσφράγιση δεν γίνει σε μία  συνεδρίαση, οι φάκελοι των Οικονομικών Προσφορών </w:t>
      </w:r>
      <w:r w:rsidR="004A08B1" w:rsidRPr="00D21F7D">
        <w:rPr>
          <w:rFonts w:asciiTheme="minorHAnsi" w:eastAsia="Arial Unicode MS" w:hAnsiTheme="minorHAnsi" w:cstheme="minorHAnsi"/>
          <w:sz w:val="21"/>
          <w:szCs w:val="21"/>
        </w:rPr>
        <w:t>σφραγίζονται από την Επιτροπή και τοποθετούνται σε ένα νέο φάκελο, ο οποίος επίσης σφραγίζεται και υπογράφεται από το ίδιο όργανο και φυλάσσεται, προκειμένου να αποσφραγισθεί την ημερομηνία και ώρα που θα ορισθεί από την Επιτροπή</w:t>
      </w:r>
      <w:r w:rsidR="00890576" w:rsidRPr="00D21F7D">
        <w:rPr>
          <w:rFonts w:asciiTheme="minorHAnsi" w:eastAsia="Arial Unicode MS" w:hAnsiTheme="minorHAnsi" w:cstheme="minorHAnsi"/>
          <w:sz w:val="21"/>
          <w:szCs w:val="21"/>
        </w:rPr>
        <w:t>.</w:t>
      </w:r>
    </w:p>
    <w:p w:rsidR="003C6622" w:rsidRPr="00B44413" w:rsidRDefault="00820789" w:rsidP="00411945">
      <w:pPr>
        <w:rPr>
          <w:rFonts w:asciiTheme="minorHAnsi" w:eastAsia="Arial Unicode MS" w:hAnsiTheme="minorHAnsi" w:cstheme="minorHAnsi"/>
          <w:sz w:val="21"/>
          <w:szCs w:val="21"/>
        </w:rPr>
      </w:pPr>
      <w:r w:rsidRPr="00B44413">
        <w:rPr>
          <w:rFonts w:asciiTheme="minorHAnsi" w:eastAsia="Arial Unicode MS" w:hAnsiTheme="minorHAnsi" w:cstheme="minorHAnsi"/>
          <w:b/>
          <w:bCs/>
          <w:sz w:val="21"/>
          <w:szCs w:val="21"/>
        </w:rPr>
        <w:t xml:space="preserve">5. </w:t>
      </w:r>
      <w:r w:rsidR="004A08B1" w:rsidRPr="00B44413">
        <w:rPr>
          <w:rFonts w:asciiTheme="minorHAnsi" w:eastAsia="Arial Unicode MS" w:hAnsiTheme="minorHAnsi" w:cstheme="minorHAnsi"/>
          <w:sz w:val="21"/>
          <w:szCs w:val="21"/>
        </w:rPr>
        <w:t xml:space="preserve">Στη </w:t>
      </w:r>
      <w:r w:rsidR="004A08B1" w:rsidRPr="00890576">
        <w:rPr>
          <w:rFonts w:asciiTheme="minorHAnsi" w:eastAsia="Arial Unicode MS" w:hAnsiTheme="minorHAnsi" w:cstheme="minorHAnsi"/>
          <w:sz w:val="21"/>
          <w:szCs w:val="21"/>
        </w:rPr>
        <w:t xml:space="preserve">συνέχεια η Επιτροπή </w:t>
      </w:r>
      <w:r w:rsidR="00890576" w:rsidRPr="00890576">
        <w:rPr>
          <w:rFonts w:asciiTheme="minorHAnsi" w:eastAsia="Arial Unicode MS" w:hAnsiTheme="minorHAnsi" w:cstheme="minorHAnsi"/>
          <w:sz w:val="21"/>
          <w:szCs w:val="21"/>
        </w:rPr>
        <w:t xml:space="preserve">Διενέργειας </w:t>
      </w:r>
      <w:r w:rsidR="004A08B1" w:rsidRPr="00890576">
        <w:rPr>
          <w:rFonts w:asciiTheme="minorHAnsi" w:eastAsia="Arial Unicode MS" w:hAnsiTheme="minorHAnsi" w:cstheme="minorHAnsi"/>
          <w:sz w:val="21"/>
          <w:szCs w:val="21"/>
        </w:rPr>
        <w:t>Διαγωνισμού προβαίνει στην αξιολόγηση τ</w:t>
      </w:r>
      <w:r w:rsidR="00860242" w:rsidRPr="00890576">
        <w:rPr>
          <w:rFonts w:asciiTheme="minorHAnsi" w:eastAsia="Arial Unicode MS" w:hAnsiTheme="minorHAnsi" w:cstheme="minorHAnsi"/>
          <w:sz w:val="21"/>
          <w:szCs w:val="21"/>
        </w:rPr>
        <w:t>ων τεχνικών προσφορών</w:t>
      </w:r>
      <w:r w:rsidR="004A08B1" w:rsidRPr="00890576">
        <w:rPr>
          <w:rFonts w:asciiTheme="minorHAnsi" w:eastAsia="Arial Unicode MS" w:hAnsiTheme="minorHAnsi" w:cstheme="minorHAnsi"/>
          <w:sz w:val="21"/>
          <w:szCs w:val="21"/>
        </w:rPr>
        <w:t>, σύμφωνα με</w:t>
      </w:r>
      <w:r w:rsidR="00860242" w:rsidRPr="00890576">
        <w:rPr>
          <w:rFonts w:asciiTheme="minorHAnsi" w:eastAsia="Arial Unicode MS" w:hAnsiTheme="minorHAnsi" w:cstheme="minorHAnsi"/>
          <w:sz w:val="21"/>
          <w:szCs w:val="21"/>
        </w:rPr>
        <w:t xml:space="preserve">το άρθρο </w:t>
      </w:r>
      <w:r w:rsidR="00860242" w:rsidRPr="00890576">
        <w:rPr>
          <w:rFonts w:asciiTheme="minorHAnsi" w:eastAsia="Arial Unicode MS" w:hAnsiTheme="minorHAnsi" w:cstheme="minorHAnsi"/>
          <w:sz w:val="21"/>
          <w:szCs w:val="21"/>
          <w:lang w:eastAsia="en-US"/>
        </w:rPr>
        <w:t>16</w:t>
      </w:r>
      <w:r w:rsidR="00860242" w:rsidRPr="00890576">
        <w:rPr>
          <w:rFonts w:asciiTheme="minorHAnsi" w:eastAsia="Arial Unicode MS" w:hAnsiTheme="minorHAnsi" w:cstheme="minorHAnsi"/>
          <w:sz w:val="21"/>
          <w:szCs w:val="21"/>
        </w:rPr>
        <w:t xml:space="preserve"> της παρούσας, </w:t>
      </w:r>
      <w:r w:rsidR="004A08B1" w:rsidRPr="00890576">
        <w:rPr>
          <w:rFonts w:asciiTheme="minorHAnsi" w:eastAsia="Arial Unicode MS" w:hAnsiTheme="minorHAnsi" w:cstheme="minorHAnsi"/>
          <w:sz w:val="21"/>
          <w:szCs w:val="21"/>
        </w:rPr>
        <w:t>και συντάσσει πρακτικό</w:t>
      </w:r>
      <w:r w:rsidR="004A08B1" w:rsidRPr="00B44413">
        <w:rPr>
          <w:rFonts w:asciiTheme="minorHAnsi" w:eastAsia="Arial Unicode MS" w:hAnsiTheme="minorHAnsi" w:cstheme="minorHAnsi"/>
          <w:sz w:val="21"/>
          <w:szCs w:val="21"/>
        </w:rPr>
        <w:t xml:space="preserve"> για την απόρριψη των τεχνικών προσφορώνπου δεν γίνονται αποδεκτές και την αποδοχή των τεχνικών προσφορών.</w:t>
      </w:r>
      <w:r w:rsidR="006E6BAB" w:rsidRPr="00B44413">
        <w:rPr>
          <w:rFonts w:asciiTheme="minorHAnsi" w:eastAsia="Arial Unicode MS" w:hAnsiTheme="minorHAnsi" w:cstheme="minorHAnsi"/>
          <w:sz w:val="21"/>
          <w:szCs w:val="21"/>
        </w:rPr>
        <w:t xml:space="preserve"> Η επιτροπή προβαίνει στην αξιολόγηση και βαθμολόγηση μόνο των τεχνικών προσφορών των προσφερόντων, των οποίων τα δικαιολογητικά συμμετοχής έκρινε πλήρη.</w:t>
      </w:r>
    </w:p>
    <w:p w:rsidR="00411945" w:rsidRPr="00B44413" w:rsidRDefault="00411945" w:rsidP="00411945">
      <w:pPr>
        <w:rPr>
          <w:rFonts w:asciiTheme="minorHAnsi" w:eastAsia="Arial Unicode MS" w:hAnsiTheme="minorHAnsi" w:cstheme="minorHAnsi"/>
          <w:sz w:val="21"/>
          <w:szCs w:val="21"/>
        </w:rPr>
      </w:pPr>
    </w:p>
    <w:p w:rsidR="00856D02" w:rsidRPr="00B44413" w:rsidRDefault="00856D02" w:rsidP="00411945">
      <w:pPr>
        <w:rPr>
          <w:rFonts w:asciiTheme="minorHAnsi" w:eastAsia="Arial Unicode MS" w:hAnsiTheme="minorHAnsi" w:cstheme="minorHAnsi"/>
          <w:sz w:val="21"/>
          <w:szCs w:val="21"/>
        </w:rPr>
      </w:pPr>
      <w:r w:rsidRPr="00B44413">
        <w:rPr>
          <w:rFonts w:asciiTheme="minorHAnsi" w:eastAsia="Arial Unicode MS" w:hAnsiTheme="minorHAnsi" w:cstheme="minorHAnsi"/>
          <w:b/>
          <w:bCs/>
          <w:sz w:val="21"/>
          <w:szCs w:val="21"/>
        </w:rPr>
        <w:t>6.</w:t>
      </w:r>
      <w:r w:rsidRPr="00B44413">
        <w:rPr>
          <w:rFonts w:asciiTheme="minorHAnsi" w:eastAsia="Arial Unicode MS" w:hAnsiTheme="minorHAnsi" w:cstheme="minorHAnsi"/>
          <w:sz w:val="21"/>
          <w:szCs w:val="21"/>
        </w:rPr>
        <w:t xml:space="preserve">  Οι κατά τα ανωτέρω φάκελοι με τα οικονομικά στοιχεία των προσφορών, μετά την ολοκλήρωση της αξιολόγησης των λοιπών στοιχείων των προσφορών, αποσφραγίζονται είτε κατά την ίδια συνεδρία, είτε κατά την ημερομηνία και ώρα που ορίζεται από την Επιτροπή σε σχετική πρόσκληση </w:t>
      </w:r>
      <w:r w:rsidRPr="00B44413">
        <w:rPr>
          <w:rFonts w:asciiTheme="minorHAnsi" w:eastAsia="Arial Unicode MS" w:hAnsiTheme="minorHAnsi" w:cstheme="minorHAnsi"/>
          <w:sz w:val="21"/>
          <w:szCs w:val="21"/>
        </w:rPr>
        <w:lastRenderedPageBreak/>
        <w:t>και ακολουθεί σχετική ανακοίνωση τιμών. Για όσες προσφορές δεν κρίθηκαν αποδεκτές κατά τα προηγούμενα ως άνω στάδια, οι φάκελοι της οικονομικής προσφοράς δεν αποσφραγίζονται αλλά τηρούνται από την Αναθέτουσα Αρχή μέχρι</w:t>
      </w:r>
      <w:r w:rsidR="0021352B" w:rsidRPr="00B44413">
        <w:rPr>
          <w:rFonts w:asciiTheme="minorHAnsi" w:eastAsia="Arial Unicode MS" w:hAnsiTheme="minorHAnsi" w:cstheme="minorHAnsi"/>
          <w:sz w:val="21"/>
          <w:szCs w:val="21"/>
        </w:rPr>
        <w:t xml:space="preserve"> την οριστική επίλυση τυχόν διαφορών που προκύψουν από την ως άνω διαδικασία</w:t>
      </w:r>
      <w:r w:rsidR="00AF675E">
        <w:rPr>
          <w:rFonts w:asciiTheme="minorHAnsi" w:eastAsia="Arial Unicode MS" w:hAnsiTheme="minorHAnsi" w:cstheme="minorHAnsi"/>
          <w:sz w:val="21"/>
          <w:szCs w:val="21"/>
        </w:rPr>
        <w:t>.</w:t>
      </w:r>
    </w:p>
    <w:p w:rsidR="004A08B1" w:rsidRPr="00B44413" w:rsidRDefault="004A08B1" w:rsidP="00411945">
      <w:pPr>
        <w:rPr>
          <w:rFonts w:asciiTheme="minorHAnsi" w:eastAsia="Arial Unicode MS" w:hAnsiTheme="minorHAnsi" w:cstheme="minorHAnsi"/>
          <w:sz w:val="21"/>
          <w:szCs w:val="21"/>
        </w:rPr>
      </w:pPr>
    </w:p>
    <w:p w:rsidR="003C6622" w:rsidRPr="00B44413" w:rsidRDefault="0021352B" w:rsidP="00BA06C0">
      <w:pPr>
        <w:rPr>
          <w:rFonts w:asciiTheme="minorHAnsi" w:eastAsia="Arial Unicode MS" w:hAnsiTheme="minorHAnsi" w:cstheme="minorHAnsi"/>
          <w:sz w:val="21"/>
          <w:szCs w:val="21"/>
        </w:rPr>
      </w:pPr>
      <w:r w:rsidRPr="00B44413">
        <w:rPr>
          <w:rFonts w:asciiTheme="minorHAnsi" w:eastAsia="Arial Unicode MS" w:hAnsiTheme="minorHAnsi" w:cstheme="minorHAnsi"/>
          <w:b/>
          <w:bCs/>
          <w:sz w:val="21"/>
          <w:szCs w:val="21"/>
        </w:rPr>
        <w:t>7.</w:t>
      </w:r>
      <w:r w:rsidR="000A6127">
        <w:rPr>
          <w:rFonts w:asciiTheme="minorHAnsi" w:eastAsia="Arial Unicode MS" w:hAnsiTheme="minorHAnsi" w:cstheme="minorHAnsi"/>
          <w:sz w:val="21"/>
          <w:szCs w:val="21"/>
        </w:rPr>
        <w:t>Σύμφωνα με το άρθρο 102 του ν. 4412/2016, η</w:t>
      </w:r>
      <w:r w:rsidR="006B7558" w:rsidRPr="00B44413">
        <w:rPr>
          <w:rFonts w:asciiTheme="minorHAnsi" w:eastAsia="Arial Unicode MS" w:hAnsiTheme="minorHAnsi" w:cstheme="minorHAnsi"/>
          <w:sz w:val="21"/>
          <w:szCs w:val="21"/>
        </w:rPr>
        <w:t xml:space="preserve"> Επιτροπή</w:t>
      </w:r>
      <w:r w:rsidR="00E97C41" w:rsidRPr="00B44413">
        <w:rPr>
          <w:rFonts w:asciiTheme="minorHAnsi" w:eastAsia="Arial Unicode MS" w:hAnsiTheme="minorHAnsi" w:cstheme="minorHAnsi"/>
          <w:sz w:val="21"/>
          <w:szCs w:val="21"/>
        </w:rPr>
        <w:t xml:space="preserve">, τηρώντας τις αρχές της ίσης μεταχείρισης και της διαφάνειας, </w:t>
      </w:r>
      <w:r w:rsidR="006B7558" w:rsidRPr="00B44413">
        <w:rPr>
          <w:rFonts w:asciiTheme="minorHAnsi" w:eastAsia="Arial Unicode MS" w:hAnsiTheme="minorHAnsi" w:cstheme="minorHAnsi"/>
          <w:sz w:val="21"/>
          <w:szCs w:val="21"/>
        </w:rPr>
        <w:t>δικαιούται να ζητήσει εγγράφως διευκρινίσεις για κάποιες από τις προσφορές, χωρίς να επιτραπεί να υπάρξει αντιπροσφορά</w:t>
      </w:r>
      <w:r w:rsidR="00BA06C0" w:rsidRPr="00BA06C0">
        <w:rPr>
          <w:rFonts w:asciiTheme="minorHAnsi" w:eastAsia="Arial Unicode MS" w:hAnsiTheme="minorHAnsi" w:cstheme="minorHAnsi"/>
          <w:sz w:val="21"/>
          <w:szCs w:val="21"/>
        </w:rPr>
        <w:t>,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006B7558" w:rsidRPr="00B44413">
        <w:rPr>
          <w:rFonts w:asciiTheme="minorHAnsi" w:eastAsia="Arial Unicode MS" w:hAnsiTheme="minorHAnsi" w:cstheme="minorHAnsi"/>
          <w:sz w:val="21"/>
          <w:szCs w:val="21"/>
        </w:rPr>
        <w:t>.</w:t>
      </w:r>
      <w:r w:rsidR="00441DC5" w:rsidRPr="00441DC5">
        <w:rPr>
          <w:rFonts w:asciiTheme="minorHAnsi" w:eastAsia="Arial Unicode MS" w:hAnsiTheme="minorHAnsi" w:cstheme="minorHAnsi"/>
          <w:sz w:val="21"/>
          <w:szCs w:val="21"/>
        </w:rPr>
        <w:t xml:space="preserve"> </w:t>
      </w:r>
      <w:r w:rsidR="006B7558" w:rsidRPr="00B44413">
        <w:rPr>
          <w:rFonts w:asciiTheme="minorHAnsi" w:eastAsia="Arial Unicode MS" w:hAnsiTheme="minorHAnsi" w:cstheme="minorHAnsi"/>
          <w:sz w:val="21"/>
          <w:szCs w:val="21"/>
        </w:rPr>
        <w:t>Προσφορές που παρουσιάζουν, κατά την κρίση της Επιτροπής, ουσιώδεις αποκλίσεις από τους όρους της διακήρυξης και τις τεχνικές προδιαγραφές απορρίπτονται ως απαράδεκτες.</w:t>
      </w:r>
    </w:p>
    <w:p w:rsidR="00430BB5" w:rsidRPr="00F64885" w:rsidRDefault="00430BB5" w:rsidP="00411945">
      <w:pPr>
        <w:rPr>
          <w:rFonts w:asciiTheme="minorHAnsi" w:eastAsia="Arial Unicode MS" w:hAnsiTheme="minorHAnsi" w:cstheme="minorHAnsi"/>
          <w:sz w:val="21"/>
          <w:szCs w:val="21"/>
        </w:rPr>
      </w:pPr>
    </w:p>
    <w:p w:rsidR="000E33CF" w:rsidRPr="00B44413" w:rsidRDefault="000E33CF" w:rsidP="000E33CF">
      <w:pPr>
        <w:spacing w:after="120"/>
        <w:rPr>
          <w:rFonts w:asciiTheme="minorHAnsi" w:eastAsia="Arial Unicode MS" w:hAnsiTheme="minorHAnsi" w:cstheme="minorHAnsi"/>
          <w:sz w:val="21"/>
          <w:szCs w:val="21"/>
        </w:rPr>
      </w:pPr>
      <w:r w:rsidRPr="00B44413">
        <w:rPr>
          <w:rFonts w:asciiTheme="minorHAnsi" w:eastAsia="Arial Unicode MS" w:hAnsiTheme="minorHAnsi" w:cstheme="minorHAnsi"/>
          <w:b/>
          <w:bCs/>
          <w:sz w:val="21"/>
          <w:szCs w:val="21"/>
        </w:rPr>
        <w:t>8.</w:t>
      </w:r>
      <w:r w:rsidRPr="00B44413">
        <w:rPr>
          <w:rFonts w:asciiTheme="minorHAnsi" w:eastAsia="Arial Unicode MS" w:hAnsiTheme="minorHAnsi" w:cstheme="minorHAnsi"/>
          <w:sz w:val="21"/>
          <w:szCs w:val="21"/>
          <w:lang w:eastAsia="en-US"/>
        </w:rPr>
        <w:t xml:space="preserve">Μετά την ολοκλήρωση της διαδικασίας αξιολόγησης των προσφορών, η Επιτροπή συντάσσει αιτιολογημένο πρακτικό με αναφορά στις αποδεκτές ή/και τις τυχόν απορριπτέες προσφορές, στη βαθμολόγηση των τεχνικών προσφορών, </w:t>
      </w:r>
      <w:r w:rsidRPr="00B44413">
        <w:rPr>
          <w:rFonts w:asciiTheme="minorHAnsi" w:eastAsia="Arial Unicode MS" w:hAnsiTheme="minorHAnsi" w:cstheme="minorHAnsi"/>
          <w:sz w:val="21"/>
          <w:szCs w:val="21"/>
        </w:rPr>
        <w:t xml:space="preserve">τις τιμές των αποδεκτών προσφορών και διαμορφώνει τον πίνακα τελικής κατάταξης των διαγωνιζομένων, </w:t>
      </w:r>
      <w:r w:rsidRPr="00B44413">
        <w:rPr>
          <w:rFonts w:asciiTheme="minorHAnsi" w:eastAsia="Arial Unicode MS" w:hAnsiTheme="minorHAnsi" w:cstheme="minorHAnsi"/>
          <w:b/>
          <w:sz w:val="21"/>
          <w:szCs w:val="21"/>
        </w:rPr>
        <w:t>με βάση το κριτήριο της πλέον συμφέρουσας από οικονομική άποψη προσφοράς με βάση τη βέλτιστη σχέση ποιότητας-τιμής,</w:t>
      </w:r>
      <w:r w:rsidRPr="00B44413">
        <w:rPr>
          <w:rFonts w:asciiTheme="minorHAnsi" w:eastAsia="Arial Unicode MS" w:hAnsiTheme="minorHAnsi" w:cstheme="minorHAnsi"/>
          <w:sz w:val="21"/>
          <w:szCs w:val="21"/>
        </w:rPr>
        <w:t xml:space="preserve"> η οποία έχει υπολογιστεί </w:t>
      </w:r>
      <w:r w:rsidRPr="00AF675E">
        <w:rPr>
          <w:rFonts w:asciiTheme="minorHAnsi" w:eastAsia="Arial Unicode MS" w:hAnsiTheme="minorHAnsi" w:cstheme="minorHAnsi"/>
          <w:sz w:val="21"/>
          <w:szCs w:val="21"/>
        </w:rPr>
        <w:t xml:space="preserve">σύμφωνα με το άρθρο </w:t>
      </w:r>
      <w:r w:rsidRPr="00AF675E">
        <w:rPr>
          <w:rFonts w:asciiTheme="minorHAnsi" w:eastAsia="Arial Unicode MS" w:hAnsiTheme="minorHAnsi" w:cstheme="minorHAnsi"/>
          <w:sz w:val="21"/>
          <w:szCs w:val="21"/>
          <w:lang w:eastAsia="en-US"/>
        </w:rPr>
        <w:t>16</w:t>
      </w:r>
      <w:r w:rsidRPr="00AF675E">
        <w:rPr>
          <w:rFonts w:asciiTheme="minorHAnsi" w:eastAsia="Arial Unicode MS" w:hAnsiTheme="minorHAnsi" w:cstheme="minorHAnsi"/>
          <w:sz w:val="21"/>
          <w:szCs w:val="21"/>
        </w:rPr>
        <w:t xml:space="preserve"> της παρούσας.</w:t>
      </w:r>
    </w:p>
    <w:p w:rsidR="000E33CF" w:rsidRPr="00B44413" w:rsidRDefault="000E33CF" w:rsidP="00411945">
      <w:pPr>
        <w:rPr>
          <w:rFonts w:asciiTheme="minorHAnsi" w:eastAsia="Arial Unicode MS" w:hAnsiTheme="minorHAnsi" w:cstheme="minorHAnsi"/>
          <w:sz w:val="21"/>
          <w:szCs w:val="21"/>
        </w:rPr>
      </w:pPr>
    </w:p>
    <w:p w:rsidR="00B01F2C" w:rsidRPr="00B44413" w:rsidRDefault="00B01F2C" w:rsidP="00B01F2C">
      <w:pPr>
        <w:spacing w:after="120"/>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rPr>
        <w:t xml:space="preserve">Αφού ολοκληρώσει το </w:t>
      </w:r>
      <w:r w:rsidRPr="00F759CE">
        <w:rPr>
          <w:rFonts w:asciiTheme="minorHAnsi" w:eastAsia="Arial Unicode MS" w:hAnsiTheme="minorHAnsi" w:cstheme="minorHAnsi"/>
          <w:sz w:val="21"/>
          <w:szCs w:val="21"/>
        </w:rPr>
        <w:t xml:space="preserve">πρακτικό της </w:t>
      </w:r>
      <w:r w:rsidRPr="00890576">
        <w:rPr>
          <w:rFonts w:asciiTheme="minorHAnsi" w:eastAsia="Arial Unicode MS" w:hAnsiTheme="minorHAnsi" w:cstheme="minorHAnsi"/>
          <w:sz w:val="21"/>
          <w:szCs w:val="21"/>
        </w:rPr>
        <w:t>η Επιτροπή</w:t>
      </w:r>
      <w:r w:rsidR="00890576" w:rsidRPr="00890576">
        <w:rPr>
          <w:rFonts w:asciiTheme="minorHAnsi" w:eastAsia="Arial Unicode MS" w:hAnsiTheme="minorHAnsi" w:cstheme="minorHAnsi"/>
          <w:sz w:val="21"/>
          <w:szCs w:val="21"/>
        </w:rPr>
        <w:t xml:space="preserve"> Διενέργειας </w:t>
      </w:r>
      <w:r w:rsidR="00F759CE" w:rsidRPr="00890576">
        <w:rPr>
          <w:rFonts w:asciiTheme="minorHAnsi" w:eastAsia="Arial Unicode MS" w:hAnsiTheme="minorHAnsi" w:cstheme="minorHAnsi"/>
          <w:sz w:val="21"/>
          <w:szCs w:val="21"/>
        </w:rPr>
        <w:t xml:space="preserve"> Διαγωνισμού</w:t>
      </w:r>
      <w:r w:rsidRPr="00890576">
        <w:rPr>
          <w:rFonts w:asciiTheme="minorHAnsi" w:eastAsia="Arial Unicode MS" w:hAnsiTheme="minorHAnsi" w:cstheme="minorHAnsi"/>
          <w:sz w:val="21"/>
          <w:szCs w:val="21"/>
        </w:rPr>
        <w:t>, το</w:t>
      </w:r>
      <w:r w:rsidRPr="00F759CE">
        <w:rPr>
          <w:rFonts w:asciiTheme="minorHAnsi" w:eastAsia="Arial Unicode MS" w:hAnsiTheme="minorHAnsi" w:cstheme="minorHAnsi"/>
          <w:sz w:val="21"/>
          <w:szCs w:val="21"/>
        </w:rPr>
        <w:t xml:space="preserve"> υποβάλλει</w:t>
      </w:r>
      <w:r w:rsidRPr="00B44413">
        <w:rPr>
          <w:rFonts w:asciiTheme="minorHAnsi" w:eastAsia="Arial Unicode MS" w:hAnsiTheme="minorHAnsi" w:cstheme="minorHAnsi"/>
          <w:sz w:val="21"/>
          <w:szCs w:val="21"/>
        </w:rPr>
        <w:t xml:space="preserve"> στην Αναθέτουσα Αρχή για έκδοση της απόφασης στην οποία θα περιλαμβάνεται ο τελικός πίνακας κατάταξης, οι τυχόν απορριφθείσες προσφορές και θα ορίζεται ο Προσωρινός Ανάδοχος στον οποίο πρόκειται να γίνει η κατακύρωση. </w:t>
      </w:r>
      <w:r w:rsidRPr="00B44413">
        <w:rPr>
          <w:rFonts w:asciiTheme="minorHAnsi" w:eastAsia="Arial Unicode MS" w:hAnsiTheme="minorHAnsi" w:cstheme="minorHAnsi"/>
          <w:sz w:val="21"/>
          <w:szCs w:val="21"/>
        </w:rPr>
        <w:tab/>
        <w:t>Η απόφαση αυτή με την οποία επικυρώνεται το πρακτικό της Επιτροπής, το οποίο και επισυνάπτεται και αποτελεί αναπόσπαστο μέρος της, ως προς την αξιολόγηση των Δικαιολογητικών των Τεχνικών και Οικονομικών προσφορών, κοινοποιείται στους διαγωνιζόμενους προκειμένου να ασκήσουν εφόσον επιθυμούν τα τυχόν ένδικα μέσα.</w:t>
      </w:r>
    </w:p>
    <w:p w:rsidR="00B01F2C" w:rsidRPr="00B44413" w:rsidRDefault="00B01F2C" w:rsidP="00411945">
      <w:pPr>
        <w:rPr>
          <w:rFonts w:asciiTheme="minorHAnsi" w:eastAsia="Arial Unicode MS" w:hAnsiTheme="minorHAnsi" w:cstheme="minorHAnsi"/>
          <w:sz w:val="21"/>
          <w:szCs w:val="21"/>
        </w:rPr>
      </w:pPr>
    </w:p>
    <w:p w:rsidR="00DF7D73" w:rsidRPr="00DF3615" w:rsidRDefault="00DF7D73" w:rsidP="00DF3615">
      <w:pPr>
        <w:pStyle w:val="1"/>
        <w:tabs>
          <w:tab w:val="right" w:leader="dot" w:pos="8788"/>
        </w:tabs>
        <w:jc w:val="both"/>
        <w:rPr>
          <w:rFonts w:asciiTheme="minorHAnsi" w:hAnsiTheme="minorHAnsi" w:cstheme="minorHAnsi"/>
          <w:sz w:val="21"/>
          <w:szCs w:val="21"/>
        </w:rPr>
      </w:pPr>
      <w:bookmarkStart w:id="71" w:name="_Toc77679019"/>
      <w:r w:rsidRPr="00DF3615">
        <w:rPr>
          <w:rFonts w:asciiTheme="minorHAnsi" w:hAnsiTheme="minorHAnsi" w:cstheme="minorHAnsi"/>
          <w:sz w:val="21"/>
          <w:szCs w:val="21"/>
        </w:rPr>
        <w:t>Άρθρο 1</w:t>
      </w:r>
      <w:r w:rsidR="00385DA9" w:rsidRPr="00DF3615">
        <w:rPr>
          <w:rFonts w:asciiTheme="minorHAnsi" w:hAnsiTheme="minorHAnsi" w:cstheme="minorHAnsi"/>
          <w:sz w:val="21"/>
          <w:szCs w:val="21"/>
        </w:rPr>
        <w:t>5</w:t>
      </w:r>
      <w:r w:rsidRPr="00DF3615">
        <w:rPr>
          <w:rFonts w:asciiTheme="minorHAnsi" w:hAnsiTheme="minorHAnsi" w:cstheme="minorHAnsi"/>
          <w:sz w:val="21"/>
          <w:szCs w:val="21"/>
        </w:rPr>
        <w:t>: Πρόσκληση για υποβολή δικαιολογητικών κατακύρωσης</w:t>
      </w:r>
      <w:bookmarkEnd w:id="71"/>
    </w:p>
    <w:p w:rsidR="003F07A8" w:rsidRPr="00B44413" w:rsidRDefault="000C656B" w:rsidP="000C656B">
      <w:pPr>
        <w:rPr>
          <w:rFonts w:asciiTheme="minorHAnsi" w:eastAsia="Arial Unicode MS" w:hAnsiTheme="minorHAnsi" w:cstheme="minorHAnsi"/>
          <w:sz w:val="21"/>
          <w:szCs w:val="21"/>
          <w:lang w:eastAsia="en-US"/>
        </w:rPr>
      </w:pPr>
      <w:r w:rsidRPr="004C5D41">
        <w:rPr>
          <w:rFonts w:asciiTheme="minorHAnsi" w:eastAsia="Arial Unicode MS" w:hAnsiTheme="minorHAnsi" w:cstheme="minorHAnsi"/>
          <w:b/>
          <w:bCs/>
          <w:sz w:val="21"/>
          <w:szCs w:val="21"/>
        </w:rPr>
        <w:t>1</w:t>
      </w:r>
      <w:r w:rsidR="003F07A8" w:rsidRPr="004C5D41">
        <w:rPr>
          <w:rFonts w:asciiTheme="minorHAnsi" w:eastAsia="Arial Unicode MS" w:hAnsiTheme="minorHAnsi" w:cstheme="minorHAnsi"/>
          <w:b/>
          <w:bCs/>
          <w:sz w:val="21"/>
          <w:szCs w:val="21"/>
        </w:rPr>
        <w:t>.</w:t>
      </w:r>
      <w:r w:rsidRPr="004C5D41">
        <w:rPr>
          <w:rFonts w:asciiTheme="minorHAnsi" w:eastAsia="Arial Unicode MS" w:hAnsiTheme="minorHAnsi" w:cstheme="minorHAnsi"/>
          <w:sz w:val="21"/>
          <w:szCs w:val="21"/>
          <w:lang w:eastAsia="en-US"/>
        </w:rPr>
        <w:t>Μετά την αξιολόγηση των προσφορών και την έκδοση της σχετικής απόφασης ανάδειξης προσωρινού</w:t>
      </w:r>
      <w:r w:rsidR="00E13E28">
        <w:rPr>
          <w:rFonts w:asciiTheme="minorHAnsi" w:eastAsia="Arial Unicode MS" w:hAnsiTheme="minorHAnsi" w:cstheme="minorHAnsi"/>
          <w:sz w:val="21"/>
          <w:szCs w:val="21"/>
          <w:lang w:eastAsia="en-US"/>
        </w:rPr>
        <w:t xml:space="preserve"> </w:t>
      </w:r>
      <w:r w:rsidRPr="004C5D41">
        <w:rPr>
          <w:rFonts w:asciiTheme="minorHAnsi" w:eastAsia="Arial Unicode MS" w:hAnsiTheme="minorHAnsi" w:cstheme="minorHAnsi"/>
          <w:sz w:val="21"/>
          <w:szCs w:val="21"/>
          <w:lang w:eastAsia="en-US"/>
        </w:rPr>
        <w:t xml:space="preserve">Αναδόχου, </w:t>
      </w:r>
      <w:r w:rsidR="003F07A8" w:rsidRPr="004C5D41">
        <w:rPr>
          <w:rFonts w:asciiTheme="minorHAnsi" w:eastAsia="Arial Unicode MS" w:hAnsiTheme="minorHAnsi" w:cstheme="minorHAnsi"/>
          <w:sz w:val="21"/>
          <w:szCs w:val="21"/>
          <w:lang w:eastAsia="en-US"/>
        </w:rPr>
        <w:t>η Αναθέτουσα Αρχή αποστέλλει έγγραφη ειδοποίηση, η οποία παραδίδεται</w:t>
      </w:r>
      <w:r w:rsidR="003F07A8" w:rsidRPr="00B44413">
        <w:rPr>
          <w:rFonts w:asciiTheme="minorHAnsi" w:eastAsia="Arial Unicode MS" w:hAnsiTheme="minorHAnsi" w:cstheme="minorHAnsi"/>
          <w:sz w:val="21"/>
          <w:szCs w:val="21"/>
          <w:lang w:eastAsia="en-US"/>
        </w:rPr>
        <w:t xml:space="preserve"> με  κάθε πρόσφορο τρόπο, όπως π.χ. με ηλεκτρονικό ταχυδρομείο, </w:t>
      </w:r>
      <w:r w:rsidR="003F07A8" w:rsidRPr="00731EB8">
        <w:rPr>
          <w:rFonts w:asciiTheme="minorHAnsi" w:eastAsia="Arial Unicode MS" w:hAnsiTheme="minorHAnsi" w:cstheme="minorHAnsi"/>
          <w:bCs/>
          <w:sz w:val="21"/>
          <w:szCs w:val="21"/>
          <w:lang w:eastAsia="en-US"/>
        </w:rPr>
        <w:t>επί αποδείξει</w:t>
      </w:r>
      <w:r w:rsidR="003F07A8" w:rsidRPr="00B44413">
        <w:rPr>
          <w:rFonts w:asciiTheme="minorHAnsi" w:eastAsia="Arial Unicode MS" w:hAnsiTheme="minorHAnsi" w:cstheme="minorHAnsi"/>
          <w:b/>
          <w:sz w:val="21"/>
          <w:szCs w:val="21"/>
          <w:lang w:eastAsia="en-US"/>
        </w:rPr>
        <w:t>,</w:t>
      </w:r>
      <w:r w:rsidR="003F07A8" w:rsidRPr="00B44413">
        <w:rPr>
          <w:rFonts w:asciiTheme="minorHAnsi" w:eastAsia="Arial Unicode MS" w:hAnsiTheme="minorHAnsi" w:cstheme="minorHAnsi"/>
          <w:sz w:val="21"/>
          <w:szCs w:val="21"/>
          <w:lang w:eastAsia="en-US"/>
        </w:rPr>
        <w:t xml:space="preserve"> στον Προσωρινό Ανάδοχο στον οποίο πρόκειται να γίνει η κατακύρωση ζητώντας την υποβολή των δικαιολογητικών κατακύρωσης, που </w:t>
      </w:r>
      <w:r w:rsidR="003F07A8" w:rsidRPr="00E1573B">
        <w:rPr>
          <w:rFonts w:asciiTheme="minorHAnsi" w:eastAsia="Arial Unicode MS" w:hAnsiTheme="minorHAnsi" w:cstheme="minorHAnsi"/>
          <w:sz w:val="21"/>
          <w:szCs w:val="21"/>
          <w:lang w:eastAsia="en-US"/>
        </w:rPr>
        <w:t>προβλέπονται στο άρθρο 17 της</w:t>
      </w:r>
      <w:r w:rsidR="003F07A8" w:rsidRPr="00B44413">
        <w:rPr>
          <w:rFonts w:asciiTheme="minorHAnsi" w:eastAsia="Arial Unicode MS" w:hAnsiTheme="minorHAnsi" w:cstheme="minorHAnsi"/>
          <w:sz w:val="21"/>
          <w:szCs w:val="21"/>
          <w:lang w:eastAsia="en-US"/>
        </w:rPr>
        <w:t xml:space="preserve"> παρούσας</w:t>
      </w:r>
      <w:r w:rsidR="003F07A8" w:rsidRPr="004C5D41">
        <w:rPr>
          <w:rFonts w:asciiTheme="minorHAnsi" w:eastAsia="Arial Unicode MS" w:hAnsiTheme="minorHAnsi" w:cstheme="minorHAnsi"/>
          <w:sz w:val="21"/>
          <w:szCs w:val="21"/>
          <w:lang w:eastAsia="en-US"/>
        </w:rPr>
        <w:t>,  μέσα σε προθεσμία 10 ημερών</w:t>
      </w:r>
      <w:r w:rsidR="003F07A8" w:rsidRPr="004C5D41">
        <w:rPr>
          <w:rStyle w:val="af6"/>
          <w:rFonts w:asciiTheme="minorHAnsi" w:eastAsia="Arial Unicode MS" w:hAnsiTheme="minorHAnsi" w:cstheme="minorHAnsi"/>
          <w:sz w:val="21"/>
          <w:szCs w:val="21"/>
          <w:lang w:eastAsia="en-US"/>
        </w:rPr>
        <w:footnoteReference w:id="2"/>
      </w:r>
      <w:r w:rsidR="003F07A8" w:rsidRPr="004C5D41">
        <w:rPr>
          <w:rFonts w:asciiTheme="minorHAnsi" w:eastAsia="Arial Unicode MS" w:hAnsiTheme="minorHAnsi" w:cstheme="minorHAnsi"/>
          <w:sz w:val="21"/>
          <w:szCs w:val="21"/>
          <w:lang w:eastAsia="en-US"/>
        </w:rPr>
        <w:t>.</w:t>
      </w:r>
      <w:r w:rsidR="00DD4193" w:rsidRPr="00DD4193">
        <w:rPr>
          <w:rFonts w:asciiTheme="minorHAnsi" w:eastAsia="Arial Unicode MS" w:hAnsiTheme="minorHAnsi" w:cstheme="minorHAnsi"/>
          <w:sz w:val="21"/>
          <w:szCs w:val="21"/>
          <w:lang w:eastAsia="en-US"/>
        </w:rPr>
        <w:t>Τα δικαιολογητικά υποβάλλονται στην αναθέτουσα αρχή σε σφραγισμένο φάκελο, ο οποίος παραδίδεται στο αρμόδιο όργανο αξιολόγησης</w:t>
      </w:r>
      <w:r w:rsidR="00DD4193">
        <w:rPr>
          <w:rFonts w:asciiTheme="minorHAnsi" w:eastAsia="Arial Unicode MS" w:hAnsiTheme="minorHAnsi" w:cstheme="minorHAnsi"/>
          <w:sz w:val="21"/>
          <w:szCs w:val="21"/>
          <w:lang w:eastAsia="en-US"/>
        </w:rPr>
        <w:t>.</w:t>
      </w:r>
    </w:p>
    <w:p w:rsidR="00685CAE" w:rsidRPr="00B44413" w:rsidRDefault="00685CAE" w:rsidP="005F5230">
      <w:pPr>
        <w:rPr>
          <w:rFonts w:asciiTheme="minorHAnsi" w:eastAsia="Arial Unicode MS" w:hAnsiTheme="minorHAnsi" w:cstheme="minorHAnsi"/>
          <w:sz w:val="21"/>
          <w:szCs w:val="21"/>
          <w:lang w:eastAsia="en-US"/>
        </w:rPr>
      </w:pPr>
    </w:p>
    <w:p w:rsidR="00860941" w:rsidRPr="00B44413" w:rsidRDefault="00860941" w:rsidP="005F5230">
      <w:pPr>
        <w:rPr>
          <w:rFonts w:asciiTheme="minorHAnsi" w:hAnsiTheme="minorHAnsi" w:cstheme="minorHAnsi"/>
          <w:color w:val="000000"/>
          <w:sz w:val="21"/>
          <w:szCs w:val="21"/>
        </w:rPr>
      </w:pPr>
      <w:r w:rsidRPr="00B44413">
        <w:rPr>
          <w:rFonts w:asciiTheme="minorHAnsi" w:eastAsia="Arial Unicode MS" w:hAnsiTheme="minorHAnsi" w:cstheme="minorHAnsi"/>
          <w:sz w:val="21"/>
          <w:szCs w:val="21"/>
          <w:lang w:eastAsia="en-US"/>
        </w:rPr>
        <w:lastRenderedPageBreak/>
        <w:t>Μετά την</w:t>
      </w:r>
      <w:r w:rsidR="0029167E" w:rsidRPr="00B44413">
        <w:rPr>
          <w:rFonts w:asciiTheme="minorHAnsi" w:eastAsia="Arial Unicode MS" w:hAnsiTheme="minorHAnsi" w:cstheme="minorHAnsi"/>
          <w:sz w:val="21"/>
          <w:szCs w:val="21"/>
          <w:lang w:eastAsia="en-US"/>
        </w:rPr>
        <w:t xml:space="preserve"> λήψη</w:t>
      </w:r>
      <w:r w:rsidR="00441DC5" w:rsidRPr="00441DC5">
        <w:rPr>
          <w:rFonts w:asciiTheme="minorHAnsi" w:eastAsia="Arial Unicode MS" w:hAnsiTheme="minorHAnsi" w:cstheme="minorHAnsi"/>
          <w:sz w:val="21"/>
          <w:szCs w:val="21"/>
          <w:lang w:eastAsia="en-US"/>
        </w:rPr>
        <w:t xml:space="preserve"> </w:t>
      </w:r>
      <w:r w:rsidR="0029167E" w:rsidRPr="00B44413">
        <w:rPr>
          <w:rFonts w:asciiTheme="minorHAnsi" w:eastAsia="Arial Unicode MS" w:hAnsiTheme="minorHAnsi" w:cstheme="minorHAnsi"/>
          <w:sz w:val="21"/>
          <w:szCs w:val="21"/>
          <w:lang w:eastAsia="en-US"/>
        </w:rPr>
        <w:t xml:space="preserve">των δικαιολογητικών κατακύρωσης, </w:t>
      </w:r>
      <w:r w:rsidRPr="00B44413">
        <w:rPr>
          <w:rFonts w:asciiTheme="minorHAnsi" w:eastAsia="Arial Unicode MS" w:hAnsiTheme="minorHAnsi" w:cstheme="minorHAnsi"/>
          <w:sz w:val="21"/>
          <w:szCs w:val="21"/>
          <w:lang w:eastAsia="en-US"/>
        </w:rPr>
        <w:t>η Επιτροπή εξετάζει με λεπτομερή έλεγχο, την πληρότητα των υποβληθέντων δικαιολογητικών.</w:t>
      </w:r>
      <w:r w:rsidR="00441DC5" w:rsidRPr="00441DC5">
        <w:rPr>
          <w:rFonts w:asciiTheme="minorHAnsi" w:eastAsia="Arial Unicode MS" w:hAnsiTheme="minorHAnsi" w:cstheme="minorHAnsi"/>
          <w:sz w:val="21"/>
          <w:szCs w:val="21"/>
          <w:lang w:eastAsia="en-US"/>
        </w:rPr>
        <w:t xml:space="preserve"> </w:t>
      </w:r>
      <w:r w:rsidRPr="00B44413">
        <w:rPr>
          <w:rFonts w:asciiTheme="minorHAnsi" w:hAnsiTheme="minorHAnsi" w:cstheme="minorHAnsi"/>
          <w:color w:val="000000"/>
          <w:sz w:val="21"/>
          <w:szCs w:val="21"/>
        </w:rPr>
        <w:t xml:space="preserve">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w:t>
      </w:r>
      <w:r w:rsidRPr="00AF675E">
        <w:rPr>
          <w:rFonts w:asciiTheme="minorHAnsi" w:hAnsiTheme="minorHAnsi" w:cstheme="minorHAnsi"/>
          <w:color w:val="000000"/>
          <w:sz w:val="21"/>
          <w:szCs w:val="21"/>
        </w:rPr>
        <w:t xml:space="preserve">δικαιολογητικών ή αν από τα παραπάνω δικαιολογητικά που προσκομίσθηκαν νομίμως και εμπροθέσμως, δεν αποδεικνύεται η μη συνδρομή των λόγων αποκλεισμού του άρθρου </w:t>
      </w:r>
      <w:r w:rsidR="00AF675E" w:rsidRPr="00AF675E">
        <w:rPr>
          <w:rFonts w:asciiTheme="minorHAnsi" w:hAnsiTheme="minorHAnsi" w:cstheme="minorHAnsi"/>
          <w:color w:val="000000"/>
          <w:sz w:val="21"/>
          <w:szCs w:val="21"/>
        </w:rPr>
        <w:t>7</w:t>
      </w:r>
      <w:r w:rsidRPr="00AF675E">
        <w:rPr>
          <w:rFonts w:asciiTheme="minorHAnsi" w:hAnsiTheme="minorHAnsi" w:cstheme="minorHAnsi"/>
          <w:color w:val="000000"/>
          <w:sz w:val="21"/>
          <w:szCs w:val="21"/>
        </w:rPr>
        <w:t xml:space="preserve"> της παρούσας, τότε εφαρμόζονται, κατά περίπτωση, οι διατάξεις των παρ. 3 έως 5 του άρθρου 103 του </w:t>
      </w:r>
      <w:r w:rsidR="00AF675E">
        <w:rPr>
          <w:rFonts w:asciiTheme="minorHAnsi" w:hAnsiTheme="minorHAnsi" w:cstheme="minorHAnsi"/>
          <w:color w:val="000000"/>
          <w:sz w:val="21"/>
          <w:szCs w:val="21"/>
        </w:rPr>
        <w:t>ν</w:t>
      </w:r>
      <w:r w:rsidRPr="00AF675E">
        <w:rPr>
          <w:rFonts w:asciiTheme="minorHAnsi" w:hAnsiTheme="minorHAnsi" w:cstheme="minorHAnsi"/>
          <w:color w:val="000000"/>
          <w:sz w:val="21"/>
          <w:szCs w:val="21"/>
        </w:rPr>
        <w:t>. 4412/2016.</w:t>
      </w:r>
    </w:p>
    <w:p w:rsidR="005F5230" w:rsidRPr="00B44413" w:rsidRDefault="005F5230" w:rsidP="005F5230">
      <w:pPr>
        <w:rPr>
          <w:rFonts w:asciiTheme="minorHAnsi" w:hAnsiTheme="minorHAnsi" w:cstheme="minorHAnsi"/>
          <w:color w:val="000000"/>
          <w:sz w:val="21"/>
          <w:szCs w:val="21"/>
        </w:rPr>
      </w:pPr>
    </w:p>
    <w:p w:rsidR="005F5230" w:rsidRPr="00B44413" w:rsidRDefault="005F5230" w:rsidP="005F5230">
      <w:pPr>
        <w:rPr>
          <w:rFonts w:asciiTheme="minorHAnsi" w:hAnsiTheme="minorHAnsi" w:cstheme="minorHAnsi"/>
          <w:color w:val="000000"/>
          <w:sz w:val="21"/>
          <w:szCs w:val="21"/>
        </w:rPr>
      </w:pPr>
      <w:r w:rsidRPr="00B44413">
        <w:rPr>
          <w:rFonts w:asciiTheme="minorHAnsi" w:hAnsiTheme="minorHAnsi" w:cstheme="minorHAnsi"/>
          <w:color w:val="000000"/>
          <w:sz w:val="21"/>
          <w:szCs w:val="21"/>
        </w:rPr>
        <w:t>Αν κανένας από τους προσφέροντες δεν υπέβαλλε αληθή ή ακριβή δήλωση ή δεν προσκομίζει ένα ή περισσότερα από τα απαιτούμενα έγγραφα και δικαιολογητική ή δεν αποδείξει ότι πληροί τα κριτήρια ποιοτικής επιλογής, η διαδικασία ανάθεσης ματαιώνεται.</w:t>
      </w:r>
    </w:p>
    <w:p w:rsidR="005F5230" w:rsidRPr="00B44413" w:rsidRDefault="005F5230" w:rsidP="005F5230">
      <w:pPr>
        <w:rPr>
          <w:rFonts w:asciiTheme="minorHAnsi" w:hAnsiTheme="minorHAnsi" w:cstheme="minorHAnsi"/>
          <w:color w:val="000000"/>
          <w:sz w:val="21"/>
          <w:szCs w:val="21"/>
        </w:rPr>
      </w:pPr>
    </w:p>
    <w:p w:rsidR="003F07A8" w:rsidRPr="00B44413" w:rsidRDefault="005F5230" w:rsidP="00411945">
      <w:pPr>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lang w:eastAsia="en-US"/>
        </w:rPr>
        <w:t xml:space="preserve">Κατόπιν ολοκλήρωσης της διαδικασίας ελέγχου, η Επιτροπή συντάσσει το σχετικό πρακτικό στο οποίο αναγράφεται η τυχόν συμπλήρωση δικαιολογητικών, και εισηγείται στην </w:t>
      </w:r>
      <w:r w:rsidR="00BC3B99" w:rsidRPr="00B44413">
        <w:rPr>
          <w:rFonts w:asciiTheme="minorHAnsi" w:eastAsia="Arial Unicode MS" w:hAnsiTheme="minorHAnsi" w:cstheme="minorHAnsi"/>
          <w:sz w:val="21"/>
          <w:szCs w:val="21"/>
          <w:lang w:eastAsia="en-US"/>
        </w:rPr>
        <w:t>Α</w:t>
      </w:r>
      <w:r w:rsidRPr="00B44413">
        <w:rPr>
          <w:rFonts w:asciiTheme="minorHAnsi" w:eastAsia="Arial Unicode MS" w:hAnsiTheme="minorHAnsi" w:cstheme="minorHAnsi"/>
          <w:sz w:val="21"/>
          <w:szCs w:val="21"/>
          <w:lang w:eastAsia="en-US"/>
        </w:rPr>
        <w:t xml:space="preserve">ναθέτουσα </w:t>
      </w:r>
      <w:r w:rsidR="00BC3B99" w:rsidRPr="00B44413">
        <w:rPr>
          <w:rFonts w:asciiTheme="minorHAnsi" w:eastAsia="Arial Unicode MS" w:hAnsiTheme="minorHAnsi" w:cstheme="minorHAnsi"/>
          <w:sz w:val="21"/>
          <w:szCs w:val="21"/>
          <w:lang w:eastAsia="en-US"/>
        </w:rPr>
        <w:t>Α</w:t>
      </w:r>
      <w:r w:rsidRPr="00B44413">
        <w:rPr>
          <w:rFonts w:asciiTheme="minorHAnsi" w:eastAsia="Arial Unicode MS" w:hAnsiTheme="minorHAnsi" w:cstheme="minorHAnsi"/>
          <w:sz w:val="21"/>
          <w:szCs w:val="21"/>
          <w:lang w:eastAsia="en-US"/>
        </w:rPr>
        <w:t xml:space="preserve">ρχή διαβιβάζοντας προς αυτή, το πρακτικό των αποτελεσμάτων του ελέγχου των δικαιολογητικών κατακύρωσης. </w:t>
      </w:r>
    </w:p>
    <w:p w:rsidR="003F07A8" w:rsidRPr="00B44413" w:rsidRDefault="003F07A8" w:rsidP="00411945">
      <w:pPr>
        <w:rPr>
          <w:rFonts w:asciiTheme="minorHAnsi" w:eastAsia="Arial Unicode MS" w:hAnsiTheme="minorHAnsi" w:cstheme="minorHAnsi"/>
          <w:sz w:val="21"/>
          <w:szCs w:val="21"/>
        </w:rPr>
      </w:pPr>
    </w:p>
    <w:p w:rsidR="006B7558" w:rsidRPr="00B44413" w:rsidRDefault="00685CAE" w:rsidP="00411945">
      <w:pPr>
        <w:rPr>
          <w:rFonts w:asciiTheme="minorHAnsi" w:eastAsia="Arial Unicode MS" w:hAnsiTheme="minorHAnsi" w:cstheme="minorHAnsi"/>
          <w:sz w:val="21"/>
          <w:szCs w:val="21"/>
        </w:rPr>
      </w:pPr>
      <w:r w:rsidRPr="00B44413">
        <w:rPr>
          <w:rFonts w:asciiTheme="minorHAnsi" w:eastAsia="Arial Unicode MS" w:hAnsiTheme="minorHAnsi" w:cstheme="minorHAnsi"/>
          <w:b/>
          <w:bCs/>
          <w:sz w:val="21"/>
          <w:szCs w:val="21"/>
        </w:rPr>
        <w:t>2</w:t>
      </w:r>
      <w:r w:rsidR="000E33CF" w:rsidRPr="00B44413">
        <w:rPr>
          <w:rFonts w:asciiTheme="minorHAnsi" w:eastAsia="Arial Unicode MS" w:hAnsiTheme="minorHAnsi" w:cstheme="minorHAnsi"/>
          <w:b/>
          <w:bCs/>
          <w:sz w:val="21"/>
          <w:szCs w:val="21"/>
        </w:rPr>
        <w:t>.</w:t>
      </w:r>
      <w:r w:rsidR="006B7558" w:rsidRPr="00B44413">
        <w:rPr>
          <w:rFonts w:asciiTheme="minorHAnsi" w:eastAsia="Arial Unicode MS" w:hAnsiTheme="minorHAnsi" w:cstheme="minorHAnsi"/>
          <w:sz w:val="21"/>
          <w:szCs w:val="21"/>
        </w:rPr>
        <w:t xml:space="preserve"> Τα αποτελέσματα των ανωτέρω σταδίων επικυρώνονται </w:t>
      </w:r>
      <w:r w:rsidR="006B7558" w:rsidRPr="00890576">
        <w:rPr>
          <w:rFonts w:asciiTheme="minorHAnsi" w:eastAsia="Arial Unicode MS" w:hAnsiTheme="minorHAnsi" w:cstheme="minorHAnsi"/>
          <w:sz w:val="21"/>
          <w:szCs w:val="21"/>
        </w:rPr>
        <w:t xml:space="preserve">με απόφαση της Οικονομικής Επιτροπής του Δήμου Διονύσου, η οποία κοινοποιείται </w:t>
      </w:r>
      <w:r w:rsidR="008D1A2D" w:rsidRPr="00890576">
        <w:rPr>
          <w:rFonts w:asciiTheme="minorHAnsi" w:eastAsia="Arial Unicode MS" w:hAnsiTheme="minorHAnsi" w:cstheme="minorHAnsi"/>
          <w:sz w:val="21"/>
          <w:szCs w:val="21"/>
        </w:rPr>
        <w:t>σε όλους τους</w:t>
      </w:r>
      <w:r w:rsidR="006B7558" w:rsidRPr="00890576">
        <w:rPr>
          <w:rFonts w:asciiTheme="minorHAnsi" w:eastAsia="Arial Unicode MS" w:hAnsiTheme="minorHAnsi" w:cstheme="minorHAnsi"/>
          <w:sz w:val="21"/>
          <w:szCs w:val="21"/>
        </w:rPr>
        <w:t xml:space="preserve"> προσφέροντες</w:t>
      </w:r>
      <w:r w:rsidR="008D1A2D" w:rsidRPr="00890576">
        <w:rPr>
          <w:rFonts w:asciiTheme="minorHAnsi" w:eastAsia="Arial Unicode MS" w:hAnsiTheme="minorHAnsi" w:cstheme="minorHAnsi"/>
          <w:sz w:val="21"/>
          <w:szCs w:val="21"/>
        </w:rPr>
        <w:t xml:space="preserve"> δεν</w:t>
      </w:r>
      <w:r w:rsidR="008D1A2D" w:rsidRPr="008D1A2D">
        <w:rPr>
          <w:rFonts w:asciiTheme="minorHAnsi" w:eastAsia="Arial Unicode MS" w:hAnsiTheme="minorHAnsi" w:cstheme="minorHAnsi"/>
          <w:sz w:val="21"/>
          <w:szCs w:val="21"/>
        </w:rPr>
        <w:t xml:space="preserve"> έχουν αποκλειστεί οριστικά</w:t>
      </w:r>
      <w:r w:rsidR="006B7558" w:rsidRPr="00B44413">
        <w:rPr>
          <w:rFonts w:asciiTheme="minorHAnsi" w:eastAsia="Arial Unicode MS" w:hAnsiTheme="minorHAnsi" w:cstheme="minorHAnsi"/>
          <w:sz w:val="21"/>
          <w:szCs w:val="21"/>
        </w:rPr>
        <w:t xml:space="preserve">, μαζί με αντίγραφα των πρακτικών της διαδικασίας ελέγχου και αξιολόγησης προσφορών όλων των ανωτέρω σταδίων. </w:t>
      </w:r>
      <w:r w:rsidR="006B7558" w:rsidRPr="00A739FA">
        <w:rPr>
          <w:rFonts w:asciiTheme="minorHAnsi" w:eastAsia="Arial Unicode MS" w:hAnsiTheme="minorHAnsi" w:cstheme="minorHAnsi"/>
          <w:sz w:val="21"/>
          <w:szCs w:val="21"/>
        </w:rPr>
        <w:t xml:space="preserve">Κατά </w:t>
      </w:r>
      <w:r w:rsidR="006B7558" w:rsidRPr="001C18F3">
        <w:rPr>
          <w:rFonts w:asciiTheme="minorHAnsi" w:eastAsia="Arial Unicode MS" w:hAnsiTheme="minorHAnsi" w:cstheme="minorHAnsi"/>
          <w:sz w:val="21"/>
          <w:szCs w:val="21"/>
        </w:rPr>
        <w:t xml:space="preserve">της ανωτέρω απόφασης χωρεί ένσταση, σύμφωνα με το άρθρο 127 του ν. 4412/2016, όπως ισχύει, καθώς και το άρθρο </w:t>
      </w:r>
      <w:r w:rsidR="001C18F3" w:rsidRPr="001C18F3">
        <w:rPr>
          <w:rFonts w:asciiTheme="minorHAnsi" w:eastAsia="Arial Unicode MS" w:hAnsiTheme="minorHAnsi" w:cstheme="minorHAnsi"/>
          <w:sz w:val="21"/>
          <w:szCs w:val="21"/>
        </w:rPr>
        <w:t>19</w:t>
      </w:r>
      <w:r w:rsidR="006B7558" w:rsidRPr="001C18F3">
        <w:rPr>
          <w:rFonts w:asciiTheme="minorHAnsi" w:eastAsia="Arial Unicode MS" w:hAnsiTheme="minorHAnsi" w:cstheme="minorHAnsi"/>
          <w:sz w:val="21"/>
          <w:szCs w:val="21"/>
        </w:rPr>
        <w:t xml:space="preserve"> της παρούσας </w:t>
      </w:r>
      <w:r w:rsidR="00D43292" w:rsidRPr="001C18F3">
        <w:rPr>
          <w:rFonts w:asciiTheme="minorHAnsi" w:eastAsia="Arial Unicode MS" w:hAnsiTheme="minorHAnsi" w:cstheme="minorHAnsi"/>
          <w:sz w:val="21"/>
          <w:szCs w:val="21"/>
        </w:rPr>
        <w:t>Δ</w:t>
      </w:r>
      <w:r w:rsidR="006B7558" w:rsidRPr="001C18F3">
        <w:rPr>
          <w:rFonts w:asciiTheme="minorHAnsi" w:eastAsia="Arial Unicode MS" w:hAnsiTheme="minorHAnsi" w:cstheme="minorHAnsi"/>
          <w:sz w:val="21"/>
          <w:szCs w:val="21"/>
        </w:rPr>
        <w:t>ιακήρυξης.</w:t>
      </w:r>
    </w:p>
    <w:p w:rsidR="00AF5FFC" w:rsidRPr="00B44413" w:rsidRDefault="00AF5FFC" w:rsidP="00411945">
      <w:pPr>
        <w:rPr>
          <w:rFonts w:asciiTheme="minorHAnsi" w:eastAsia="Arial Unicode MS" w:hAnsiTheme="minorHAnsi" w:cstheme="minorHAnsi"/>
          <w:sz w:val="21"/>
          <w:szCs w:val="21"/>
        </w:rPr>
      </w:pPr>
    </w:p>
    <w:p w:rsidR="00BC3B99" w:rsidRPr="00B44413" w:rsidRDefault="00BC3B99" w:rsidP="00BC3B99">
      <w:pPr>
        <w:pStyle w:val="1"/>
        <w:tabs>
          <w:tab w:val="right" w:leader="dot" w:pos="8788"/>
        </w:tabs>
        <w:jc w:val="both"/>
        <w:rPr>
          <w:rFonts w:asciiTheme="minorHAnsi" w:hAnsiTheme="minorHAnsi" w:cstheme="minorHAnsi"/>
          <w:sz w:val="21"/>
          <w:szCs w:val="21"/>
        </w:rPr>
      </w:pPr>
      <w:bookmarkStart w:id="72" w:name="_Toc77679020"/>
      <w:r w:rsidRPr="00B44413">
        <w:rPr>
          <w:rFonts w:asciiTheme="minorHAnsi" w:hAnsiTheme="minorHAnsi" w:cstheme="minorHAnsi"/>
          <w:sz w:val="21"/>
          <w:szCs w:val="21"/>
        </w:rPr>
        <w:t>Άρθρο 1</w:t>
      </w:r>
      <w:r w:rsidR="00385DA9">
        <w:rPr>
          <w:rFonts w:asciiTheme="minorHAnsi" w:hAnsiTheme="minorHAnsi" w:cstheme="minorHAnsi"/>
          <w:sz w:val="21"/>
          <w:szCs w:val="21"/>
        </w:rPr>
        <w:t>6</w:t>
      </w:r>
      <w:r w:rsidRPr="00B44413">
        <w:rPr>
          <w:rFonts w:asciiTheme="minorHAnsi" w:hAnsiTheme="minorHAnsi" w:cstheme="minorHAnsi"/>
          <w:sz w:val="21"/>
          <w:szCs w:val="21"/>
        </w:rPr>
        <w:t xml:space="preserve">: Κριτήρια βαθμολόγησης τεχνικών προσφορών </w:t>
      </w:r>
      <w:r w:rsidR="001F1553" w:rsidRPr="00B44413">
        <w:rPr>
          <w:rFonts w:asciiTheme="minorHAnsi" w:hAnsiTheme="minorHAnsi" w:cstheme="minorHAnsi"/>
          <w:sz w:val="21"/>
          <w:szCs w:val="21"/>
        </w:rPr>
        <w:t>- Τελική κατάταξη των προσφορών</w:t>
      </w:r>
      <w:bookmarkEnd w:id="72"/>
    </w:p>
    <w:p w:rsidR="00512452" w:rsidRPr="00B84805" w:rsidRDefault="001F1553" w:rsidP="00512452">
      <w:pPr>
        <w:rPr>
          <w:rFonts w:asciiTheme="minorHAnsi" w:hAnsiTheme="minorHAnsi" w:cstheme="minorHAnsi"/>
          <w:sz w:val="21"/>
          <w:szCs w:val="21"/>
        </w:rPr>
      </w:pPr>
      <w:r w:rsidRPr="00B84805">
        <w:rPr>
          <w:rFonts w:asciiTheme="minorHAnsi" w:eastAsia="Arial Unicode MS" w:hAnsiTheme="minorHAnsi" w:cstheme="minorHAnsi"/>
          <w:b/>
          <w:bCs/>
          <w:sz w:val="21"/>
          <w:szCs w:val="21"/>
        </w:rPr>
        <w:t>1.</w:t>
      </w:r>
      <w:r w:rsidR="00512452" w:rsidRPr="00B84805">
        <w:rPr>
          <w:rFonts w:asciiTheme="minorHAnsi" w:hAnsiTheme="minorHAnsi" w:cstheme="minorHAnsi"/>
          <w:sz w:val="21"/>
          <w:szCs w:val="21"/>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r w:rsidR="00512452" w:rsidRPr="005936FE">
        <w:rPr>
          <w:rFonts w:asciiTheme="minorHAnsi" w:hAnsiTheme="minorHAnsi" w:cstheme="minorHAnsi"/>
          <w:bCs/>
          <w:sz w:val="21"/>
          <w:szCs w:val="21"/>
        </w:rPr>
        <w:t xml:space="preserve">. </w:t>
      </w:r>
      <w:r w:rsidR="00512452" w:rsidRPr="00B84805">
        <w:rPr>
          <w:rFonts w:asciiTheme="minorHAnsi" w:hAnsiTheme="minorHAnsi" w:cstheme="minorHAnsi"/>
          <w:sz w:val="21"/>
          <w:szCs w:val="21"/>
        </w:rPr>
        <w:t xml:space="preserve">Κάθε κριτήριο αξιολόγησης βαθμολογείται αυτόνομα με βάση τα στοιχεία της προσφοράς. </w:t>
      </w:r>
    </w:p>
    <w:p w:rsidR="00512452" w:rsidRPr="00B84805" w:rsidRDefault="00512452" w:rsidP="00512452">
      <w:pPr>
        <w:rPr>
          <w:rFonts w:asciiTheme="minorHAnsi" w:hAnsiTheme="minorHAnsi" w:cstheme="minorHAnsi"/>
          <w:sz w:val="21"/>
          <w:szCs w:val="21"/>
        </w:rPr>
      </w:pPr>
    </w:p>
    <w:p w:rsidR="00512452" w:rsidRPr="00B84805" w:rsidRDefault="00512452" w:rsidP="00512452">
      <w:pPr>
        <w:rPr>
          <w:rFonts w:asciiTheme="minorHAnsi" w:hAnsiTheme="minorHAnsi" w:cstheme="minorHAnsi"/>
          <w:sz w:val="21"/>
          <w:szCs w:val="21"/>
        </w:rPr>
      </w:pPr>
      <w:r w:rsidRPr="00B84805">
        <w:rPr>
          <w:rFonts w:asciiTheme="minorHAnsi" w:hAnsiTheme="minorHAnsi" w:cstheme="minorHAnsi"/>
          <w:sz w:val="21"/>
          <w:szCs w:val="21"/>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512452" w:rsidRPr="00B84805" w:rsidRDefault="00512452" w:rsidP="00512452">
      <w:pPr>
        <w:rPr>
          <w:rFonts w:asciiTheme="minorHAnsi" w:hAnsiTheme="minorHAnsi" w:cstheme="minorHAnsi"/>
          <w:sz w:val="21"/>
          <w:szCs w:val="21"/>
        </w:rPr>
      </w:pPr>
      <w:r w:rsidRPr="00B84805">
        <w:rPr>
          <w:rFonts w:asciiTheme="minorHAnsi" w:hAnsiTheme="minorHAnsi" w:cstheme="minorHAnsi"/>
          <w:sz w:val="21"/>
          <w:szCs w:val="21"/>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τεχνικής προσφοράς θα προκύπτει από το άθροισμα των σταθμισμένων βαθμολογιών όλων των κριτηρίων.</w:t>
      </w:r>
    </w:p>
    <w:p w:rsidR="00512452" w:rsidRPr="00B84805" w:rsidRDefault="00512452" w:rsidP="00512452">
      <w:pPr>
        <w:rPr>
          <w:rFonts w:asciiTheme="minorHAnsi" w:hAnsiTheme="minorHAnsi" w:cstheme="minorHAnsi"/>
          <w:sz w:val="21"/>
          <w:szCs w:val="21"/>
        </w:rPr>
      </w:pPr>
    </w:p>
    <w:p w:rsidR="00512452" w:rsidRPr="00B84805" w:rsidRDefault="00512452" w:rsidP="00512452">
      <w:pPr>
        <w:rPr>
          <w:rFonts w:asciiTheme="minorHAnsi" w:hAnsiTheme="minorHAnsi" w:cstheme="minorHAnsi"/>
          <w:sz w:val="21"/>
          <w:szCs w:val="21"/>
        </w:rPr>
      </w:pPr>
      <w:r w:rsidRPr="00B84805">
        <w:rPr>
          <w:rFonts w:asciiTheme="minorHAnsi" w:hAnsiTheme="minorHAnsi" w:cstheme="minorHAnsi"/>
          <w:sz w:val="21"/>
          <w:szCs w:val="21"/>
        </w:rPr>
        <w:t>Η συνολική βαθμολογία (Βi) της τεχνικής προσφοράς (i) υπολογίζεται με βάση τον παρακάτω τύπο:</w:t>
      </w:r>
    </w:p>
    <w:p w:rsidR="00512452" w:rsidRPr="00B84805" w:rsidRDefault="00512452" w:rsidP="00512452">
      <w:pPr>
        <w:jc w:val="center"/>
        <w:rPr>
          <w:rFonts w:asciiTheme="minorHAnsi" w:hAnsiTheme="minorHAnsi" w:cstheme="minorHAnsi"/>
          <w:b/>
          <w:bCs/>
          <w:sz w:val="21"/>
          <w:szCs w:val="21"/>
        </w:rPr>
      </w:pPr>
    </w:p>
    <w:p w:rsidR="00512452" w:rsidRPr="00D13B8F" w:rsidRDefault="00512452" w:rsidP="00512452">
      <w:pPr>
        <w:jc w:val="center"/>
        <w:rPr>
          <w:rFonts w:asciiTheme="minorHAnsi" w:hAnsiTheme="minorHAnsi" w:cstheme="minorHAnsi"/>
          <w:b/>
          <w:bCs/>
          <w:sz w:val="21"/>
          <w:szCs w:val="21"/>
        </w:rPr>
      </w:pPr>
      <w:r w:rsidRPr="00D13B8F">
        <w:rPr>
          <w:rFonts w:asciiTheme="minorHAnsi" w:hAnsiTheme="minorHAnsi" w:cstheme="minorHAnsi"/>
          <w:b/>
          <w:bCs/>
          <w:sz w:val="21"/>
          <w:szCs w:val="21"/>
        </w:rPr>
        <w:t>Βi = (30%xΚ1+</w:t>
      </w:r>
      <w:r w:rsidR="00B84805" w:rsidRPr="00D13B8F">
        <w:rPr>
          <w:rFonts w:asciiTheme="minorHAnsi" w:hAnsiTheme="minorHAnsi" w:cstheme="minorHAnsi"/>
          <w:b/>
          <w:bCs/>
          <w:sz w:val="21"/>
          <w:szCs w:val="21"/>
        </w:rPr>
        <w:t>4</w:t>
      </w:r>
      <w:r w:rsidRPr="00D13B8F">
        <w:rPr>
          <w:rFonts w:asciiTheme="minorHAnsi" w:hAnsiTheme="minorHAnsi" w:cstheme="minorHAnsi"/>
          <w:b/>
          <w:bCs/>
          <w:sz w:val="21"/>
          <w:szCs w:val="21"/>
        </w:rPr>
        <w:t>0%xΚ2+</w:t>
      </w:r>
      <w:r w:rsidR="00B84805" w:rsidRPr="00D13B8F">
        <w:rPr>
          <w:rFonts w:asciiTheme="minorHAnsi" w:hAnsiTheme="minorHAnsi" w:cstheme="minorHAnsi"/>
          <w:b/>
          <w:bCs/>
          <w:sz w:val="21"/>
          <w:szCs w:val="21"/>
        </w:rPr>
        <w:t>3</w:t>
      </w:r>
      <w:r w:rsidRPr="00D13B8F">
        <w:rPr>
          <w:rFonts w:asciiTheme="minorHAnsi" w:hAnsiTheme="minorHAnsi" w:cstheme="minorHAnsi"/>
          <w:b/>
          <w:bCs/>
          <w:sz w:val="21"/>
          <w:szCs w:val="21"/>
        </w:rPr>
        <w:t>0%xΚ3)</w:t>
      </w:r>
    </w:p>
    <w:p w:rsidR="00512452" w:rsidRPr="00D13B8F" w:rsidRDefault="00512452" w:rsidP="00512452">
      <w:pPr>
        <w:rPr>
          <w:rFonts w:asciiTheme="minorHAnsi" w:hAnsiTheme="minorHAnsi" w:cstheme="minorHAnsi"/>
          <w:sz w:val="21"/>
          <w:szCs w:val="21"/>
        </w:rPr>
      </w:pPr>
    </w:p>
    <w:p w:rsidR="00AE6077" w:rsidRPr="00D13B8F" w:rsidRDefault="00AE6077" w:rsidP="00512452">
      <w:pPr>
        <w:rPr>
          <w:rFonts w:asciiTheme="minorHAnsi" w:hAnsiTheme="minorHAnsi" w:cstheme="minorHAnsi"/>
          <w:sz w:val="21"/>
          <w:szCs w:val="21"/>
        </w:rPr>
      </w:pPr>
      <w:r w:rsidRPr="00D13B8F">
        <w:rPr>
          <w:rFonts w:asciiTheme="minorHAnsi" w:hAnsiTheme="minorHAnsi" w:cstheme="minorHAnsi"/>
          <w:sz w:val="21"/>
          <w:szCs w:val="21"/>
        </w:rPr>
        <w:t>Η συνολική βαθμολογία (Βi) της τεχνικής προσφοράς (i)</w:t>
      </w:r>
      <w:r w:rsidR="001A1B12" w:rsidRPr="00D13B8F">
        <w:rPr>
          <w:rFonts w:asciiTheme="minorHAnsi" w:hAnsiTheme="minorHAnsi" w:cstheme="minorHAnsi"/>
          <w:sz w:val="21"/>
          <w:szCs w:val="21"/>
        </w:rPr>
        <w:t>όπως προκύπτει από τον παραπάνω τύπο, κυμαίνεται από 100 έως 120 βαθμούς.</w:t>
      </w:r>
    </w:p>
    <w:p w:rsidR="00AE6077" w:rsidRPr="00D13B8F" w:rsidRDefault="00AE6077" w:rsidP="00512452">
      <w:pPr>
        <w:rPr>
          <w:rFonts w:asciiTheme="minorHAnsi" w:hAnsiTheme="minorHAnsi" w:cstheme="minorHAnsi"/>
          <w:sz w:val="21"/>
          <w:szCs w:val="21"/>
        </w:rPr>
      </w:pPr>
    </w:p>
    <w:p w:rsidR="00512452" w:rsidRPr="00D13B8F" w:rsidRDefault="00512452" w:rsidP="00512452">
      <w:pPr>
        <w:rPr>
          <w:rFonts w:asciiTheme="minorHAnsi" w:hAnsiTheme="minorHAnsi" w:cstheme="minorHAnsi"/>
          <w:sz w:val="21"/>
          <w:szCs w:val="21"/>
        </w:rPr>
      </w:pPr>
      <w:r w:rsidRPr="00D13B8F">
        <w:rPr>
          <w:rFonts w:asciiTheme="minorHAnsi" w:hAnsiTheme="minorHAnsi" w:cstheme="minorHAnsi"/>
          <w:sz w:val="21"/>
          <w:szCs w:val="21"/>
        </w:rPr>
        <w:t>Η Τεχνική Προσφορά του κάθε συμμετέχοντος αξιολογείται με βάση τη σχετική βαθμολογία του ως προς την αξιολογηθείσα ως καλύτερη προσφορά και υπολογίζεται από τον τύπο:</w:t>
      </w:r>
    </w:p>
    <w:p w:rsidR="00512452" w:rsidRPr="00D13B8F" w:rsidRDefault="00512452" w:rsidP="00512452">
      <w:pPr>
        <w:jc w:val="center"/>
        <w:rPr>
          <w:rFonts w:asciiTheme="minorHAnsi" w:hAnsiTheme="minorHAnsi" w:cstheme="minorHAnsi"/>
          <w:b/>
          <w:bCs/>
          <w:sz w:val="21"/>
          <w:szCs w:val="21"/>
        </w:rPr>
      </w:pPr>
    </w:p>
    <w:p w:rsidR="00512452" w:rsidRPr="00B84805" w:rsidRDefault="00512452" w:rsidP="00512452">
      <w:pPr>
        <w:jc w:val="center"/>
        <w:rPr>
          <w:rFonts w:asciiTheme="minorHAnsi" w:hAnsiTheme="minorHAnsi" w:cstheme="minorHAnsi"/>
          <w:b/>
          <w:bCs/>
          <w:sz w:val="21"/>
          <w:szCs w:val="21"/>
        </w:rPr>
      </w:pPr>
      <w:r w:rsidRPr="00D13B8F">
        <w:rPr>
          <w:rFonts w:asciiTheme="minorHAnsi" w:hAnsiTheme="minorHAnsi" w:cstheme="minorHAnsi"/>
          <w:b/>
          <w:bCs/>
          <w:sz w:val="21"/>
          <w:szCs w:val="21"/>
        </w:rPr>
        <w:t>Τi = (Bi/Bmax) x 10</w:t>
      </w:r>
    </w:p>
    <w:p w:rsidR="00512452" w:rsidRPr="00B84805" w:rsidRDefault="00512452" w:rsidP="00512452">
      <w:pPr>
        <w:rPr>
          <w:rFonts w:asciiTheme="minorHAnsi" w:hAnsiTheme="minorHAnsi" w:cstheme="minorHAnsi"/>
          <w:sz w:val="21"/>
          <w:szCs w:val="21"/>
        </w:rPr>
      </w:pPr>
    </w:p>
    <w:p w:rsidR="00512452" w:rsidRPr="00B84805" w:rsidRDefault="00512452" w:rsidP="00512452">
      <w:pPr>
        <w:rPr>
          <w:rFonts w:asciiTheme="minorHAnsi" w:hAnsiTheme="minorHAnsi" w:cstheme="minorHAnsi"/>
          <w:sz w:val="21"/>
          <w:szCs w:val="21"/>
        </w:rPr>
      </w:pPr>
      <w:r w:rsidRPr="00B84805">
        <w:rPr>
          <w:rFonts w:asciiTheme="minorHAnsi" w:hAnsiTheme="minorHAnsi" w:cstheme="minorHAnsi"/>
          <w:sz w:val="21"/>
          <w:szCs w:val="21"/>
        </w:rPr>
        <w:t>Όπου</w:t>
      </w:r>
    </w:p>
    <w:p w:rsidR="00512452" w:rsidRPr="00B84805" w:rsidRDefault="00512452" w:rsidP="00512452">
      <w:pPr>
        <w:rPr>
          <w:rFonts w:asciiTheme="minorHAnsi" w:hAnsiTheme="minorHAnsi" w:cstheme="minorHAnsi"/>
          <w:sz w:val="21"/>
          <w:szCs w:val="21"/>
        </w:rPr>
      </w:pPr>
      <w:r w:rsidRPr="00B84805">
        <w:rPr>
          <w:rFonts w:asciiTheme="minorHAnsi" w:hAnsiTheme="minorHAnsi" w:cstheme="minorHAnsi"/>
          <w:sz w:val="21"/>
          <w:szCs w:val="21"/>
        </w:rPr>
        <w:t>Bi: η συνολική βαθμολογία της τεχνικής προσφοράς i Bmax: η βαθμολογία της καλύτερης τεχνικής προσφοράς.</w:t>
      </w:r>
    </w:p>
    <w:p w:rsidR="00512452" w:rsidRPr="00B84805" w:rsidRDefault="00512452" w:rsidP="00512452">
      <w:pPr>
        <w:rPr>
          <w:rFonts w:asciiTheme="minorHAnsi" w:hAnsiTheme="minorHAnsi" w:cstheme="minorHAnsi"/>
          <w:sz w:val="21"/>
          <w:szCs w:val="21"/>
        </w:rPr>
      </w:pPr>
    </w:p>
    <w:p w:rsidR="00512452" w:rsidRPr="00B84805" w:rsidRDefault="00512452" w:rsidP="00512452">
      <w:pPr>
        <w:pStyle w:val="a3"/>
        <w:spacing w:line="320" w:lineRule="exact"/>
        <w:ind w:right="423"/>
        <w:rPr>
          <w:rFonts w:asciiTheme="minorHAnsi" w:hAnsiTheme="minorHAnsi" w:cstheme="minorHAnsi"/>
          <w:sz w:val="21"/>
          <w:szCs w:val="21"/>
        </w:rPr>
      </w:pPr>
      <w:r w:rsidRPr="00B84805">
        <w:rPr>
          <w:rFonts w:asciiTheme="minorHAnsi" w:hAnsiTheme="minorHAnsi" w:cstheme="minorHAnsi"/>
          <w:sz w:val="21"/>
          <w:szCs w:val="21"/>
        </w:rPr>
        <w:t>Ο  βαθμός αυτός (Ti) θα είναι ένας αριθμός μικρότερος ή ίσος του 10 (ο προσφέρων με την καλύτερη τεχνική προσφορά θα έχει Ti = 10).</w:t>
      </w:r>
    </w:p>
    <w:p w:rsidR="00512452" w:rsidRPr="00B84805" w:rsidRDefault="00512452" w:rsidP="00512452">
      <w:pPr>
        <w:pStyle w:val="a3"/>
        <w:spacing w:line="320" w:lineRule="exact"/>
        <w:ind w:right="423"/>
        <w:rPr>
          <w:rFonts w:asciiTheme="minorHAnsi" w:hAnsiTheme="minorHAnsi" w:cstheme="minorHAnsi"/>
          <w:sz w:val="21"/>
          <w:szCs w:val="21"/>
        </w:rPr>
      </w:pPr>
    </w:p>
    <w:p w:rsidR="00512452" w:rsidRPr="00B84805" w:rsidRDefault="00512452" w:rsidP="00512452">
      <w:pPr>
        <w:pStyle w:val="a3"/>
        <w:spacing w:line="320" w:lineRule="exact"/>
        <w:ind w:right="423"/>
        <w:rPr>
          <w:rFonts w:asciiTheme="minorHAnsi" w:hAnsiTheme="minorHAnsi" w:cstheme="minorHAnsi"/>
          <w:sz w:val="21"/>
          <w:szCs w:val="21"/>
        </w:rPr>
      </w:pPr>
      <w:r w:rsidRPr="00B84805">
        <w:rPr>
          <w:rFonts w:asciiTheme="minorHAnsi" w:hAnsiTheme="minorHAnsi" w:cstheme="minorHAnsi"/>
          <w:sz w:val="21"/>
          <w:szCs w:val="21"/>
        </w:rPr>
        <w:t>Για την επιλογή της πλέον συμφέρουσας από οικονομική άποψη προσφοράς, βάσει βέλτιστης σχέσης ποιότητας – τιμής, αξιολογούνται μόνο οι προσφορές που έχουν κριθεί τεχνικά αποδεκτές.</w:t>
      </w:r>
    </w:p>
    <w:p w:rsidR="00512452" w:rsidRPr="00B84805" w:rsidRDefault="00512452" w:rsidP="00512452">
      <w:pPr>
        <w:pStyle w:val="20"/>
        <w:spacing w:before="0" w:after="0" w:line="320" w:lineRule="exact"/>
        <w:ind w:right="-341"/>
        <w:rPr>
          <w:rFonts w:asciiTheme="minorHAnsi" w:hAnsiTheme="minorHAnsi" w:cstheme="minorHAnsi"/>
          <w:b/>
          <w:sz w:val="21"/>
          <w:szCs w:val="21"/>
          <w:highlight w:val="green"/>
        </w:rPr>
      </w:pPr>
    </w:p>
    <w:p w:rsidR="00512452" w:rsidRPr="00DF3615" w:rsidRDefault="001F1553" w:rsidP="00DF3615">
      <w:pPr>
        <w:pStyle w:val="af1"/>
        <w:rPr>
          <w:rFonts w:asciiTheme="minorHAnsi" w:hAnsiTheme="minorHAnsi" w:cstheme="minorHAnsi"/>
          <w:b w:val="0"/>
          <w:bCs w:val="0"/>
          <w:caps w:val="0"/>
          <w:sz w:val="21"/>
          <w:szCs w:val="21"/>
        </w:rPr>
      </w:pPr>
      <w:r w:rsidRPr="00DF3615">
        <w:rPr>
          <w:rFonts w:asciiTheme="minorHAnsi" w:hAnsiTheme="minorHAnsi" w:cstheme="minorHAnsi"/>
          <w:caps w:val="0"/>
          <w:sz w:val="21"/>
          <w:szCs w:val="21"/>
        </w:rPr>
        <w:t>2.</w:t>
      </w:r>
      <w:r w:rsidR="00512452" w:rsidRPr="00DF3615">
        <w:rPr>
          <w:rFonts w:asciiTheme="minorHAnsi" w:hAnsiTheme="minorHAnsi" w:cstheme="minorHAnsi"/>
          <w:b w:val="0"/>
          <w:bCs w:val="0"/>
          <w:caps w:val="0"/>
          <w:sz w:val="21"/>
          <w:szCs w:val="21"/>
        </w:rPr>
        <w:t>Η τελική κατάταξη των προσφορών θα γίνει με βάση το κριτήριο ανάθεσης της παρούσας Διακήρυξης με χρήση συντελεστή βαρύτητας, που ορίζεται για την τεχνική προσφορά 80% και για την οικονομική προσφορά 20%.</w:t>
      </w:r>
    </w:p>
    <w:p w:rsidR="00512452" w:rsidRPr="00B84805" w:rsidRDefault="00512452" w:rsidP="001F1553">
      <w:pPr>
        <w:ind w:right="423"/>
        <w:rPr>
          <w:rFonts w:asciiTheme="minorHAnsi" w:hAnsiTheme="minorHAnsi" w:cstheme="minorHAnsi"/>
          <w:sz w:val="21"/>
          <w:szCs w:val="21"/>
        </w:rPr>
      </w:pPr>
    </w:p>
    <w:p w:rsidR="00512452" w:rsidRPr="00B84805" w:rsidRDefault="00512452" w:rsidP="001F1553">
      <w:pPr>
        <w:ind w:right="423"/>
        <w:rPr>
          <w:rFonts w:asciiTheme="minorHAnsi" w:hAnsiTheme="minorHAnsi" w:cstheme="minorHAnsi"/>
          <w:sz w:val="21"/>
          <w:szCs w:val="21"/>
        </w:rPr>
      </w:pPr>
      <w:r w:rsidRPr="00B84805">
        <w:rPr>
          <w:rFonts w:asciiTheme="minorHAnsi" w:hAnsiTheme="minorHAnsi" w:cstheme="minorHAnsi"/>
          <w:sz w:val="21"/>
          <w:szCs w:val="21"/>
        </w:rPr>
        <w:t>Πλέον συμφέρουσα από οικονομική άποψη προσφορά, βάσει βέλτιστης σχέσης ποιότητας – τιμής, θα θεωρηθεί εκείνη που θα λάβει τη μεγαλύτερη βαθμολογία με βάση τον παρακάτω τύπο:</w:t>
      </w:r>
    </w:p>
    <w:p w:rsidR="00512452" w:rsidRPr="00B84805" w:rsidRDefault="00512452" w:rsidP="001F1553">
      <w:pPr>
        <w:ind w:right="-341"/>
        <w:rPr>
          <w:rFonts w:asciiTheme="minorHAnsi" w:hAnsiTheme="minorHAnsi" w:cstheme="minorHAnsi"/>
          <w:b/>
          <w:sz w:val="21"/>
          <w:szCs w:val="21"/>
        </w:rPr>
      </w:pPr>
    </w:p>
    <w:p w:rsidR="00512452" w:rsidRPr="00B84805" w:rsidRDefault="00512452" w:rsidP="001F1553">
      <w:pPr>
        <w:ind w:right="-341"/>
        <w:jc w:val="center"/>
        <w:rPr>
          <w:rFonts w:asciiTheme="minorHAnsi" w:hAnsiTheme="minorHAnsi" w:cstheme="minorHAnsi"/>
          <w:b/>
          <w:sz w:val="21"/>
          <w:szCs w:val="21"/>
          <w:lang w:val="en-US"/>
        </w:rPr>
      </w:pPr>
      <w:r w:rsidRPr="00160EAF">
        <w:rPr>
          <w:rFonts w:asciiTheme="minorHAnsi" w:hAnsiTheme="minorHAnsi" w:cstheme="minorHAnsi"/>
          <w:b/>
          <w:sz w:val="21"/>
          <w:szCs w:val="21"/>
          <w:lang w:val="en-US"/>
        </w:rPr>
        <w:t>Fi = 0,80 x Ti + 0,20 x (Omin/Oi)x10</w:t>
      </w:r>
    </w:p>
    <w:p w:rsidR="00512452" w:rsidRPr="00B44413" w:rsidRDefault="00512452" w:rsidP="001F1553">
      <w:pPr>
        <w:ind w:right="-341"/>
        <w:rPr>
          <w:rFonts w:asciiTheme="minorHAnsi" w:hAnsiTheme="minorHAnsi" w:cstheme="minorHAnsi"/>
          <w:color w:val="70AD47" w:themeColor="accent6"/>
          <w:sz w:val="21"/>
          <w:szCs w:val="21"/>
          <w:lang w:val="en-US"/>
        </w:rPr>
      </w:pPr>
    </w:p>
    <w:p w:rsidR="00512452" w:rsidRPr="00B84805" w:rsidRDefault="00512452" w:rsidP="001F1553">
      <w:pPr>
        <w:ind w:right="-341"/>
        <w:rPr>
          <w:rFonts w:asciiTheme="minorHAnsi" w:hAnsiTheme="minorHAnsi" w:cstheme="minorHAnsi"/>
          <w:sz w:val="21"/>
          <w:szCs w:val="21"/>
        </w:rPr>
      </w:pPr>
      <w:r w:rsidRPr="00B84805">
        <w:rPr>
          <w:rFonts w:asciiTheme="minorHAnsi" w:hAnsiTheme="minorHAnsi" w:cstheme="minorHAnsi"/>
          <w:sz w:val="21"/>
          <w:szCs w:val="21"/>
        </w:rPr>
        <w:t>όπου:</w:t>
      </w:r>
    </w:p>
    <w:p w:rsidR="00512452" w:rsidRPr="00B84805" w:rsidRDefault="00512452" w:rsidP="001F1553">
      <w:pPr>
        <w:ind w:right="-341"/>
        <w:rPr>
          <w:rFonts w:asciiTheme="minorHAnsi" w:hAnsiTheme="minorHAnsi" w:cstheme="minorHAnsi"/>
          <w:sz w:val="21"/>
          <w:szCs w:val="21"/>
        </w:rPr>
      </w:pPr>
      <w:r w:rsidRPr="00B84805">
        <w:rPr>
          <w:rFonts w:asciiTheme="minorHAnsi" w:hAnsiTheme="minorHAnsi" w:cstheme="minorHAnsi"/>
          <w:sz w:val="21"/>
          <w:szCs w:val="21"/>
        </w:rPr>
        <w:t>Fi : η συνολική βαθμολογία της πρότασης i,</w:t>
      </w:r>
    </w:p>
    <w:p w:rsidR="00512452" w:rsidRPr="00B84805" w:rsidRDefault="00512452" w:rsidP="001F1553">
      <w:pPr>
        <w:ind w:right="-341"/>
        <w:rPr>
          <w:rFonts w:asciiTheme="minorHAnsi" w:hAnsiTheme="minorHAnsi" w:cstheme="minorHAnsi"/>
          <w:sz w:val="21"/>
          <w:szCs w:val="21"/>
        </w:rPr>
      </w:pPr>
      <w:r w:rsidRPr="00B84805">
        <w:rPr>
          <w:rFonts w:asciiTheme="minorHAnsi" w:hAnsiTheme="minorHAnsi" w:cstheme="minorHAnsi"/>
          <w:sz w:val="21"/>
          <w:szCs w:val="21"/>
        </w:rPr>
        <w:t>Ti : η βαθμολογία Τεχνικής Προσφοράς της πρότασης i,</w:t>
      </w:r>
    </w:p>
    <w:p w:rsidR="00512452" w:rsidRPr="00B84805" w:rsidRDefault="00512452" w:rsidP="001F1553">
      <w:pPr>
        <w:ind w:right="-341"/>
        <w:rPr>
          <w:rFonts w:asciiTheme="minorHAnsi" w:hAnsiTheme="minorHAnsi" w:cstheme="minorHAnsi"/>
          <w:sz w:val="21"/>
          <w:szCs w:val="21"/>
        </w:rPr>
      </w:pPr>
      <w:r w:rsidRPr="00B84805">
        <w:rPr>
          <w:rFonts w:asciiTheme="minorHAnsi" w:hAnsiTheme="minorHAnsi" w:cstheme="minorHAnsi"/>
          <w:sz w:val="21"/>
          <w:szCs w:val="21"/>
        </w:rPr>
        <w:t>Omin: η τιμή της χαμηλότερης οικονομικής προσφοράς (τιμή χωρίς ΦΠΑ),</w:t>
      </w:r>
    </w:p>
    <w:p w:rsidR="00512452" w:rsidRPr="00B84805" w:rsidRDefault="00512452" w:rsidP="001F1553">
      <w:pPr>
        <w:ind w:right="-341"/>
        <w:rPr>
          <w:rFonts w:asciiTheme="minorHAnsi" w:hAnsiTheme="minorHAnsi" w:cstheme="minorHAnsi"/>
          <w:sz w:val="21"/>
          <w:szCs w:val="21"/>
        </w:rPr>
      </w:pPr>
      <w:r w:rsidRPr="00B84805">
        <w:rPr>
          <w:rFonts w:asciiTheme="minorHAnsi" w:hAnsiTheme="minorHAnsi" w:cstheme="minorHAnsi"/>
          <w:sz w:val="21"/>
          <w:szCs w:val="21"/>
        </w:rPr>
        <w:t>Oi : η τιμή της οικονομικής προσφοράς i (τιμή χωρίς ΦΠΑ).</w:t>
      </w:r>
    </w:p>
    <w:p w:rsidR="00512452" w:rsidRPr="00B44413" w:rsidRDefault="00512452" w:rsidP="00856CFF">
      <w:pPr>
        <w:rPr>
          <w:rFonts w:asciiTheme="minorHAnsi" w:eastAsia="Arial Unicode MS" w:hAnsiTheme="minorHAnsi" w:cstheme="minorHAnsi"/>
          <w:sz w:val="21"/>
          <w:szCs w:val="21"/>
          <w:lang w:eastAsia="en-US"/>
        </w:rPr>
      </w:pPr>
    </w:p>
    <w:p w:rsidR="000B1D8F" w:rsidRDefault="001F1553" w:rsidP="001F1553">
      <w:pPr>
        <w:pStyle w:val="1"/>
        <w:tabs>
          <w:tab w:val="right" w:leader="dot" w:pos="8788"/>
        </w:tabs>
        <w:jc w:val="both"/>
        <w:rPr>
          <w:rFonts w:asciiTheme="minorHAnsi" w:hAnsiTheme="minorHAnsi" w:cstheme="minorHAnsi"/>
          <w:sz w:val="21"/>
          <w:szCs w:val="21"/>
        </w:rPr>
      </w:pPr>
      <w:bookmarkStart w:id="73" w:name="_Toc482273883"/>
      <w:bookmarkStart w:id="74" w:name="_Toc9336533"/>
      <w:bookmarkStart w:id="75" w:name="_Toc77679021"/>
      <w:bookmarkEnd w:id="62"/>
      <w:bookmarkEnd w:id="63"/>
      <w:bookmarkEnd w:id="64"/>
      <w:bookmarkEnd w:id="65"/>
      <w:bookmarkEnd w:id="66"/>
      <w:bookmarkEnd w:id="67"/>
      <w:bookmarkEnd w:id="68"/>
      <w:bookmarkEnd w:id="69"/>
      <w:r w:rsidRPr="00B44413">
        <w:rPr>
          <w:rFonts w:asciiTheme="minorHAnsi" w:hAnsiTheme="minorHAnsi" w:cstheme="minorHAnsi"/>
          <w:sz w:val="21"/>
          <w:szCs w:val="21"/>
        </w:rPr>
        <w:t xml:space="preserve">Άρθρο </w:t>
      </w:r>
      <w:r w:rsidR="00B146C8" w:rsidRPr="00B44413">
        <w:rPr>
          <w:rFonts w:asciiTheme="minorHAnsi" w:hAnsiTheme="minorHAnsi" w:cstheme="minorHAnsi"/>
          <w:sz w:val="21"/>
          <w:szCs w:val="21"/>
        </w:rPr>
        <w:t>1</w:t>
      </w:r>
      <w:r w:rsidR="00E1573B">
        <w:rPr>
          <w:rFonts w:asciiTheme="minorHAnsi" w:hAnsiTheme="minorHAnsi" w:cstheme="minorHAnsi"/>
          <w:sz w:val="21"/>
          <w:szCs w:val="21"/>
        </w:rPr>
        <w:t>7</w:t>
      </w:r>
      <w:r w:rsidR="00B146C8" w:rsidRPr="00B44413">
        <w:rPr>
          <w:rFonts w:asciiTheme="minorHAnsi" w:hAnsiTheme="minorHAnsi" w:cstheme="minorHAnsi"/>
          <w:sz w:val="21"/>
          <w:szCs w:val="21"/>
        </w:rPr>
        <w:t xml:space="preserve">: </w:t>
      </w:r>
      <w:r w:rsidR="000B1D8F" w:rsidRPr="00B44413">
        <w:rPr>
          <w:rFonts w:asciiTheme="minorHAnsi" w:hAnsiTheme="minorHAnsi" w:cstheme="minorHAnsi"/>
          <w:sz w:val="21"/>
          <w:szCs w:val="21"/>
        </w:rPr>
        <w:t>Δικαιολογητικά κατακύρωσης</w:t>
      </w:r>
      <w:bookmarkEnd w:id="73"/>
      <w:bookmarkEnd w:id="74"/>
      <w:bookmarkEnd w:id="75"/>
    </w:p>
    <w:p w:rsidR="003D3DEC" w:rsidRPr="003D3DEC" w:rsidRDefault="003D3DEC" w:rsidP="00137F02">
      <w:pPr>
        <w:autoSpaceDE w:val="0"/>
        <w:autoSpaceDN w:val="0"/>
        <w:adjustRightInd w:val="0"/>
        <w:rPr>
          <w:rFonts w:asciiTheme="minorHAnsi" w:hAnsiTheme="minorHAnsi" w:cstheme="minorHAnsi"/>
          <w:sz w:val="21"/>
          <w:szCs w:val="21"/>
        </w:rPr>
      </w:pPr>
      <w:r w:rsidRPr="003D3DEC">
        <w:rPr>
          <w:rFonts w:asciiTheme="minorHAnsi" w:hAnsiTheme="minorHAnsi" w:cstheme="minorHAnsi"/>
          <w:b/>
          <w:bCs/>
          <w:sz w:val="21"/>
          <w:szCs w:val="21"/>
        </w:rPr>
        <w:t xml:space="preserve">1. Απόσπασμα ποινικού μητρώου, </w:t>
      </w:r>
      <w:r w:rsidRPr="003D3DEC">
        <w:rPr>
          <w:rFonts w:asciiTheme="minorHAnsi" w:hAnsiTheme="minorHAnsi" w:cstheme="minorHAnsi"/>
          <w:sz w:val="21"/>
          <w:szCs w:val="21"/>
        </w:rPr>
        <w:t>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που να έχει εκδοθεί έως τρεις (3) μήνες πριν από την υποβολή του, από το οποίο να προκύπτει ότι ο οικονομικός φορέας δεν εμπίπτει σε καμία από τις περιπτώσεις που αναφέρονται στην παρ. 1 του άρθρου 73 του ν. 4412/2016. Υπόχρεοι στην προσκόμιση του ως άνω αποσπάσματος ποινικού μητρώου είναι:</w:t>
      </w:r>
    </w:p>
    <w:p w:rsidR="003D3DEC" w:rsidRPr="00757766" w:rsidRDefault="003D3DEC" w:rsidP="009441CD">
      <w:pPr>
        <w:pStyle w:val="aff7"/>
        <w:numPr>
          <w:ilvl w:val="0"/>
          <w:numId w:val="22"/>
        </w:numPr>
        <w:autoSpaceDE w:val="0"/>
        <w:autoSpaceDN w:val="0"/>
        <w:adjustRightInd w:val="0"/>
        <w:ind w:left="284" w:hanging="284"/>
        <w:rPr>
          <w:rFonts w:asciiTheme="minorHAnsi" w:hAnsiTheme="minorHAnsi" w:cstheme="minorHAnsi"/>
          <w:sz w:val="21"/>
          <w:szCs w:val="21"/>
        </w:rPr>
      </w:pPr>
      <w:r w:rsidRPr="00757766">
        <w:rPr>
          <w:rFonts w:asciiTheme="minorHAnsi" w:hAnsiTheme="minorHAnsi" w:cstheme="minorHAnsi"/>
          <w:sz w:val="21"/>
          <w:szCs w:val="21"/>
        </w:rPr>
        <w:t>φυσικά πρόσωπα</w:t>
      </w:r>
    </w:p>
    <w:p w:rsidR="003D3DEC" w:rsidRPr="00757766" w:rsidRDefault="003D3DEC" w:rsidP="009441CD">
      <w:pPr>
        <w:pStyle w:val="aff7"/>
        <w:numPr>
          <w:ilvl w:val="0"/>
          <w:numId w:val="22"/>
        </w:numPr>
        <w:autoSpaceDE w:val="0"/>
        <w:autoSpaceDN w:val="0"/>
        <w:adjustRightInd w:val="0"/>
        <w:ind w:left="284" w:hanging="284"/>
        <w:rPr>
          <w:rFonts w:asciiTheme="minorHAnsi" w:hAnsiTheme="minorHAnsi" w:cstheme="minorHAnsi"/>
          <w:sz w:val="21"/>
          <w:szCs w:val="21"/>
        </w:rPr>
      </w:pPr>
      <w:r w:rsidRPr="00757766">
        <w:rPr>
          <w:rFonts w:asciiTheme="minorHAnsi" w:hAnsiTheme="minorHAnsi" w:cstheme="minorHAnsi"/>
          <w:sz w:val="21"/>
          <w:szCs w:val="21"/>
        </w:rPr>
        <w:t>διαχειριστές ΕΠΕ, ΙΚΕ, ΟΕ και ΕΕ</w:t>
      </w:r>
    </w:p>
    <w:p w:rsidR="003D3DEC" w:rsidRPr="00757766" w:rsidRDefault="003D3DEC" w:rsidP="009441CD">
      <w:pPr>
        <w:pStyle w:val="aff7"/>
        <w:numPr>
          <w:ilvl w:val="0"/>
          <w:numId w:val="22"/>
        </w:numPr>
        <w:autoSpaceDE w:val="0"/>
        <w:autoSpaceDN w:val="0"/>
        <w:adjustRightInd w:val="0"/>
        <w:ind w:left="284" w:hanging="284"/>
        <w:rPr>
          <w:rFonts w:asciiTheme="minorHAnsi" w:hAnsiTheme="minorHAnsi" w:cstheme="minorHAnsi"/>
          <w:sz w:val="21"/>
          <w:szCs w:val="21"/>
        </w:rPr>
      </w:pPr>
      <w:r w:rsidRPr="00757766">
        <w:rPr>
          <w:rFonts w:asciiTheme="minorHAnsi" w:hAnsiTheme="minorHAnsi" w:cstheme="minorHAnsi"/>
          <w:sz w:val="21"/>
          <w:szCs w:val="21"/>
        </w:rPr>
        <w:lastRenderedPageBreak/>
        <w:t>διευθύνων σύμβουλος και όλα τα μέλη του Διοικητικού Συμβουλίου ΑΕ</w:t>
      </w:r>
    </w:p>
    <w:p w:rsidR="003D3DEC" w:rsidRPr="00757766" w:rsidRDefault="003D3DEC" w:rsidP="009441CD">
      <w:pPr>
        <w:pStyle w:val="aff7"/>
        <w:numPr>
          <w:ilvl w:val="0"/>
          <w:numId w:val="22"/>
        </w:numPr>
        <w:autoSpaceDE w:val="0"/>
        <w:autoSpaceDN w:val="0"/>
        <w:adjustRightInd w:val="0"/>
        <w:ind w:left="284" w:hanging="284"/>
        <w:rPr>
          <w:rFonts w:asciiTheme="minorHAnsi" w:hAnsiTheme="minorHAnsi" w:cstheme="minorHAnsi"/>
          <w:sz w:val="21"/>
          <w:szCs w:val="21"/>
        </w:rPr>
      </w:pPr>
      <w:r w:rsidRPr="00757766">
        <w:rPr>
          <w:rFonts w:asciiTheme="minorHAnsi" w:hAnsiTheme="minorHAnsi" w:cstheme="minorHAnsi"/>
          <w:sz w:val="21"/>
          <w:szCs w:val="21"/>
        </w:rPr>
        <w:t>τα μέλη του Διοικητικού Συμβουλίου συνεταιρισμών</w:t>
      </w:r>
    </w:p>
    <w:p w:rsidR="003D3DEC" w:rsidRPr="00757766" w:rsidRDefault="003D3DEC" w:rsidP="009441CD">
      <w:pPr>
        <w:pStyle w:val="aff7"/>
        <w:numPr>
          <w:ilvl w:val="0"/>
          <w:numId w:val="22"/>
        </w:numPr>
        <w:autoSpaceDE w:val="0"/>
        <w:autoSpaceDN w:val="0"/>
        <w:adjustRightInd w:val="0"/>
        <w:ind w:left="284" w:hanging="284"/>
        <w:rPr>
          <w:rFonts w:asciiTheme="minorHAnsi" w:hAnsiTheme="minorHAnsi" w:cstheme="minorHAnsi"/>
          <w:sz w:val="21"/>
          <w:szCs w:val="21"/>
        </w:rPr>
      </w:pPr>
      <w:r w:rsidRPr="00757766">
        <w:rPr>
          <w:rFonts w:asciiTheme="minorHAnsi" w:hAnsiTheme="minorHAnsi" w:cstheme="minorHAnsi"/>
          <w:sz w:val="21"/>
          <w:szCs w:val="21"/>
        </w:rPr>
        <w:t>σε κάθε άλλη περίπτωση νομικού προσώπου, οι διαχειριστές και νόμιμοι εκπρόσωποί του.</w:t>
      </w:r>
    </w:p>
    <w:p w:rsidR="003D3DEC" w:rsidRDefault="003D3DEC" w:rsidP="00137F02">
      <w:pPr>
        <w:autoSpaceDE w:val="0"/>
        <w:autoSpaceDN w:val="0"/>
        <w:adjustRightInd w:val="0"/>
        <w:jc w:val="left"/>
        <w:rPr>
          <w:rFonts w:asciiTheme="minorHAnsi" w:hAnsiTheme="minorHAnsi" w:cstheme="minorHAnsi"/>
          <w:b/>
          <w:bCs/>
          <w:sz w:val="21"/>
          <w:szCs w:val="21"/>
          <w:highlight w:val="cyan"/>
        </w:rPr>
      </w:pPr>
    </w:p>
    <w:p w:rsidR="00724FC3" w:rsidRPr="008D4519" w:rsidRDefault="00724FC3" w:rsidP="008D4519">
      <w:pPr>
        <w:autoSpaceDE w:val="0"/>
        <w:autoSpaceDN w:val="0"/>
        <w:adjustRightInd w:val="0"/>
        <w:rPr>
          <w:rFonts w:asciiTheme="minorHAnsi" w:hAnsiTheme="minorHAnsi" w:cstheme="minorHAnsi"/>
          <w:sz w:val="21"/>
          <w:szCs w:val="21"/>
        </w:rPr>
      </w:pPr>
      <w:r w:rsidRPr="008D4519">
        <w:rPr>
          <w:rFonts w:asciiTheme="minorHAnsi" w:hAnsiTheme="minorHAnsi" w:cstheme="minorHAnsi"/>
          <w:b/>
          <w:bCs/>
          <w:sz w:val="21"/>
          <w:szCs w:val="21"/>
        </w:rPr>
        <w:t xml:space="preserve">2.Ενιαίο Πιστοποιητικό Δικαστικής Φερεγγυότητας </w:t>
      </w:r>
      <w:r w:rsidRPr="008D4519">
        <w:rPr>
          <w:rFonts w:asciiTheme="minorHAnsi" w:hAnsiTheme="minorHAnsi" w:cstheme="minorHAnsi"/>
          <w:sz w:val="21"/>
          <w:szCs w:val="21"/>
        </w:rPr>
        <w:t>νομικών ή φυσικών προσώπων</w:t>
      </w:r>
      <w:r w:rsidRPr="008D4519">
        <w:rPr>
          <w:rStyle w:val="af6"/>
          <w:rFonts w:asciiTheme="minorHAnsi" w:hAnsiTheme="minorHAnsi" w:cstheme="minorHAnsi"/>
          <w:sz w:val="21"/>
          <w:szCs w:val="21"/>
        </w:rPr>
        <w:footnoteReference w:id="3"/>
      </w:r>
      <w:r w:rsidR="00D70CEB" w:rsidRPr="003D3DEC">
        <w:rPr>
          <w:rFonts w:asciiTheme="minorHAnsi" w:hAnsiTheme="minorHAnsi" w:cstheme="minorHAnsi"/>
          <w:sz w:val="21"/>
          <w:szCs w:val="21"/>
        </w:rPr>
        <w:t>που να έχει εκδοθεί έως τρεις (3) μήνες πριν από την υποβολή το</w:t>
      </w:r>
      <w:r w:rsidR="00D70CEB">
        <w:rPr>
          <w:rFonts w:asciiTheme="minorHAnsi" w:hAnsiTheme="minorHAnsi" w:cstheme="minorHAnsi"/>
          <w:sz w:val="21"/>
          <w:szCs w:val="21"/>
        </w:rPr>
        <w:t xml:space="preserve">, </w:t>
      </w:r>
      <w:r w:rsidR="008D4519" w:rsidRPr="008D4519">
        <w:rPr>
          <w:rFonts w:asciiTheme="minorHAnsi" w:hAnsiTheme="minorHAnsi" w:cstheme="minorHAnsi"/>
          <w:sz w:val="21"/>
          <w:szCs w:val="21"/>
        </w:rPr>
        <w:t>για την απόδειξη της μη συνδρομής των λόγων αποκλεισμού που σχετίζονται με τη φερεγγυότητα των οικονομικών φορέων, κατά τις διατάξεις του άρθρου 73 παρ. 4 περ. β του ν. 4412/2016.</w:t>
      </w:r>
    </w:p>
    <w:p w:rsidR="00724FC3" w:rsidRDefault="00724FC3" w:rsidP="00137F02">
      <w:pPr>
        <w:autoSpaceDE w:val="0"/>
        <w:autoSpaceDN w:val="0"/>
        <w:adjustRightInd w:val="0"/>
        <w:jc w:val="left"/>
        <w:rPr>
          <w:rFonts w:asciiTheme="minorHAnsi" w:hAnsiTheme="minorHAnsi" w:cstheme="minorHAnsi"/>
          <w:b/>
          <w:bCs/>
          <w:sz w:val="21"/>
          <w:szCs w:val="21"/>
          <w:highlight w:val="cyan"/>
        </w:rPr>
      </w:pPr>
    </w:p>
    <w:p w:rsidR="003D3DEC" w:rsidRPr="00757766" w:rsidRDefault="00EB7321" w:rsidP="00137F02">
      <w:pPr>
        <w:autoSpaceDE w:val="0"/>
        <w:autoSpaceDN w:val="0"/>
        <w:adjustRightInd w:val="0"/>
        <w:rPr>
          <w:rFonts w:asciiTheme="minorHAnsi" w:hAnsiTheme="minorHAnsi" w:cstheme="minorHAnsi"/>
          <w:sz w:val="21"/>
          <w:szCs w:val="21"/>
        </w:rPr>
      </w:pPr>
      <w:r>
        <w:rPr>
          <w:rFonts w:asciiTheme="minorHAnsi" w:hAnsiTheme="minorHAnsi" w:cstheme="minorHAnsi"/>
          <w:b/>
          <w:bCs/>
          <w:sz w:val="21"/>
          <w:szCs w:val="21"/>
        </w:rPr>
        <w:t>3</w:t>
      </w:r>
      <w:r w:rsidR="003D3DEC" w:rsidRPr="00757766">
        <w:rPr>
          <w:rFonts w:asciiTheme="minorHAnsi" w:hAnsiTheme="minorHAnsi" w:cstheme="minorHAnsi"/>
          <w:b/>
          <w:bCs/>
          <w:sz w:val="21"/>
          <w:szCs w:val="21"/>
        </w:rPr>
        <w:t xml:space="preserve">. Αποδεικτικό φορολογικής ενημερότητας </w:t>
      </w:r>
      <w:r w:rsidR="003D3DEC" w:rsidRPr="00757766">
        <w:rPr>
          <w:rFonts w:asciiTheme="minorHAnsi" w:hAnsiTheme="minorHAnsi" w:cstheme="minorHAnsi"/>
          <w:sz w:val="21"/>
          <w:szCs w:val="21"/>
        </w:rPr>
        <w:t>από αρμόδια αρχή από το οποίο να προκύπτει ότι είναι ενήμεροι ως προς τις φορολογικές υποχρεώσεις τους τόσο κατά την καταληκτική ημερομηνία υποβολής προσφορών όσο και κατά την ημερομηνία υποβολής των δικαιολογητικών κατακύρωσης.</w:t>
      </w:r>
    </w:p>
    <w:p w:rsidR="003D3DEC" w:rsidRDefault="003D3DEC" w:rsidP="00137F02">
      <w:pPr>
        <w:autoSpaceDE w:val="0"/>
        <w:autoSpaceDN w:val="0"/>
        <w:adjustRightInd w:val="0"/>
        <w:jc w:val="left"/>
        <w:rPr>
          <w:rFonts w:asciiTheme="minorHAnsi" w:hAnsiTheme="minorHAnsi" w:cstheme="minorHAnsi"/>
          <w:b/>
          <w:bCs/>
          <w:sz w:val="21"/>
          <w:szCs w:val="21"/>
          <w:highlight w:val="cyan"/>
        </w:rPr>
      </w:pPr>
    </w:p>
    <w:p w:rsidR="003D3DEC" w:rsidRPr="007417D0" w:rsidRDefault="00EB7321" w:rsidP="00137F02">
      <w:pPr>
        <w:autoSpaceDE w:val="0"/>
        <w:autoSpaceDN w:val="0"/>
        <w:adjustRightInd w:val="0"/>
        <w:rPr>
          <w:rFonts w:asciiTheme="minorHAnsi" w:hAnsiTheme="minorHAnsi" w:cstheme="minorHAnsi"/>
          <w:sz w:val="21"/>
          <w:szCs w:val="21"/>
        </w:rPr>
      </w:pPr>
      <w:r>
        <w:rPr>
          <w:rFonts w:asciiTheme="minorHAnsi" w:hAnsiTheme="minorHAnsi" w:cstheme="minorHAnsi"/>
          <w:b/>
          <w:bCs/>
          <w:sz w:val="21"/>
          <w:szCs w:val="21"/>
        </w:rPr>
        <w:t>4</w:t>
      </w:r>
      <w:r w:rsidR="003D3DEC" w:rsidRPr="007417D0">
        <w:rPr>
          <w:rFonts w:asciiTheme="minorHAnsi" w:hAnsiTheme="minorHAnsi" w:cstheme="minorHAnsi"/>
          <w:b/>
          <w:bCs/>
          <w:sz w:val="21"/>
          <w:szCs w:val="21"/>
        </w:rPr>
        <w:t xml:space="preserve">. Πιστοποιητικά </w:t>
      </w:r>
      <w:r w:rsidR="003D3DEC" w:rsidRPr="007417D0">
        <w:rPr>
          <w:rFonts w:asciiTheme="minorHAnsi" w:hAnsiTheme="minorHAnsi" w:cstheme="minorHAnsi"/>
          <w:sz w:val="21"/>
          <w:szCs w:val="21"/>
        </w:rPr>
        <w:t>που εκδίδονται από τις αρμόδιες κατά περίπτωση Αρχές από τα οποία να προκύπτει ότι τόσο</w:t>
      </w:r>
      <w:r w:rsidR="006B6E3B" w:rsidRPr="006B6E3B">
        <w:rPr>
          <w:rFonts w:asciiTheme="minorHAnsi" w:hAnsiTheme="minorHAnsi" w:cstheme="minorHAnsi"/>
          <w:sz w:val="21"/>
          <w:szCs w:val="21"/>
        </w:rPr>
        <w:t xml:space="preserve"> </w:t>
      </w:r>
      <w:r w:rsidR="003D3DEC" w:rsidRPr="007417D0">
        <w:rPr>
          <w:rFonts w:asciiTheme="minorHAnsi" w:hAnsiTheme="minorHAnsi" w:cstheme="minorHAnsi"/>
          <w:sz w:val="21"/>
          <w:szCs w:val="21"/>
        </w:rPr>
        <w:t>κατά την καταληκτική ημερομηνία υποβολής προσφορών όσο και κατά την ημερομηνία υποβολής των</w:t>
      </w:r>
      <w:r w:rsidR="006B6E3B" w:rsidRPr="006B6E3B">
        <w:rPr>
          <w:rFonts w:asciiTheme="minorHAnsi" w:hAnsiTheme="minorHAnsi" w:cstheme="minorHAnsi"/>
          <w:sz w:val="21"/>
          <w:szCs w:val="21"/>
        </w:rPr>
        <w:t xml:space="preserve"> </w:t>
      </w:r>
      <w:r w:rsidR="003D3DEC" w:rsidRPr="007417D0">
        <w:rPr>
          <w:rFonts w:asciiTheme="minorHAnsi" w:hAnsiTheme="minorHAnsi" w:cstheme="minorHAnsi"/>
          <w:sz w:val="21"/>
          <w:szCs w:val="21"/>
        </w:rPr>
        <w:t xml:space="preserve">δικαιολογητικών κατακύρωσης είναι ενήμεροι ως προς τις υποχρεώσεις τους που αφορούν τις </w:t>
      </w:r>
      <w:r w:rsidR="003D3DEC" w:rsidRPr="007417D0">
        <w:rPr>
          <w:rFonts w:asciiTheme="minorHAnsi" w:hAnsiTheme="minorHAnsi" w:cstheme="minorHAnsi"/>
          <w:b/>
          <w:bCs/>
          <w:sz w:val="21"/>
          <w:szCs w:val="21"/>
        </w:rPr>
        <w:t>εισφορές</w:t>
      </w:r>
      <w:r w:rsidR="006B6E3B" w:rsidRPr="006B6E3B">
        <w:rPr>
          <w:rFonts w:asciiTheme="minorHAnsi" w:hAnsiTheme="minorHAnsi" w:cstheme="minorHAnsi"/>
          <w:b/>
          <w:bCs/>
          <w:sz w:val="21"/>
          <w:szCs w:val="21"/>
        </w:rPr>
        <w:t xml:space="preserve"> </w:t>
      </w:r>
      <w:r w:rsidR="003D3DEC" w:rsidRPr="007417D0">
        <w:rPr>
          <w:rFonts w:asciiTheme="minorHAnsi" w:hAnsiTheme="minorHAnsi" w:cstheme="minorHAnsi"/>
          <w:b/>
          <w:bCs/>
          <w:sz w:val="21"/>
          <w:szCs w:val="21"/>
        </w:rPr>
        <w:t>κοινωνικής ασφάλισης</w:t>
      </w:r>
      <w:r w:rsidR="003D3DEC" w:rsidRPr="007417D0">
        <w:rPr>
          <w:rFonts w:asciiTheme="minorHAnsi" w:hAnsiTheme="minorHAnsi" w:cstheme="minorHAnsi"/>
          <w:sz w:val="21"/>
          <w:szCs w:val="21"/>
        </w:rPr>
        <w:t>, ως εξής:</w:t>
      </w:r>
    </w:p>
    <w:p w:rsidR="003D3DEC" w:rsidRPr="007417D0" w:rsidRDefault="003D3DEC" w:rsidP="009441CD">
      <w:pPr>
        <w:pStyle w:val="aff7"/>
        <w:numPr>
          <w:ilvl w:val="0"/>
          <w:numId w:val="21"/>
        </w:numPr>
        <w:autoSpaceDE w:val="0"/>
        <w:autoSpaceDN w:val="0"/>
        <w:adjustRightInd w:val="0"/>
        <w:ind w:left="284" w:hanging="284"/>
        <w:rPr>
          <w:rFonts w:asciiTheme="minorHAnsi" w:hAnsiTheme="minorHAnsi" w:cstheme="minorHAnsi"/>
          <w:sz w:val="21"/>
          <w:szCs w:val="21"/>
        </w:rPr>
      </w:pPr>
      <w:r w:rsidRPr="007417D0">
        <w:rPr>
          <w:rFonts w:asciiTheme="minorHAnsi" w:hAnsiTheme="minorHAnsi" w:cstheme="minorHAnsi"/>
          <w:sz w:val="21"/>
          <w:szCs w:val="21"/>
        </w:rPr>
        <w:t>Τα φυσικά πρόσωπα για τους ίδιους και το προσωπικό που τυχόν απασχολούν.</w:t>
      </w:r>
    </w:p>
    <w:p w:rsidR="003D3DEC" w:rsidRPr="007417D0" w:rsidRDefault="003D3DEC" w:rsidP="009441CD">
      <w:pPr>
        <w:pStyle w:val="aff7"/>
        <w:numPr>
          <w:ilvl w:val="0"/>
          <w:numId w:val="21"/>
        </w:numPr>
        <w:autoSpaceDE w:val="0"/>
        <w:autoSpaceDN w:val="0"/>
        <w:adjustRightInd w:val="0"/>
        <w:ind w:left="284" w:hanging="284"/>
        <w:rPr>
          <w:rFonts w:asciiTheme="minorHAnsi" w:hAnsiTheme="minorHAnsi" w:cstheme="minorHAnsi"/>
          <w:sz w:val="21"/>
          <w:szCs w:val="21"/>
        </w:rPr>
      </w:pPr>
      <w:r w:rsidRPr="007417D0">
        <w:rPr>
          <w:rFonts w:asciiTheme="minorHAnsi" w:hAnsiTheme="minorHAnsi" w:cstheme="minorHAnsi"/>
          <w:sz w:val="21"/>
          <w:szCs w:val="21"/>
        </w:rPr>
        <w:t>Οι ομόρρυθμες εταιρείες (ΟΕ) όλων των μελών και του προσωπικού.</w:t>
      </w:r>
    </w:p>
    <w:p w:rsidR="003D3DEC" w:rsidRPr="007417D0" w:rsidRDefault="003D3DEC" w:rsidP="009441CD">
      <w:pPr>
        <w:pStyle w:val="aff7"/>
        <w:numPr>
          <w:ilvl w:val="0"/>
          <w:numId w:val="21"/>
        </w:numPr>
        <w:autoSpaceDE w:val="0"/>
        <w:autoSpaceDN w:val="0"/>
        <w:adjustRightInd w:val="0"/>
        <w:ind w:left="284" w:hanging="284"/>
        <w:rPr>
          <w:rFonts w:asciiTheme="minorHAnsi" w:hAnsiTheme="minorHAnsi" w:cstheme="minorHAnsi"/>
          <w:sz w:val="21"/>
          <w:szCs w:val="21"/>
        </w:rPr>
      </w:pPr>
      <w:r w:rsidRPr="007417D0">
        <w:rPr>
          <w:rFonts w:asciiTheme="minorHAnsi" w:hAnsiTheme="minorHAnsi" w:cstheme="minorHAnsi"/>
          <w:sz w:val="21"/>
          <w:szCs w:val="21"/>
        </w:rPr>
        <w:t>Οι ετερόρρυθμες εταιρείες (ΕΕ) μόνο των ομόρρυθμων μελών και του προσωπικού.</w:t>
      </w:r>
    </w:p>
    <w:p w:rsidR="003D3DEC" w:rsidRPr="007417D0" w:rsidRDefault="003D3DEC" w:rsidP="009441CD">
      <w:pPr>
        <w:pStyle w:val="aff7"/>
        <w:numPr>
          <w:ilvl w:val="0"/>
          <w:numId w:val="21"/>
        </w:numPr>
        <w:autoSpaceDE w:val="0"/>
        <w:autoSpaceDN w:val="0"/>
        <w:adjustRightInd w:val="0"/>
        <w:ind w:left="284" w:hanging="284"/>
        <w:rPr>
          <w:rFonts w:asciiTheme="minorHAnsi" w:hAnsiTheme="minorHAnsi" w:cstheme="minorHAnsi"/>
          <w:sz w:val="21"/>
          <w:szCs w:val="21"/>
        </w:rPr>
      </w:pPr>
      <w:r w:rsidRPr="007417D0">
        <w:rPr>
          <w:rFonts w:asciiTheme="minorHAnsi" w:hAnsiTheme="minorHAnsi" w:cstheme="minorHAnsi"/>
          <w:sz w:val="21"/>
          <w:szCs w:val="21"/>
        </w:rPr>
        <w:t>Οι εταιρείες περιορισμένης ευθύνης (ΕΠΕ) και οι ιδιωτικές κεφαλαιουχικές εταιρείες (ΙΚΕ) τωνδιαχειριστών και του προσωπικού.</w:t>
      </w:r>
    </w:p>
    <w:p w:rsidR="003D3DEC" w:rsidRPr="007417D0" w:rsidRDefault="003D3DEC" w:rsidP="009441CD">
      <w:pPr>
        <w:pStyle w:val="aff7"/>
        <w:numPr>
          <w:ilvl w:val="0"/>
          <w:numId w:val="21"/>
        </w:numPr>
        <w:autoSpaceDE w:val="0"/>
        <w:autoSpaceDN w:val="0"/>
        <w:adjustRightInd w:val="0"/>
        <w:ind w:left="284" w:hanging="284"/>
        <w:rPr>
          <w:rFonts w:asciiTheme="minorHAnsi" w:hAnsiTheme="minorHAnsi" w:cstheme="minorHAnsi"/>
          <w:sz w:val="21"/>
          <w:szCs w:val="21"/>
        </w:rPr>
      </w:pPr>
      <w:r w:rsidRPr="007417D0">
        <w:rPr>
          <w:rFonts w:asciiTheme="minorHAnsi" w:hAnsiTheme="minorHAnsi" w:cstheme="minorHAnsi"/>
          <w:sz w:val="21"/>
          <w:szCs w:val="21"/>
        </w:rPr>
        <w:t>Οι ανώνυμες εταιρείες (ΑΕ) και οι συνεταιρισμοί μόνο για το προσωπικό που απασχολούν.</w:t>
      </w:r>
    </w:p>
    <w:p w:rsidR="007417D0" w:rsidRDefault="007417D0" w:rsidP="00137F02">
      <w:pPr>
        <w:autoSpaceDE w:val="0"/>
        <w:autoSpaceDN w:val="0"/>
        <w:adjustRightInd w:val="0"/>
        <w:rPr>
          <w:rFonts w:asciiTheme="minorHAnsi" w:hAnsiTheme="minorHAnsi" w:cstheme="minorHAnsi"/>
          <w:sz w:val="21"/>
          <w:szCs w:val="21"/>
        </w:rPr>
      </w:pPr>
    </w:p>
    <w:p w:rsidR="00A22B8F" w:rsidRPr="007417D0" w:rsidRDefault="00A22B8F" w:rsidP="00A22B8F">
      <w:pPr>
        <w:autoSpaceDE w:val="0"/>
        <w:autoSpaceDN w:val="0"/>
        <w:adjustRightInd w:val="0"/>
        <w:rPr>
          <w:rFonts w:asciiTheme="minorHAnsi" w:hAnsiTheme="minorHAnsi" w:cstheme="minorHAnsi"/>
          <w:sz w:val="21"/>
          <w:szCs w:val="21"/>
        </w:rPr>
      </w:pPr>
      <w:r w:rsidRPr="007417D0">
        <w:rPr>
          <w:rFonts w:asciiTheme="minorHAnsi" w:hAnsiTheme="minorHAnsi" w:cstheme="minorHAnsi"/>
          <w:sz w:val="21"/>
          <w:szCs w:val="21"/>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A22B8F" w:rsidRDefault="00A22B8F" w:rsidP="00137F02">
      <w:pPr>
        <w:autoSpaceDE w:val="0"/>
        <w:autoSpaceDN w:val="0"/>
        <w:adjustRightInd w:val="0"/>
        <w:rPr>
          <w:rFonts w:asciiTheme="minorHAnsi" w:hAnsiTheme="minorHAnsi" w:cstheme="minorHAnsi"/>
          <w:sz w:val="21"/>
          <w:szCs w:val="21"/>
        </w:rPr>
      </w:pPr>
    </w:p>
    <w:p w:rsidR="00DC7E9F" w:rsidRPr="00852F2F" w:rsidRDefault="00A22B8F" w:rsidP="00DC7E9F">
      <w:pPr>
        <w:autoSpaceDE w:val="0"/>
        <w:autoSpaceDN w:val="0"/>
        <w:adjustRightInd w:val="0"/>
        <w:rPr>
          <w:rFonts w:asciiTheme="minorHAnsi" w:hAnsiTheme="minorHAnsi" w:cstheme="minorHAnsi"/>
          <w:sz w:val="21"/>
          <w:szCs w:val="21"/>
        </w:rPr>
      </w:pPr>
      <w:r>
        <w:rPr>
          <w:rFonts w:asciiTheme="minorHAnsi" w:hAnsiTheme="minorHAnsi" w:cstheme="minorHAnsi"/>
          <w:b/>
          <w:bCs/>
          <w:sz w:val="21"/>
          <w:szCs w:val="21"/>
        </w:rPr>
        <w:t>5</w:t>
      </w:r>
      <w:r w:rsidR="00DC7E9F" w:rsidRPr="00852F2F">
        <w:rPr>
          <w:rFonts w:asciiTheme="minorHAnsi" w:hAnsiTheme="minorHAnsi" w:cstheme="minorHAnsi"/>
          <w:b/>
          <w:bCs/>
          <w:sz w:val="21"/>
          <w:szCs w:val="21"/>
        </w:rPr>
        <w:t>. Πιστοποιητικό από τη Διεύθυνση Προγραμματισμού και Συντονισμού της Επιθεώρησης Εργασιακών Σχέσεων</w:t>
      </w:r>
      <w:r w:rsidR="00DC7E9F" w:rsidRPr="00852F2F">
        <w:rPr>
          <w:rFonts w:asciiTheme="minorHAnsi" w:hAnsiTheme="minorHAnsi" w:cstheme="minorHAnsi"/>
          <w:sz w:val="21"/>
          <w:szCs w:val="21"/>
        </w:rPr>
        <w:t xml:space="preserve">,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w:t>
      </w:r>
      <w:r w:rsidR="00DC7E9F" w:rsidRPr="00852F2F">
        <w:rPr>
          <w:rFonts w:asciiTheme="minorHAnsi" w:hAnsiTheme="minorHAnsi" w:cstheme="minorHAnsi"/>
          <w:b/>
          <w:bCs/>
          <w:sz w:val="21"/>
          <w:szCs w:val="21"/>
        </w:rPr>
        <w:t xml:space="preserve">υπεύθυνη δήλωση </w:t>
      </w:r>
      <w:r w:rsidR="00DC7E9F" w:rsidRPr="00852F2F">
        <w:rPr>
          <w:rFonts w:asciiTheme="minorHAnsi" w:hAnsiTheme="minorHAnsi" w:cstheme="minorHAnsi"/>
          <w:sz w:val="21"/>
          <w:szCs w:val="21"/>
        </w:rPr>
        <w:t>του οικονομικού φορέα, χωρίς να απαιτείται επίσημη δήλωση του ΣΕΠΕ σχετικά με την έκδοση του πιστοποιητικού.</w:t>
      </w:r>
    </w:p>
    <w:p w:rsidR="00DC7E9F" w:rsidRPr="007417D0" w:rsidRDefault="00DC7E9F" w:rsidP="00137F02">
      <w:pPr>
        <w:autoSpaceDE w:val="0"/>
        <w:autoSpaceDN w:val="0"/>
        <w:adjustRightInd w:val="0"/>
        <w:rPr>
          <w:rFonts w:asciiTheme="minorHAnsi" w:hAnsiTheme="minorHAnsi" w:cstheme="minorHAnsi"/>
          <w:sz w:val="21"/>
          <w:szCs w:val="21"/>
        </w:rPr>
      </w:pPr>
    </w:p>
    <w:p w:rsidR="003D3DEC" w:rsidRPr="00281DB2" w:rsidRDefault="003D3DEC" w:rsidP="00137F02">
      <w:pPr>
        <w:rPr>
          <w:rFonts w:asciiTheme="minorHAnsi" w:eastAsia="Arial Unicode MS" w:hAnsiTheme="minorHAnsi" w:cstheme="minorHAnsi"/>
          <w:sz w:val="21"/>
          <w:szCs w:val="21"/>
          <w:lang w:eastAsia="en-US"/>
        </w:rPr>
      </w:pPr>
      <w:r w:rsidRPr="00281DB2">
        <w:rPr>
          <w:rFonts w:asciiTheme="minorHAnsi" w:eastAsia="Arial Unicode MS" w:hAnsiTheme="minorHAnsi" w:cstheme="minorHAnsi"/>
          <w:sz w:val="21"/>
          <w:szCs w:val="21"/>
          <w:lang w:eastAsia="en-US"/>
        </w:rPr>
        <w:t xml:space="preserve">Αν το κράτος-μέλος ή η εν λόγω χώρα δεν εκδίδει τέτοιου είδους έγγραφο ή πιστοποιητικό (τα </w:t>
      </w:r>
      <w:r w:rsidR="00281DB2" w:rsidRPr="00281DB2">
        <w:rPr>
          <w:rFonts w:asciiTheme="minorHAnsi" w:eastAsia="Arial Unicode MS" w:hAnsiTheme="minorHAnsi" w:cstheme="minorHAnsi"/>
          <w:sz w:val="21"/>
          <w:szCs w:val="21"/>
          <w:lang w:eastAsia="en-US"/>
        </w:rPr>
        <w:t xml:space="preserve">έγγραφα των </w:t>
      </w:r>
      <w:r w:rsidRPr="00281DB2">
        <w:rPr>
          <w:rFonts w:asciiTheme="minorHAnsi" w:eastAsia="Arial Unicode MS" w:hAnsiTheme="minorHAnsi" w:cstheme="minorHAnsi"/>
          <w:sz w:val="21"/>
          <w:szCs w:val="21"/>
          <w:lang w:eastAsia="en-US"/>
        </w:rPr>
        <w:t xml:space="preserve">ανωτέρω </w:t>
      </w:r>
      <w:r w:rsidR="007417D0" w:rsidRPr="00281DB2">
        <w:rPr>
          <w:rFonts w:asciiTheme="minorHAnsi" w:eastAsia="Arial Unicode MS" w:hAnsiTheme="minorHAnsi" w:cstheme="minorHAnsi"/>
          <w:sz w:val="21"/>
          <w:szCs w:val="21"/>
          <w:lang w:eastAsia="en-US"/>
        </w:rPr>
        <w:t>παραγράφων</w:t>
      </w:r>
      <w:r w:rsidRPr="00281DB2">
        <w:rPr>
          <w:rFonts w:asciiTheme="minorHAnsi" w:eastAsia="Arial Unicode MS" w:hAnsiTheme="minorHAnsi" w:cstheme="minorHAnsi"/>
          <w:sz w:val="21"/>
          <w:szCs w:val="21"/>
          <w:lang w:eastAsia="en-US"/>
        </w:rPr>
        <w:t>) ή όπου το έγγραφο ή το πιστοποιητικό αυτό δεν καλύπτει όλες τις περιπτώσεις που</w:t>
      </w:r>
      <w:r w:rsidR="006B6E3B" w:rsidRPr="006B6E3B">
        <w:rPr>
          <w:rFonts w:asciiTheme="minorHAnsi" w:eastAsia="Arial Unicode MS" w:hAnsiTheme="minorHAnsi" w:cstheme="minorHAnsi"/>
          <w:sz w:val="21"/>
          <w:szCs w:val="21"/>
          <w:lang w:eastAsia="en-US"/>
        </w:rPr>
        <w:t xml:space="preserve"> </w:t>
      </w:r>
      <w:r w:rsidRPr="00281DB2">
        <w:rPr>
          <w:rFonts w:asciiTheme="minorHAnsi" w:eastAsia="Arial Unicode MS" w:hAnsiTheme="minorHAnsi" w:cstheme="minorHAnsi"/>
          <w:sz w:val="21"/>
          <w:szCs w:val="21"/>
          <w:lang w:eastAsia="en-US"/>
        </w:rPr>
        <w:t>αναφέρονται στην παράγραφο 1, στις περιπτώσεις α΄ και β΄ της παραγράφου 2 και στην περίπτωση β΄ της</w:t>
      </w:r>
      <w:r w:rsidR="006B6E3B" w:rsidRPr="006B6E3B">
        <w:rPr>
          <w:rFonts w:asciiTheme="minorHAnsi" w:eastAsia="Arial Unicode MS" w:hAnsiTheme="minorHAnsi" w:cstheme="minorHAnsi"/>
          <w:sz w:val="21"/>
          <w:szCs w:val="21"/>
          <w:lang w:eastAsia="en-US"/>
        </w:rPr>
        <w:t xml:space="preserve"> </w:t>
      </w:r>
      <w:r w:rsidRPr="00281DB2">
        <w:rPr>
          <w:rFonts w:asciiTheme="minorHAnsi" w:eastAsia="Arial Unicode MS" w:hAnsiTheme="minorHAnsi" w:cstheme="minorHAnsi"/>
          <w:sz w:val="21"/>
          <w:szCs w:val="21"/>
          <w:lang w:eastAsia="en-US"/>
        </w:rPr>
        <w:t xml:space="preserve">παραγράφου 4 του άρθρου 73 του ν. 4412/2016, το έγγραφο ή το </w:t>
      </w:r>
      <w:r w:rsidRPr="00281DB2">
        <w:rPr>
          <w:rFonts w:asciiTheme="minorHAnsi" w:eastAsia="Arial Unicode MS" w:hAnsiTheme="minorHAnsi" w:cstheme="minorHAnsi"/>
          <w:sz w:val="21"/>
          <w:szCs w:val="21"/>
          <w:lang w:eastAsia="en-US"/>
        </w:rPr>
        <w:lastRenderedPageBreak/>
        <w:t>πιστοποιητικό μπορεί να αντικαθίσταται από</w:t>
      </w:r>
      <w:r w:rsidR="006B6E3B" w:rsidRPr="006B6E3B">
        <w:rPr>
          <w:rFonts w:asciiTheme="minorHAnsi" w:eastAsia="Arial Unicode MS" w:hAnsiTheme="minorHAnsi" w:cstheme="minorHAnsi"/>
          <w:sz w:val="21"/>
          <w:szCs w:val="21"/>
          <w:lang w:eastAsia="en-US"/>
        </w:rPr>
        <w:t xml:space="preserve"> </w:t>
      </w:r>
      <w:r w:rsidRPr="00281DB2">
        <w:rPr>
          <w:rFonts w:asciiTheme="minorHAnsi" w:eastAsia="Arial Unicode MS" w:hAnsiTheme="minorHAnsi" w:cstheme="minorHAnsi"/>
          <w:sz w:val="21"/>
          <w:szCs w:val="21"/>
          <w:lang w:eastAsia="en-US"/>
        </w:rPr>
        <w:t>ένορκη βεβαίωση ή, στα κράτη - μέλη ή στις χώρες όπου δεν προβλέπεται ένορκη βεβαίωση, από υπεύθυνη</w:t>
      </w:r>
      <w:r w:rsidR="006B6E3B" w:rsidRPr="006B6E3B">
        <w:rPr>
          <w:rFonts w:asciiTheme="minorHAnsi" w:eastAsia="Arial Unicode MS" w:hAnsiTheme="minorHAnsi" w:cstheme="minorHAnsi"/>
          <w:sz w:val="21"/>
          <w:szCs w:val="21"/>
          <w:lang w:eastAsia="en-US"/>
        </w:rPr>
        <w:t xml:space="preserve"> </w:t>
      </w:r>
      <w:r w:rsidRPr="00281DB2">
        <w:rPr>
          <w:rFonts w:asciiTheme="minorHAnsi" w:eastAsia="Arial Unicode MS" w:hAnsiTheme="minorHAnsi" w:cstheme="minorHAnsi"/>
          <w:sz w:val="21"/>
          <w:szCs w:val="21"/>
          <w:lang w:eastAsia="en-US"/>
        </w:rPr>
        <w:t>δήλωση του ενδιαφερομένου ενώπιον αρμόδιας δικαστικής ή διοικητικής αρχής, συμβολαιογράφου ή</w:t>
      </w:r>
      <w:r w:rsidR="006B6E3B" w:rsidRPr="006B6E3B">
        <w:rPr>
          <w:rFonts w:asciiTheme="minorHAnsi" w:eastAsia="Arial Unicode MS" w:hAnsiTheme="minorHAnsi" w:cstheme="minorHAnsi"/>
          <w:sz w:val="21"/>
          <w:szCs w:val="21"/>
          <w:lang w:eastAsia="en-US"/>
        </w:rPr>
        <w:t xml:space="preserve"> </w:t>
      </w:r>
      <w:r w:rsidRPr="00281DB2">
        <w:rPr>
          <w:rFonts w:asciiTheme="minorHAnsi" w:eastAsia="Arial Unicode MS" w:hAnsiTheme="minorHAnsi" w:cstheme="minorHAnsi"/>
          <w:sz w:val="21"/>
          <w:szCs w:val="21"/>
          <w:lang w:eastAsia="en-US"/>
        </w:rPr>
        <w:t>αρμόδιου επαγγελματικού ή εμπορικού οργανισμού του κράτους - μέλους ή της χώρας καταγωγής ή της χώρας</w:t>
      </w:r>
      <w:r w:rsidR="006B6E3B" w:rsidRPr="006B6E3B">
        <w:rPr>
          <w:rFonts w:asciiTheme="minorHAnsi" w:eastAsia="Arial Unicode MS" w:hAnsiTheme="minorHAnsi" w:cstheme="minorHAnsi"/>
          <w:sz w:val="21"/>
          <w:szCs w:val="21"/>
          <w:lang w:eastAsia="en-US"/>
        </w:rPr>
        <w:t xml:space="preserve"> </w:t>
      </w:r>
      <w:r w:rsidRPr="00281DB2">
        <w:rPr>
          <w:rFonts w:asciiTheme="minorHAnsi" w:eastAsia="Arial Unicode MS" w:hAnsiTheme="minorHAnsi" w:cstheme="minorHAnsi"/>
          <w:sz w:val="21"/>
          <w:szCs w:val="21"/>
          <w:lang w:eastAsia="en-US"/>
        </w:rPr>
        <w:t>όπου είναι εγκατεστημένος ο οικονομικός φορέας.</w:t>
      </w:r>
    </w:p>
    <w:p w:rsidR="00137F02" w:rsidRPr="00137F02" w:rsidRDefault="00137F02" w:rsidP="00137F02">
      <w:pPr>
        <w:rPr>
          <w:rFonts w:asciiTheme="minorHAnsi" w:eastAsia="Arial Unicode MS" w:hAnsiTheme="minorHAnsi" w:cstheme="minorHAnsi"/>
          <w:sz w:val="21"/>
          <w:szCs w:val="21"/>
          <w:lang w:eastAsia="en-US"/>
        </w:rPr>
      </w:pPr>
    </w:p>
    <w:p w:rsidR="003D3DEC" w:rsidRPr="00DC7E9F" w:rsidRDefault="003D3DEC" w:rsidP="00137F02">
      <w:pPr>
        <w:autoSpaceDE w:val="0"/>
        <w:autoSpaceDN w:val="0"/>
        <w:adjustRightInd w:val="0"/>
        <w:rPr>
          <w:rFonts w:asciiTheme="minorHAnsi" w:eastAsia="Arial Unicode MS" w:hAnsiTheme="minorHAnsi" w:cstheme="minorHAnsi"/>
          <w:sz w:val="21"/>
          <w:szCs w:val="21"/>
          <w:lang w:eastAsia="en-US"/>
        </w:rPr>
      </w:pPr>
      <w:r w:rsidRPr="00DC7E9F">
        <w:rPr>
          <w:rFonts w:asciiTheme="minorHAnsi" w:eastAsia="Arial Unicode MS" w:hAnsiTheme="minorHAnsi" w:cstheme="minorHAnsi"/>
          <w:sz w:val="21"/>
          <w:szCs w:val="21"/>
          <w:lang w:eastAsia="en-US"/>
        </w:rPr>
        <w:t>Η ένορκη βεβαίωση της προηγούμενης παραγράφου γίνεται αποδεκτή εφόσον έχει συνταχθεί έως τρεις (3)μήνες πριν από την υποβολή της, ενώ η υπεύθυνη δήλωση της προηγούμενης παραγράφου γίνεται αποδεκτή</w:t>
      </w:r>
      <w:r w:rsidR="006B6E3B" w:rsidRPr="006B6E3B">
        <w:rPr>
          <w:rFonts w:asciiTheme="minorHAnsi" w:eastAsia="Arial Unicode MS" w:hAnsiTheme="minorHAnsi" w:cstheme="minorHAnsi"/>
          <w:sz w:val="21"/>
          <w:szCs w:val="21"/>
          <w:lang w:eastAsia="en-US"/>
        </w:rPr>
        <w:t xml:space="preserve"> </w:t>
      </w:r>
      <w:r w:rsidRPr="00DC7E9F">
        <w:rPr>
          <w:rFonts w:asciiTheme="minorHAnsi" w:eastAsia="Arial Unicode MS" w:hAnsiTheme="minorHAnsi" w:cstheme="minorHAnsi"/>
          <w:sz w:val="21"/>
          <w:szCs w:val="21"/>
          <w:lang w:eastAsia="en-US"/>
        </w:rPr>
        <w:t>εφόσον έχει συνταχθεί μετά την κοινοποίηση της πρόσκλησης για την υποβολή των δικαιολογητικών</w:t>
      </w:r>
      <w:r w:rsidR="006B6E3B" w:rsidRPr="006B6E3B">
        <w:rPr>
          <w:rFonts w:asciiTheme="minorHAnsi" w:eastAsia="Arial Unicode MS" w:hAnsiTheme="minorHAnsi" w:cstheme="minorHAnsi"/>
          <w:sz w:val="21"/>
          <w:szCs w:val="21"/>
          <w:lang w:eastAsia="en-US"/>
        </w:rPr>
        <w:t xml:space="preserve"> </w:t>
      </w:r>
      <w:r w:rsidRPr="00DC7E9F">
        <w:rPr>
          <w:rFonts w:asciiTheme="minorHAnsi" w:eastAsia="Arial Unicode MS" w:hAnsiTheme="minorHAnsi" w:cstheme="minorHAnsi"/>
          <w:sz w:val="21"/>
          <w:szCs w:val="21"/>
          <w:lang w:eastAsia="en-US"/>
        </w:rPr>
        <w:t>κατακύρωσης.</w:t>
      </w:r>
      <w:r w:rsidR="006B6E3B" w:rsidRPr="006B6E3B">
        <w:rPr>
          <w:rFonts w:asciiTheme="minorHAnsi" w:eastAsia="Arial Unicode MS" w:hAnsiTheme="minorHAnsi" w:cstheme="minorHAnsi"/>
          <w:sz w:val="21"/>
          <w:szCs w:val="21"/>
          <w:lang w:eastAsia="en-US"/>
        </w:rPr>
        <w:t xml:space="preserve"> </w:t>
      </w:r>
      <w:r w:rsidRPr="00DC7E9F">
        <w:rPr>
          <w:rFonts w:asciiTheme="minorHAnsi" w:eastAsia="Arial Unicode MS" w:hAnsiTheme="minorHAnsi" w:cstheme="minorHAnsi"/>
          <w:sz w:val="21"/>
          <w:szCs w:val="21"/>
          <w:lang w:eastAsia="en-US"/>
        </w:rPr>
        <w:t>Οι αρμόδιες δημόσιες αρχές παρέχουν, όπου κρίνεται αναγκαίο, επίσημη δήλωση στην οποία αναφέρεται ότι</w:t>
      </w:r>
      <w:r w:rsidR="006B6E3B" w:rsidRPr="006B6E3B">
        <w:rPr>
          <w:rFonts w:asciiTheme="minorHAnsi" w:eastAsia="Arial Unicode MS" w:hAnsiTheme="minorHAnsi" w:cstheme="minorHAnsi"/>
          <w:sz w:val="21"/>
          <w:szCs w:val="21"/>
          <w:lang w:eastAsia="en-US"/>
        </w:rPr>
        <w:t xml:space="preserve"> </w:t>
      </w:r>
      <w:r w:rsidRPr="00DC7E9F">
        <w:rPr>
          <w:rFonts w:asciiTheme="minorHAnsi" w:eastAsia="Arial Unicode MS" w:hAnsiTheme="minorHAnsi" w:cstheme="minorHAnsi"/>
          <w:sz w:val="21"/>
          <w:szCs w:val="21"/>
          <w:lang w:eastAsia="en-US"/>
        </w:rPr>
        <w:t>δεν εκδίδονται τα έγγραφα ή τα πιστοποιητικά της παρούσας παραγράφου ή ότι τα έγγραφα αυτά δεν</w:t>
      </w:r>
      <w:r w:rsidR="006B6E3B" w:rsidRPr="006B6E3B">
        <w:rPr>
          <w:rFonts w:asciiTheme="minorHAnsi" w:eastAsia="Arial Unicode MS" w:hAnsiTheme="minorHAnsi" w:cstheme="minorHAnsi"/>
          <w:sz w:val="21"/>
          <w:szCs w:val="21"/>
          <w:lang w:eastAsia="en-US"/>
        </w:rPr>
        <w:t xml:space="preserve"> </w:t>
      </w:r>
      <w:r w:rsidRPr="00DC7E9F">
        <w:rPr>
          <w:rFonts w:asciiTheme="minorHAnsi" w:eastAsia="Arial Unicode MS" w:hAnsiTheme="minorHAnsi" w:cstheme="minorHAnsi"/>
          <w:sz w:val="21"/>
          <w:szCs w:val="21"/>
          <w:lang w:eastAsia="en-US"/>
        </w:rPr>
        <w:t xml:space="preserve">καλύπτουν όλες τις περιπτώσεις που αναφέρονται στην παράγραφο 1, στις περιπτώσεις α΄ και β΄ </w:t>
      </w:r>
      <w:r w:rsidR="00AE4122" w:rsidRPr="00DC7E9F">
        <w:rPr>
          <w:rFonts w:asciiTheme="minorHAnsi" w:eastAsia="Arial Unicode MS" w:hAnsiTheme="minorHAnsi" w:cstheme="minorHAnsi"/>
          <w:sz w:val="21"/>
          <w:szCs w:val="21"/>
          <w:lang w:eastAsia="en-US"/>
        </w:rPr>
        <w:t xml:space="preserve">της </w:t>
      </w:r>
      <w:r w:rsidRPr="00DC7E9F">
        <w:rPr>
          <w:rFonts w:asciiTheme="minorHAnsi" w:eastAsia="Arial Unicode MS" w:hAnsiTheme="minorHAnsi" w:cstheme="minorHAnsi"/>
          <w:sz w:val="21"/>
          <w:szCs w:val="21"/>
          <w:lang w:eastAsia="en-US"/>
        </w:rPr>
        <w:t>παραγράφου 2 και στην περίπτωση β΄ της παραγράφου 4 του άρθρου 73 του ν. 4412/2016. Οι επίσημες</w:t>
      </w:r>
      <w:r w:rsidR="006B6E3B" w:rsidRPr="006B6E3B">
        <w:rPr>
          <w:rFonts w:asciiTheme="minorHAnsi" w:eastAsia="Arial Unicode MS" w:hAnsiTheme="minorHAnsi" w:cstheme="minorHAnsi"/>
          <w:sz w:val="21"/>
          <w:szCs w:val="21"/>
          <w:lang w:eastAsia="en-US"/>
        </w:rPr>
        <w:t xml:space="preserve"> </w:t>
      </w:r>
      <w:r w:rsidRPr="00DC7E9F">
        <w:rPr>
          <w:rFonts w:asciiTheme="minorHAnsi" w:eastAsia="Arial Unicode MS" w:hAnsiTheme="minorHAnsi" w:cstheme="minorHAnsi"/>
          <w:sz w:val="21"/>
          <w:szCs w:val="21"/>
          <w:lang w:eastAsia="en-US"/>
        </w:rPr>
        <w:t>δηλώσεις καθίστανται διαθέσιμες μέσω του επιγραμμικού</w:t>
      </w:r>
      <w:r w:rsidR="006B6E3B" w:rsidRPr="006B6E3B">
        <w:rPr>
          <w:rFonts w:asciiTheme="minorHAnsi" w:eastAsia="Arial Unicode MS" w:hAnsiTheme="minorHAnsi" w:cstheme="minorHAnsi"/>
          <w:sz w:val="21"/>
          <w:szCs w:val="21"/>
          <w:lang w:eastAsia="en-US"/>
        </w:rPr>
        <w:t xml:space="preserve"> </w:t>
      </w:r>
      <w:r w:rsidRPr="00DC7E9F">
        <w:rPr>
          <w:rFonts w:asciiTheme="minorHAnsi" w:eastAsia="Arial Unicode MS" w:hAnsiTheme="minorHAnsi" w:cstheme="minorHAnsi"/>
          <w:sz w:val="21"/>
          <w:szCs w:val="21"/>
          <w:lang w:eastAsia="en-US"/>
        </w:rPr>
        <w:t>αποθετηρίου πιστοποιητικών (e-Certis) του άρθρου81 του ν. 4412/2016.</w:t>
      </w:r>
    </w:p>
    <w:p w:rsidR="00137F02" w:rsidRDefault="00137F02" w:rsidP="003D3DEC">
      <w:pPr>
        <w:autoSpaceDE w:val="0"/>
        <w:autoSpaceDN w:val="0"/>
        <w:adjustRightInd w:val="0"/>
        <w:spacing w:line="240" w:lineRule="auto"/>
        <w:jc w:val="left"/>
        <w:rPr>
          <w:rFonts w:asciiTheme="minorHAnsi" w:hAnsiTheme="minorHAnsi" w:cstheme="minorHAnsi"/>
          <w:b/>
          <w:bCs/>
          <w:sz w:val="21"/>
          <w:szCs w:val="21"/>
          <w:highlight w:val="cyan"/>
        </w:rPr>
      </w:pPr>
    </w:p>
    <w:p w:rsidR="00FE2208" w:rsidRDefault="00FE2208" w:rsidP="00FE2208">
      <w:pPr>
        <w:autoSpaceDE w:val="0"/>
        <w:autoSpaceDN w:val="0"/>
        <w:adjustRightInd w:val="0"/>
        <w:rPr>
          <w:rFonts w:asciiTheme="minorHAnsi" w:hAnsiTheme="minorHAnsi" w:cstheme="minorHAnsi"/>
          <w:sz w:val="21"/>
          <w:szCs w:val="21"/>
        </w:rPr>
      </w:pPr>
      <w:r>
        <w:rPr>
          <w:rFonts w:asciiTheme="minorHAnsi" w:hAnsiTheme="minorHAnsi" w:cstheme="minorHAnsi"/>
          <w:b/>
          <w:bCs/>
          <w:sz w:val="21"/>
          <w:szCs w:val="21"/>
        </w:rPr>
        <w:t>6</w:t>
      </w:r>
      <w:r w:rsidRPr="00852F2F">
        <w:rPr>
          <w:rFonts w:asciiTheme="minorHAnsi" w:hAnsiTheme="minorHAnsi" w:cstheme="minorHAnsi"/>
          <w:b/>
          <w:bCs/>
          <w:sz w:val="21"/>
          <w:szCs w:val="21"/>
        </w:rPr>
        <w:t xml:space="preserve">. </w:t>
      </w:r>
      <w:r w:rsidRPr="00B44413">
        <w:rPr>
          <w:rFonts w:asciiTheme="minorHAnsi" w:hAnsiTheme="minorHAnsi" w:cstheme="minorHAnsi"/>
          <w:sz w:val="21"/>
          <w:szCs w:val="21"/>
        </w:rPr>
        <w:t>Για την απόδειξη της απαίτησης καταλληλότητας</w:t>
      </w:r>
      <w:r w:rsidR="008245BE">
        <w:rPr>
          <w:rFonts w:asciiTheme="minorHAnsi" w:hAnsiTheme="minorHAnsi" w:cstheme="minorHAnsi"/>
          <w:sz w:val="21"/>
          <w:szCs w:val="21"/>
        </w:rPr>
        <w:t xml:space="preserve">(άρθρο </w:t>
      </w:r>
      <w:r w:rsidR="00EE230F">
        <w:rPr>
          <w:rFonts w:asciiTheme="minorHAnsi" w:hAnsiTheme="minorHAnsi" w:cstheme="minorHAnsi"/>
          <w:sz w:val="21"/>
          <w:szCs w:val="21"/>
        </w:rPr>
        <w:t>9</w:t>
      </w:r>
      <w:r w:rsidR="00150806">
        <w:rPr>
          <w:rFonts w:asciiTheme="minorHAnsi" w:hAnsiTheme="minorHAnsi" w:cstheme="minorHAnsi"/>
          <w:sz w:val="21"/>
          <w:szCs w:val="21"/>
        </w:rPr>
        <w:t xml:space="preserve"> παράγραφο 1 της παρούσας), </w:t>
      </w:r>
      <w:r w:rsidRPr="00B44413">
        <w:rPr>
          <w:rFonts w:asciiTheme="minorHAnsi" w:hAnsiTheme="minorHAnsi" w:cstheme="minorHAnsi"/>
          <w:sz w:val="21"/>
          <w:szCs w:val="21"/>
        </w:rPr>
        <w:t>απαιτείται πιστοποιητικό / βεβαίωση του οικείου επαγγελματικού μητρώου, με το οποίο να πιστοποιείται η εγγραφή τους σε αυτό και το ειδικό επάγγελμά τους.</w:t>
      </w:r>
    </w:p>
    <w:p w:rsidR="00FE2208" w:rsidRPr="00B44413" w:rsidRDefault="00FE2208" w:rsidP="00FE2208">
      <w:pPr>
        <w:autoSpaceDE w:val="0"/>
        <w:autoSpaceDN w:val="0"/>
        <w:adjustRightInd w:val="0"/>
        <w:rPr>
          <w:rFonts w:asciiTheme="minorHAnsi" w:hAnsiTheme="minorHAnsi" w:cstheme="minorHAnsi"/>
          <w:sz w:val="21"/>
          <w:szCs w:val="21"/>
        </w:rPr>
      </w:pPr>
    </w:p>
    <w:p w:rsidR="00FE2208" w:rsidRPr="00B44413" w:rsidRDefault="00FE2208" w:rsidP="00FE2208">
      <w:pPr>
        <w:autoSpaceDE w:val="0"/>
        <w:autoSpaceDN w:val="0"/>
        <w:adjustRightInd w:val="0"/>
        <w:rPr>
          <w:rFonts w:asciiTheme="minorHAnsi" w:hAnsiTheme="minorHAnsi" w:cstheme="minorHAnsi"/>
          <w:sz w:val="21"/>
          <w:szCs w:val="21"/>
        </w:rPr>
      </w:pPr>
      <w:r w:rsidRPr="00FE2208">
        <w:rPr>
          <w:rFonts w:asciiTheme="minorHAnsi" w:hAnsiTheme="minorHAnsi" w:cstheme="minorHAnsi"/>
          <w:b/>
          <w:bCs/>
          <w:sz w:val="21"/>
          <w:szCs w:val="21"/>
        </w:rPr>
        <w:t>7.</w:t>
      </w:r>
      <w:r w:rsidRPr="00150806">
        <w:rPr>
          <w:rFonts w:asciiTheme="minorHAnsi" w:hAnsiTheme="minorHAnsi" w:cstheme="minorHAnsi"/>
          <w:sz w:val="21"/>
          <w:szCs w:val="21"/>
        </w:rPr>
        <w:t>Η οικονομική και χρηματοοικονομική επάρκεια</w:t>
      </w:r>
      <w:r w:rsidRPr="00B44413">
        <w:rPr>
          <w:rFonts w:asciiTheme="minorHAnsi" w:hAnsiTheme="minorHAnsi" w:cstheme="minorHAnsi"/>
          <w:sz w:val="21"/>
          <w:szCs w:val="21"/>
        </w:rPr>
        <w:t xml:space="preserve"> του οικονομικού φορέα </w:t>
      </w:r>
      <w:r w:rsidR="00150806">
        <w:rPr>
          <w:rFonts w:asciiTheme="minorHAnsi" w:hAnsiTheme="minorHAnsi" w:cstheme="minorHAnsi"/>
          <w:sz w:val="21"/>
          <w:szCs w:val="21"/>
        </w:rPr>
        <w:t xml:space="preserve">(άρθρο 9 παράγραφο 2 της παρούσας) </w:t>
      </w:r>
      <w:r w:rsidRPr="00B44413">
        <w:rPr>
          <w:rFonts w:asciiTheme="minorHAnsi" w:hAnsiTheme="minorHAnsi" w:cstheme="minorHAnsi"/>
          <w:sz w:val="21"/>
          <w:szCs w:val="21"/>
        </w:rPr>
        <w:t xml:space="preserve">αποδεικνύεται με την κατάθεση αντιγράφων ισολογισμών των </w:t>
      </w:r>
      <w:r w:rsidRPr="00EF2869">
        <w:rPr>
          <w:rFonts w:asciiTheme="minorHAnsi" w:hAnsiTheme="minorHAnsi" w:cstheme="minorHAnsi"/>
          <w:sz w:val="21"/>
          <w:szCs w:val="21"/>
        </w:rPr>
        <w:t>ετών 2</w:t>
      </w:r>
      <w:r w:rsidR="00880B80" w:rsidRPr="00EF2869">
        <w:rPr>
          <w:rFonts w:asciiTheme="minorHAnsi" w:hAnsiTheme="minorHAnsi" w:cstheme="minorHAnsi"/>
          <w:sz w:val="21"/>
          <w:szCs w:val="21"/>
        </w:rPr>
        <w:t>018,2019,2020</w:t>
      </w:r>
      <w:r w:rsidRPr="00EF2869">
        <w:rPr>
          <w:rFonts w:asciiTheme="minorHAnsi" w:hAnsiTheme="minorHAnsi" w:cstheme="minorHAnsi"/>
          <w:sz w:val="21"/>
          <w:szCs w:val="21"/>
        </w:rPr>
        <w:t xml:space="preserve"> (για</w:t>
      </w:r>
      <w:r w:rsidRPr="00B44413">
        <w:rPr>
          <w:rFonts w:asciiTheme="minorHAnsi" w:hAnsiTheme="minorHAnsi" w:cstheme="minorHAnsi"/>
          <w:sz w:val="21"/>
          <w:szCs w:val="21"/>
        </w:rPr>
        <w:t xml:space="preserve"> όσους έχουν υποχρέωση δημοσίευσης ισολογισμού) ή φορολογικών δηλώσεων (Ε1, Ε3, Ε5 ή Ν) της επιχείρησης, ανάλογα με το είδος </w:t>
      </w:r>
      <w:r w:rsidR="003B6820">
        <w:rPr>
          <w:rFonts w:asciiTheme="minorHAnsi" w:hAnsiTheme="minorHAnsi" w:cstheme="minorHAnsi"/>
          <w:sz w:val="21"/>
          <w:szCs w:val="21"/>
        </w:rPr>
        <w:t xml:space="preserve">αυτής, </w:t>
      </w:r>
      <w:r w:rsidR="003B6820" w:rsidRPr="003B6820">
        <w:rPr>
          <w:rFonts w:asciiTheme="minorHAnsi" w:hAnsiTheme="minorHAnsi" w:cstheme="minorHAnsi"/>
          <w:sz w:val="21"/>
          <w:szCs w:val="21"/>
        </w:rPr>
        <w:t>από τα οποία να προκύπτει ότι οι οικονομικοί φορείς κατά τις τρεις (3) τελευταίες</w:t>
      </w:r>
      <w:r w:rsidR="006B6E3B" w:rsidRPr="006B6E3B">
        <w:rPr>
          <w:rFonts w:asciiTheme="minorHAnsi" w:hAnsiTheme="minorHAnsi" w:cstheme="minorHAnsi"/>
          <w:sz w:val="21"/>
          <w:szCs w:val="21"/>
        </w:rPr>
        <w:t xml:space="preserve"> </w:t>
      </w:r>
      <w:r w:rsidR="003B6820" w:rsidRPr="003B6820">
        <w:rPr>
          <w:rFonts w:asciiTheme="minorHAnsi" w:hAnsiTheme="minorHAnsi" w:cstheme="minorHAnsi"/>
          <w:sz w:val="21"/>
          <w:szCs w:val="21"/>
        </w:rPr>
        <w:t xml:space="preserve">οικονομικές χρήσεις έχουν </w:t>
      </w:r>
      <w:r w:rsidR="003B6820" w:rsidRPr="00B44413">
        <w:rPr>
          <w:rFonts w:asciiTheme="minorHAnsi" w:hAnsiTheme="minorHAnsi" w:cstheme="minorHAnsi"/>
          <w:sz w:val="21"/>
          <w:szCs w:val="21"/>
        </w:rPr>
        <w:t xml:space="preserve">μέσο γενικό ετήσιο κύκλο εργασιών </w:t>
      </w:r>
      <w:r w:rsidR="003B6820" w:rsidRPr="003B6820">
        <w:rPr>
          <w:rFonts w:asciiTheme="minorHAnsi" w:hAnsiTheme="minorHAnsi" w:cstheme="minorHAnsi"/>
          <w:sz w:val="21"/>
          <w:szCs w:val="21"/>
        </w:rPr>
        <w:t>τουλάχιστον ίσο με το 200% του συνολικού προϋπολογισμού της υπό ανάθεσης υπηρεσίας</w:t>
      </w:r>
      <w:r w:rsidR="003B6820">
        <w:rPr>
          <w:rFonts w:asciiTheme="minorHAnsi" w:hAnsiTheme="minorHAnsi" w:cstheme="minorHAnsi"/>
          <w:sz w:val="21"/>
          <w:szCs w:val="21"/>
        </w:rPr>
        <w:t xml:space="preserve"> χωρίς το ΦΠΑ</w:t>
      </w:r>
      <w:r w:rsidR="003B6820" w:rsidRPr="003B6820">
        <w:rPr>
          <w:rFonts w:asciiTheme="minorHAnsi" w:hAnsiTheme="minorHAnsi" w:cstheme="minorHAnsi"/>
          <w:sz w:val="21"/>
          <w:szCs w:val="21"/>
        </w:rPr>
        <w:t>.</w:t>
      </w:r>
    </w:p>
    <w:p w:rsidR="00FE2208" w:rsidRDefault="00FE2208" w:rsidP="003D3DEC">
      <w:pPr>
        <w:autoSpaceDE w:val="0"/>
        <w:autoSpaceDN w:val="0"/>
        <w:adjustRightInd w:val="0"/>
        <w:spacing w:line="240" w:lineRule="auto"/>
        <w:jc w:val="left"/>
        <w:rPr>
          <w:rFonts w:asciiTheme="minorHAnsi" w:hAnsiTheme="minorHAnsi" w:cstheme="minorHAnsi"/>
          <w:b/>
          <w:bCs/>
          <w:sz w:val="21"/>
          <w:szCs w:val="21"/>
          <w:highlight w:val="cyan"/>
        </w:rPr>
      </w:pPr>
    </w:p>
    <w:p w:rsidR="003D3DEC" w:rsidRPr="003A34FF" w:rsidRDefault="003A34FF" w:rsidP="003D3DEC">
      <w:pPr>
        <w:autoSpaceDE w:val="0"/>
        <w:autoSpaceDN w:val="0"/>
        <w:adjustRightInd w:val="0"/>
        <w:spacing w:line="240" w:lineRule="auto"/>
        <w:jc w:val="left"/>
        <w:rPr>
          <w:rFonts w:asciiTheme="minorHAnsi" w:hAnsiTheme="minorHAnsi" w:cstheme="minorHAnsi"/>
          <w:sz w:val="21"/>
          <w:szCs w:val="21"/>
        </w:rPr>
      </w:pPr>
      <w:r w:rsidRPr="003A34FF">
        <w:rPr>
          <w:rFonts w:asciiTheme="minorHAnsi" w:hAnsiTheme="minorHAnsi" w:cstheme="minorHAnsi"/>
          <w:b/>
          <w:bCs/>
          <w:sz w:val="21"/>
          <w:szCs w:val="21"/>
        </w:rPr>
        <w:t>8</w:t>
      </w:r>
      <w:r w:rsidR="004C4FEA" w:rsidRPr="003A34FF">
        <w:rPr>
          <w:rFonts w:asciiTheme="minorHAnsi" w:hAnsiTheme="minorHAnsi" w:cstheme="minorHAnsi"/>
          <w:b/>
          <w:bCs/>
          <w:sz w:val="21"/>
          <w:szCs w:val="21"/>
        </w:rPr>
        <w:t>.</w:t>
      </w:r>
      <w:r w:rsidR="003D3DEC" w:rsidRPr="003A34FF">
        <w:rPr>
          <w:rFonts w:asciiTheme="minorHAnsi" w:hAnsiTheme="minorHAnsi" w:cstheme="minorHAnsi"/>
          <w:sz w:val="21"/>
          <w:szCs w:val="21"/>
        </w:rPr>
        <w:t xml:space="preserve">Υπεύθυνη δήλωση του οικονομικού φορέα ότι δεν συντρέχουν στο πρόσωπό του οι οριζόμενοι λόγοιαποκλεισμού του άρθρου </w:t>
      </w:r>
      <w:r w:rsidRPr="003A34FF">
        <w:rPr>
          <w:rFonts w:asciiTheme="minorHAnsi" w:hAnsiTheme="minorHAnsi" w:cstheme="minorHAnsi"/>
          <w:sz w:val="21"/>
          <w:szCs w:val="21"/>
        </w:rPr>
        <w:t>7 παράγραφο 4.1 &amp; 4.3</w:t>
      </w:r>
      <w:r w:rsidR="003D3DEC" w:rsidRPr="003A34FF">
        <w:rPr>
          <w:rFonts w:asciiTheme="minorHAnsi" w:hAnsiTheme="minorHAnsi" w:cstheme="minorHAnsi"/>
          <w:sz w:val="21"/>
          <w:szCs w:val="21"/>
        </w:rPr>
        <w:t xml:space="preserve"> της παρούσας </w:t>
      </w:r>
      <w:r w:rsidRPr="003A34FF">
        <w:rPr>
          <w:rFonts w:asciiTheme="minorHAnsi" w:hAnsiTheme="minorHAnsi" w:cstheme="minorHAnsi"/>
          <w:sz w:val="21"/>
          <w:szCs w:val="21"/>
        </w:rPr>
        <w:t>Δ</w:t>
      </w:r>
      <w:r w:rsidR="003D3DEC" w:rsidRPr="003A34FF">
        <w:rPr>
          <w:rFonts w:asciiTheme="minorHAnsi" w:hAnsiTheme="minorHAnsi" w:cstheme="minorHAnsi"/>
          <w:sz w:val="21"/>
          <w:szCs w:val="21"/>
        </w:rPr>
        <w:t>ιακήρυξης.</w:t>
      </w:r>
    </w:p>
    <w:p w:rsidR="004C4FEA" w:rsidRPr="002C01CD" w:rsidRDefault="004C4FEA" w:rsidP="003D3DEC">
      <w:pPr>
        <w:autoSpaceDE w:val="0"/>
        <w:autoSpaceDN w:val="0"/>
        <w:adjustRightInd w:val="0"/>
        <w:spacing w:line="240" w:lineRule="auto"/>
        <w:jc w:val="left"/>
        <w:rPr>
          <w:rFonts w:asciiTheme="minorHAnsi" w:hAnsiTheme="minorHAnsi" w:cstheme="minorHAnsi"/>
          <w:b/>
          <w:bCs/>
          <w:sz w:val="21"/>
          <w:szCs w:val="21"/>
          <w:highlight w:val="lightGray"/>
        </w:rPr>
      </w:pPr>
    </w:p>
    <w:p w:rsidR="00BA0332" w:rsidRPr="002C01CD" w:rsidRDefault="00BA0332" w:rsidP="003D3DEC">
      <w:pPr>
        <w:autoSpaceDE w:val="0"/>
        <w:autoSpaceDN w:val="0"/>
        <w:adjustRightInd w:val="0"/>
        <w:spacing w:line="240" w:lineRule="auto"/>
        <w:jc w:val="left"/>
        <w:rPr>
          <w:rFonts w:asciiTheme="minorHAnsi" w:hAnsiTheme="minorHAnsi" w:cstheme="minorHAnsi"/>
          <w:b/>
          <w:bCs/>
          <w:sz w:val="21"/>
          <w:szCs w:val="21"/>
          <w:highlight w:val="lightGray"/>
        </w:rPr>
      </w:pPr>
    </w:p>
    <w:p w:rsidR="003A34FF" w:rsidRPr="005E6382" w:rsidRDefault="003A34FF" w:rsidP="003A34FF">
      <w:pPr>
        <w:autoSpaceDE w:val="0"/>
        <w:autoSpaceDN w:val="0"/>
        <w:adjustRightInd w:val="0"/>
        <w:rPr>
          <w:rFonts w:asciiTheme="minorHAnsi" w:hAnsiTheme="minorHAnsi" w:cstheme="minorHAnsi"/>
          <w:sz w:val="21"/>
          <w:szCs w:val="21"/>
        </w:rPr>
      </w:pPr>
      <w:r w:rsidRPr="005E6382">
        <w:rPr>
          <w:rFonts w:asciiTheme="minorHAnsi" w:hAnsiTheme="minorHAnsi" w:cstheme="minorHAnsi"/>
          <w:b/>
          <w:bCs/>
          <w:sz w:val="21"/>
          <w:szCs w:val="21"/>
        </w:rPr>
        <w:t>9</w:t>
      </w:r>
      <w:r w:rsidR="004C4FEA" w:rsidRPr="005E6382">
        <w:rPr>
          <w:rFonts w:asciiTheme="minorHAnsi" w:hAnsiTheme="minorHAnsi" w:cstheme="minorHAnsi"/>
          <w:b/>
          <w:bCs/>
          <w:sz w:val="21"/>
          <w:szCs w:val="21"/>
        </w:rPr>
        <w:t xml:space="preserve">. </w:t>
      </w:r>
      <w:r w:rsidR="003D3DEC" w:rsidRPr="005E6382">
        <w:rPr>
          <w:rFonts w:asciiTheme="minorHAnsi" w:hAnsiTheme="minorHAnsi" w:cstheme="minorHAnsi"/>
          <w:b/>
          <w:bCs/>
          <w:sz w:val="21"/>
          <w:szCs w:val="21"/>
        </w:rPr>
        <w:t>Αποδεικτικά έγγραφα νομιμοποίησης</w:t>
      </w:r>
      <w:r w:rsidR="003D3DEC" w:rsidRPr="005E6382">
        <w:rPr>
          <w:rFonts w:asciiTheme="minorHAnsi" w:hAnsiTheme="minorHAnsi" w:cstheme="minorHAnsi"/>
          <w:sz w:val="21"/>
          <w:szCs w:val="21"/>
        </w:rPr>
        <w:t xml:space="preserve">, </w:t>
      </w:r>
      <w:r w:rsidRPr="005E6382">
        <w:rPr>
          <w:rFonts w:asciiTheme="minorHAnsi" w:hAnsiTheme="minorHAnsi" w:cstheme="minorHAnsi"/>
          <w:sz w:val="21"/>
          <w:szCs w:val="21"/>
        </w:rPr>
        <w:t>ήτοι</w:t>
      </w:r>
      <w:r w:rsidR="003D3DEC" w:rsidRPr="005E6382">
        <w:rPr>
          <w:rFonts w:asciiTheme="minorHAnsi" w:hAnsiTheme="minorHAnsi" w:cstheme="minorHAnsi"/>
          <w:sz w:val="21"/>
          <w:szCs w:val="21"/>
        </w:rPr>
        <w:t xml:space="preserve">: </w:t>
      </w:r>
    </w:p>
    <w:p w:rsidR="007F591C" w:rsidRDefault="00846F4B" w:rsidP="007F591C">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Α</w:t>
      </w:r>
      <w:r w:rsidR="003D3DEC" w:rsidRPr="00846F4B">
        <w:rPr>
          <w:rFonts w:asciiTheme="minorHAnsi" w:hAnsiTheme="minorHAnsi" w:cstheme="minorHAnsi"/>
          <w:sz w:val="21"/>
          <w:szCs w:val="21"/>
        </w:rPr>
        <w:t xml:space="preserve">) </w:t>
      </w:r>
      <w:r w:rsidR="007F591C" w:rsidRPr="00846F4B">
        <w:rPr>
          <w:rFonts w:asciiTheme="minorHAnsi" w:hAnsiTheme="minorHAnsi" w:cstheme="minorHAnsi"/>
          <w:sz w:val="21"/>
          <w:szCs w:val="21"/>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46F4B" w:rsidRPr="00846F4B" w:rsidRDefault="00846F4B" w:rsidP="007F591C">
      <w:pPr>
        <w:autoSpaceDE w:val="0"/>
        <w:autoSpaceDN w:val="0"/>
        <w:adjustRightInd w:val="0"/>
        <w:rPr>
          <w:rFonts w:asciiTheme="minorHAnsi" w:hAnsiTheme="minorHAnsi" w:cstheme="minorHAnsi"/>
          <w:sz w:val="21"/>
          <w:szCs w:val="21"/>
        </w:rPr>
      </w:pPr>
    </w:p>
    <w:p w:rsidR="007F591C" w:rsidRDefault="00846F4B" w:rsidP="007F591C">
      <w:pPr>
        <w:rPr>
          <w:rFonts w:asciiTheme="minorHAnsi" w:eastAsia="Arial Unicode MS" w:hAnsiTheme="minorHAnsi" w:cstheme="minorHAnsi"/>
          <w:bCs/>
          <w:sz w:val="21"/>
          <w:szCs w:val="21"/>
          <w:lang w:eastAsia="en-US"/>
        </w:rPr>
      </w:pPr>
      <w:r>
        <w:rPr>
          <w:rFonts w:asciiTheme="minorHAnsi" w:hAnsiTheme="minorHAnsi" w:cstheme="minorHAnsi"/>
          <w:sz w:val="21"/>
          <w:szCs w:val="21"/>
        </w:rPr>
        <w:t>Β</w:t>
      </w:r>
      <w:r w:rsidR="007F591C" w:rsidRPr="00846F4B">
        <w:rPr>
          <w:rFonts w:asciiTheme="minorHAnsi" w:hAnsiTheme="minorHAnsi" w:cstheme="minorHAnsi"/>
          <w:sz w:val="21"/>
          <w:szCs w:val="21"/>
        </w:rPr>
        <w:t xml:space="preserve">) </w:t>
      </w:r>
      <w:r w:rsidR="007F591C" w:rsidRPr="00846F4B">
        <w:rPr>
          <w:rFonts w:asciiTheme="minorHAnsi" w:eastAsia="Arial Unicode MS" w:hAnsiTheme="minorHAnsi" w:cstheme="minorHAnsi"/>
          <w:bCs/>
          <w:sz w:val="21"/>
          <w:szCs w:val="21"/>
          <w:lang w:eastAsia="en-US"/>
        </w:rPr>
        <w:t xml:space="preserve">Για την απόδειξη της </w:t>
      </w:r>
      <w:r w:rsidR="007F591C" w:rsidRPr="00E03260">
        <w:rPr>
          <w:rFonts w:asciiTheme="minorHAnsi" w:eastAsia="Arial Unicode MS" w:hAnsiTheme="minorHAnsi" w:cstheme="minorHAnsi"/>
          <w:bCs/>
          <w:sz w:val="21"/>
          <w:szCs w:val="21"/>
          <w:lang w:eastAsia="en-US"/>
        </w:rPr>
        <w:t>νόμιμης εκπροσώπησης,</w:t>
      </w:r>
      <w:r w:rsidR="007F591C" w:rsidRPr="00846F4B">
        <w:rPr>
          <w:rFonts w:asciiTheme="minorHAnsi" w:eastAsia="Arial Unicode MS" w:hAnsiTheme="minorHAnsi" w:cstheme="minorHAnsi"/>
          <w:bCs/>
          <w:sz w:val="21"/>
          <w:szCs w:val="21"/>
          <w:lang w:eastAsia="en-US"/>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w:t>
      </w:r>
      <w:r w:rsidR="007F591C" w:rsidRPr="00846F4B">
        <w:rPr>
          <w:rFonts w:asciiTheme="minorHAnsi" w:eastAsia="Arial Unicode MS" w:hAnsiTheme="minorHAnsi" w:cstheme="minorHAnsi"/>
          <w:bCs/>
          <w:sz w:val="21"/>
          <w:szCs w:val="21"/>
          <w:lang w:eastAsia="en-US"/>
        </w:rPr>
        <w:lastRenderedPageBreak/>
        <w:t>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46F4B" w:rsidRPr="00846F4B" w:rsidRDefault="00846F4B" w:rsidP="007F591C">
      <w:pPr>
        <w:rPr>
          <w:rFonts w:asciiTheme="minorHAnsi" w:eastAsia="Arial Unicode MS" w:hAnsiTheme="minorHAnsi" w:cstheme="minorHAnsi"/>
          <w:bCs/>
          <w:sz w:val="21"/>
          <w:szCs w:val="21"/>
          <w:lang w:eastAsia="en-US"/>
        </w:rPr>
      </w:pPr>
    </w:p>
    <w:p w:rsidR="007F591C" w:rsidRDefault="00E03260" w:rsidP="007F591C">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Γ</w:t>
      </w:r>
      <w:r w:rsidR="007F591C" w:rsidRPr="00846F4B">
        <w:rPr>
          <w:rFonts w:asciiTheme="minorHAnsi" w:hAnsiTheme="minorHAnsi" w:cstheme="minorHAnsi"/>
          <w:sz w:val="21"/>
          <w:szCs w:val="21"/>
        </w:rPr>
        <w:t>) Τα φυσικά πρόσωπα (ατομικές επιχειρήσεις), φωτοαντίγραφο της βεβαίωσης έναρξης εργασιών από την αρμόδια Δ.Ο.Υ. ή σχετική εκτύπωση από το μητρώο της Ανεξάρτητης Αρχής Δημοσίων Εσόδων (ΑΑΔΕ)</w:t>
      </w:r>
      <w:r w:rsidR="00846F4B" w:rsidRPr="00846F4B">
        <w:rPr>
          <w:rFonts w:asciiTheme="minorHAnsi" w:hAnsiTheme="minorHAnsi" w:cstheme="minorHAnsi"/>
          <w:sz w:val="21"/>
          <w:szCs w:val="21"/>
        </w:rPr>
        <w:t xml:space="preserve"> και, προαιρετικά, γενικό πιστοποιητικό του ΓΕΜΗ που να έχει εκδοθεί έως </w:t>
      </w:r>
      <w:r w:rsidRPr="00846F4B">
        <w:rPr>
          <w:rFonts w:asciiTheme="minorHAnsi" w:hAnsiTheme="minorHAnsi" w:cstheme="minorHAnsi"/>
          <w:sz w:val="21"/>
          <w:szCs w:val="21"/>
        </w:rPr>
        <w:t xml:space="preserve">τρεις (3) μήνες </w:t>
      </w:r>
      <w:r w:rsidR="00846F4B" w:rsidRPr="00846F4B">
        <w:rPr>
          <w:rFonts w:asciiTheme="minorHAnsi" w:hAnsiTheme="minorHAnsi" w:cstheme="minorHAnsi"/>
          <w:sz w:val="21"/>
          <w:szCs w:val="21"/>
        </w:rPr>
        <w:t>πριν από την υποβολή του.</w:t>
      </w:r>
    </w:p>
    <w:p w:rsidR="00846F4B" w:rsidRPr="00846F4B" w:rsidRDefault="00846F4B" w:rsidP="007F591C">
      <w:pPr>
        <w:autoSpaceDE w:val="0"/>
        <w:autoSpaceDN w:val="0"/>
        <w:adjustRightInd w:val="0"/>
        <w:rPr>
          <w:rFonts w:asciiTheme="minorHAnsi" w:hAnsiTheme="minorHAnsi" w:cstheme="minorHAnsi"/>
          <w:sz w:val="21"/>
          <w:szCs w:val="21"/>
        </w:rPr>
      </w:pPr>
    </w:p>
    <w:p w:rsidR="00E03260" w:rsidRDefault="00E03260" w:rsidP="00E03260">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Δ</w:t>
      </w:r>
      <w:r w:rsidRPr="00846F4B">
        <w:rPr>
          <w:rFonts w:asciiTheme="minorHAnsi" w:hAnsiTheme="minorHAnsi" w:cstheme="minorHAnsi"/>
          <w:sz w:val="21"/>
          <w:szCs w:val="21"/>
        </w:rPr>
        <w:t xml:space="preserve">) 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 Οι ως άνω υπεύθυνες δηλώσεις γίνονται αποδεκτές, εφόσον έχουν συνταχθεί μετά την κοινοποίηση της πρόσκλησης για την υποβολή των δικαιολογητικών. </w:t>
      </w:r>
    </w:p>
    <w:p w:rsidR="00E03260" w:rsidRDefault="00E03260" w:rsidP="003A34FF">
      <w:pPr>
        <w:autoSpaceDE w:val="0"/>
        <w:autoSpaceDN w:val="0"/>
        <w:adjustRightInd w:val="0"/>
        <w:rPr>
          <w:rFonts w:asciiTheme="minorHAnsi" w:hAnsiTheme="minorHAnsi" w:cstheme="minorHAnsi"/>
          <w:sz w:val="21"/>
          <w:szCs w:val="21"/>
        </w:rPr>
      </w:pPr>
    </w:p>
    <w:p w:rsidR="003D3DEC" w:rsidRPr="005E6382" w:rsidRDefault="00846F4B" w:rsidP="003A34FF">
      <w:pPr>
        <w:autoSpaceDE w:val="0"/>
        <w:autoSpaceDN w:val="0"/>
        <w:adjustRightInd w:val="0"/>
        <w:rPr>
          <w:rFonts w:asciiTheme="minorHAnsi" w:hAnsiTheme="minorHAnsi" w:cstheme="minorHAnsi"/>
          <w:i/>
          <w:iCs/>
          <w:sz w:val="21"/>
          <w:szCs w:val="21"/>
        </w:rPr>
      </w:pPr>
      <w:r>
        <w:rPr>
          <w:rFonts w:asciiTheme="minorHAnsi" w:hAnsiTheme="minorHAnsi" w:cstheme="minorHAnsi"/>
          <w:sz w:val="21"/>
          <w:szCs w:val="21"/>
        </w:rPr>
        <w:t>Ε</w:t>
      </w:r>
      <w:r w:rsidR="003D3DEC" w:rsidRPr="00846F4B">
        <w:rPr>
          <w:rFonts w:asciiTheme="minorHAnsi" w:hAnsiTheme="minorHAnsi" w:cstheme="minorHAnsi"/>
          <w:sz w:val="21"/>
          <w:szCs w:val="21"/>
        </w:rPr>
        <w:t xml:space="preserve">) </w:t>
      </w:r>
      <w:r w:rsidR="00DB28D3" w:rsidRPr="00846F4B">
        <w:rPr>
          <w:rFonts w:asciiTheme="minorHAnsi" w:hAnsiTheme="minorHAnsi" w:cstheme="minorHAnsi"/>
          <w:sz w:val="21"/>
          <w:szCs w:val="21"/>
        </w:rPr>
        <w:t>Α</w:t>
      </w:r>
      <w:r w:rsidR="003D3DEC" w:rsidRPr="00846F4B">
        <w:rPr>
          <w:rFonts w:asciiTheme="minorHAnsi" w:hAnsiTheme="minorHAnsi" w:cstheme="minorHAnsi"/>
          <w:sz w:val="21"/>
          <w:szCs w:val="21"/>
        </w:rPr>
        <w:t>ν το ΤΕΥΔ δεν έχει υπογραφεί από τον νόμιμο εκπρόσωπο του οικονομικού φορέα αλλά από το</w:t>
      </w:r>
      <w:r w:rsidR="006B6E3B" w:rsidRPr="006B6E3B">
        <w:rPr>
          <w:rFonts w:asciiTheme="minorHAnsi" w:hAnsiTheme="minorHAnsi" w:cstheme="minorHAnsi"/>
          <w:sz w:val="21"/>
          <w:szCs w:val="21"/>
        </w:rPr>
        <w:t xml:space="preserve"> </w:t>
      </w:r>
      <w:r w:rsidR="003D3DEC" w:rsidRPr="00846F4B">
        <w:rPr>
          <w:rFonts w:asciiTheme="minorHAnsi" w:hAnsiTheme="minorHAnsi" w:cstheme="minorHAnsi"/>
          <w:sz w:val="21"/>
          <w:szCs w:val="21"/>
        </w:rPr>
        <w:t>αρμοδίως εξουσιοδοτημένο φυσικό πρόσωπο, θα προσκομιστεί, πέραν των ανωτέρω, και η σχετική</w:t>
      </w:r>
      <w:r w:rsidR="006B6E3B" w:rsidRPr="006B6E3B">
        <w:rPr>
          <w:rFonts w:asciiTheme="minorHAnsi" w:hAnsiTheme="minorHAnsi" w:cstheme="minorHAnsi"/>
          <w:sz w:val="21"/>
          <w:szCs w:val="21"/>
        </w:rPr>
        <w:t xml:space="preserve"> </w:t>
      </w:r>
      <w:r w:rsidR="003D3DEC" w:rsidRPr="00846F4B">
        <w:rPr>
          <w:rFonts w:asciiTheme="minorHAnsi" w:hAnsiTheme="minorHAnsi" w:cstheme="minorHAnsi"/>
          <w:sz w:val="21"/>
          <w:szCs w:val="21"/>
        </w:rPr>
        <w:t>εξουσιοδότηση.</w:t>
      </w:r>
    </w:p>
    <w:p w:rsidR="00C57866" w:rsidRPr="00C57866" w:rsidRDefault="00C57866" w:rsidP="00C57866">
      <w:pPr>
        <w:rPr>
          <w:rFonts w:asciiTheme="minorHAnsi" w:eastAsia="Arial Unicode MS" w:hAnsiTheme="minorHAnsi" w:cstheme="minorHAnsi"/>
          <w:b/>
          <w:sz w:val="21"/>
          <w:szCs w:val="21"/>
          <w:highlight w:val="cyan"/>
          <w:lang w:eastAsia="en-US"/>
        </w:rPr>
      </w:pPr>
    </w:p>
    <w:p w:rsidR="003D3DEC" w:rsidRPr="005E6382" w:rsidRDefault="005E6382" w:rsidP="005936FE">
      <w:pPr>
        <w:autoSpaceDE w:val="0"/>
        <w:autoSpaceDN w:val="0"/>
        <w:adjustRightInd w:val="0"/>
        <w:rPr>
          <w:rFonts w:asciiTheme="minorHAnsi" w:hAnsiTheme="minorHAnsi" w:cstheme="minorHAnsi"/>
          <w:sz w:val="21"/>
          <w:szCs w:val="21"/>
        </w:rPr>
      </w:pPr>
      <w:r w:rsidRPr="005E6382">
        <w:rPr>
          <w:rFonts w:asciiTheme="minorHAnsi" w:hAnsiTheme="minorHAnsi" w:cstheme="minorHAnsi"/>
          <w:b/>
          <w:bCs/>
          <w:sz w:val="21"/>
          <w:szCs w:val="21"/>
        </w:rPr>
        <w:t>10</w:t>
      </w:r>
      <w:r w:rsidR="0037088B" w:rsidRPr="005E6382">
        <w:rPr>
          <w:rFonts w:asciiTheme="minorHAnsi" w:hAnsiTheme="minorHAnsi" w:cstheme="minorHAnsi"/>
          <w:b/>
          <w:bCs/>
          <w:sz w:val="21"/>
          <w:szCs w:val="21"/>
        </w:rPr>
        <w:t xml:space="preserve">. </w:t>
      </w:r>
      <w:r w:rsidR="003D3DEC" w:rsidRPr="005E6382">
        <w:rPr>
          <w:rFonts w:asciiTheme="minorHAnsi" w:hAnsiTheme="minorHAnsi" w:cstheme="minorHAnsi"/>
          <w:sz w:val="21"/>
          <w:szCs w:val="21"/>
        </w:rPr>
        <w:t>Οι ενώσεις οικονομικών φορέων που υποβάλλουν κοινή προσφορά, υποβάλλουν τα παραπάνω, κατάπερίπτωση δικαιολογητικά, για κάθε οικονομικό φορέα που συμμετέχει στην ένωση, καθώς και τα ακόλουθαδικαιολογητικά, τα οποία θα έχουν συνταχθεί και υπογραφεί μετά την δημοσίευση της παρούσας διακήρυξηςστο ΚΗΜΔΗΣ:</w:t>
      </w:r>
    </w:p>
    <w:p w:rsidR="0037088B" w:rsidRPr="005E6382" w:rsidRDefault="0037088B" w:rsidP="005936FE">
      <w:pPr>
        <w:autoSpaceDE w:val="0"/>
        <w:autoSpaceDN w:val="0"/>
        <w:adjustRightInd w:val="0"/>
        <w:rPr>
          <w:rFonts w:asciiTheme="minorHAnsi" w:hAnsiTheme="minorHAnsi" w:cstheme="minorHAnsi"/>
          <w:b/>
          <w:bCs/>
          <w:sz w:val="21"/>
          <w:szCs w:val="21"/>
        </w:rPr>
      </w:pPr>
    </w:p>
    <w:p w:rsidR="003D3DEC" w:rsidRPr="005E6382" w:rsidRDefault="003D3DEC" w:rsidP="005936FE">
      <w:pPr>
        <w:autoSpaceDE w:val="0"/>
        <w:autoSpaceDN w:val="0"/>
        <w:adjustRightInd w:val="0"/>
        <w:ind w:left="284"/>
        <w:rPr>
          <w:rFonts w:asciiTheme="minorHAnsi" w:hAnsiTheme="minorHAnsi" w:cstheme="minorHAnsi"/>
          <w:sz w:val="21"/>
          <w:szCs w:val="21"/>
        </w:rPr>
      </w:pPr>
      <w:r w:rsidRPr="005E6382">
        <w:rPr>
          <w:rFonts w:asciiTheme="minorHAnsi" w:hAnsiTheme="minorHAnsi" w:cstheme="minorHAnsi"/>
          <w:b/>
          <w:bCs/>
          <w:sz w:val="21"/>
          <w:szCs w:val="21"/>
        </w:rPr>
        <w:t xml:space="preserve">α) Ιδιωτικό συμφωνητικό </w:t>
      </w:r>
      <w:r w:rsidRPr="005E6382">
        <w:rPr>
          <w:rFonts w:asciiTheme="minorHAnsi" w:hAnsiTheme="minorHAnsi" w:cstheme="minorHAnsi"/>
          <w:sz w:val="21"/>
          <w:szCs w:val="21"/>
        </w:rPr>
        <w:t>υπογεγραμμένο από όλα τα μέλη της ένωσης ότι αποδέχονται την από</w:t>
      </w:r>
      <w:r w:rsidR="006B6E3B" w:rsidRPr="006B6E3B">
        <w:rPr>
          <w:rFonts w:asciiTheme="minorHAnsi" w:hAnsiTheme="minorHAnsi" w:cstheme="minorHAnsi"/>
          <w:sz w:val="21"/>
          <w:szCs w:val="21"/>
        </w:rPr>
        <w:t xml:space="preserve"> </w:t>
      </w:r>
      <w:r w:rsidRPr="005E6382">
        <w:rPr>
          <w:rFonts w:asciiTheme="minorHAnsi" w:hAnsiTheme="minorHAnsi" w:cstheme="minorHAnsi"/>
          <w:sz w:val="21"/>
          <w:szCs w:val="21"/>
        </w:rPr>
        <w:t>κοινού</w:t>
      </w:r>
      <w:r w:rsidR="006B6E3B" w:rsidRPr="006B6E3B">
        <w:rPr>
          <w:rFonts w:asciiTheme="minorHAnsi" w:hAnsiTheme="minorHAnsi" w:cstheme="minorHAnsi"/>
          <w:sz w:val="21"/>
          <w:szCs w:val="21"/>
        </w:rPr>
        <w:t xml:space="preserve"> </w:t>
      </w:r>
      <w:r w:rsidRPr="005E6382">
        <w:rPr>
          <w:rFonts w:asciiTheme="minorHAnsi" w:hAnsiTheme="minorHAnsi" w:cstheme="minorHAnsi"/>
          <w:sz w:val="21"/>
          <w:szCs w:val="21"/>
        </w:rPr>
        <w:t>εκτέλεση της σύμβασης και την αλληλέγγυα ευθύνη εις ολόκληρο, η οποία εξακολουθεί μέχρι πλήρους</w:t>
      </w:r>
      <w:r w:rsidR="006B6E3B" w:rsidRPr="006B6E3B">
        <w:rPr>
          <w:rFonts w:asciiTheme="minorHAnsi" w:hAnsiTheme="minorHAnsi" w:cstheme="minorHAnsi"/>
          <w:sz w:val="21"/>
          <w:szCs w:val="21"/>
        </w:rPr>
        <w:t xml:space="preserve"> </w:t>
      </w:r>
      <w:r w:rsidRPr="005E6382">
        <w:rPr>
          <w:rFonts w:asciiTheme="minorHAnsi" w:hAnsiTheme="minorHAnsi" w:cstheme="minorHAnsi"/>
          <w:sz w:val="21"/>
          <w:szCs w:val="21"/>
        </w:rPr>
        <w:t>εκτέλεσης της σύμβασης. Στο συμφωνητικό θα πρέπει να προσδιορίζεται η έκταση και το είδος της συμμετοχής(συμπεριλαμβανομένης της κατανομής αμοιβής μεταξύ τους) του κάθε μέλους της ένωσης, καθώς και ο</w:t>
      </w:r>
      <w:r w:rsidR="006B6E3B" w:rsidRPr="006B6E3B">
        <w:rPr>
          <w:rFonts w:asciiTheme="minorHAnsi" w:hAnsiTheme="minorHAnsi" w:cstheme="minorHAnsi"/>
          <w:sz w:val="21"/>
          <w:szCs w:val="21"/>
        </w:rPr>
        <w:t xml:space="preserve"> </w:t>
      </w:r>
      <w:r w:rsidRPr="005E6382">
        <w:rPr>
          <w:rFonts w:asciiTheme="minorHAnsi" w:hAnsiTheme="minorHAnsi" w:cstheme="minorHAnsi"/>
          <w:sz w:val="21"/>
          <w:szCs w:val="21"/>
        </w:rPr>
        <w:t>εκπρόσωπος/συντονιστής αυτής.</w:t>
      </w:r>
    </w:p>
    <w:p w:rsidR="003D3DEC" w:rsidRPr="005E6382" w:rsidRDefault="003D3DEC" w:rsidP="005936FE">
      <w:pPr>
        <w:ind w:left="284"/>
        <w:rPr>
          <w:rFonts w:asciiTheme="minorHAnsi" w:hAnsiTheme="minorHAnsi" w:cstheme="minorHAnsi"/>
          <w:sz w:val="21"/>
          <w:szCs w:val="21"/>
        </w:rPr>
      </w:pPr>
      <w:r w:rsidRPr="00D25833">
        <w:rPr>
          <w:rFonts w:asciiTheme="minorHAnsi" w:hAnsiTheme="minorHAnsi" w:cstheme="minorHAnsi"/>
          <w:b/>
          <w:bCs/>
          <w:sz w:val="21"/>
          <w:szCs w:val="21"/>
        </w:rPr>
        <w:t xml:space="preserve">β) Συμβολαιογραφική πράξη </w:t>
      </w:r>
      <w:r w:rsidRPr="00D25833">
        <w:rPr>
          <w:rFonts w:asciiTheme="minorHAnsi" w:hAnsiTheme="minorHAnsi" w:cstheme="minorHAnsi"/>
          <w:sz w:val="21"/>
          <w:szCs w:val="21"/>
        </w:rPr>
        <w:t>σε περίπτωση διορισμού κοινού εκπροσώπου των μελών της ένωσης.</w:t>
      </w:r>
    </w:p>
    <w:p w:rsidR="003D3DEC" w:rsidRDefault="003D3DEC" w:rsidP="005936FE"/>
    <w:p w:rsidR="000B1D8F" w:rsidRPr="00B44413" w:rsidRDefault="003A3763" w:rsidP="005936FE">
      <w:pPr>
        <w:pStyle w:val="1"/>
        <w:tabs>
          <w:tab w:val="right" w:leader="dot" w:pos="8788"/>
        </w:tabs>
        <w:spacing w:before="0" w:after="0"/>
        <w:jc w:val="both"/>
        <w:rPr>
          <w:rFonts w:asciiTheme="minorHAnsi" w:hAnsiTheme="minorHAnsi" w:cstheme="minorHAnsi"/>
          <w:sz w:val="21"/>
          <w:szCs w:val="21"/>
        </w:rPr>
      </w:pPr>
      <w:bookmarkStart w:id="76" w:name="_Toc440632815"/>
      <w:bookmarkStart w:id="77" w:name="_Toc441733509"/>
      <w:bookmarkStart w:id="78" w:name="_Toc441739448"/>
      <w:bookmarkStart w:id="79" w:name="_Toc441739637"/>
      <w:bookmarkStart w:id="80" w:name="_Toc482273884"/>
      <w:bookmarkStart w:id="81" w:name="_Toc9336534"/>
      <w:bookmarkStart w:id="82" w:name="_Toc77679022"/>
      <w:r w:rsidRPr="00B44413">
        <w:rPr>
          <w:rFonts w:asciiTheme="minorHAnsi" w:hAnsiTheme="minorHAnsi" w:cstheme="minorHAnsi"/>
          <w:sz w:val="21"/>
          <w:szCs w:val="21"/>
        </w:rPr>
        <w:t>Άρθρο</w:t>
      </w:r>
      <w:r w:rsidR="00B146C8" w:rsidRPr="00B44413">
        <w:rPr>
          <w:rFonts w:asciiTheme="minorHAnsi" w:hAnsiTheme="minorHAnsi" w:cstheme="minorHAnsi"/>
          <w:sz w:val="21"/>
          <w:szCs w:val="21"/>
        </w:rPr>
        <w:t>18</w:t>
      </w:r>
      <w:r w:rsidR="000B1D8F" w:rsidRPr="00B44413">
        <w:rPr>
          <w:rFonts w:asciiTheme="minorHAnsi" w:hAnsiTheme="minorHAnsi" w:cstheme="minorHAnsi"/>
          <w:sz w:val="21"/>
          <w:szCs w:val="21"/>
        </w:rPr>
        <w:t>: Εκχώρηση – Υποκατάσταση</w:t>
      </w:r>
      <w:bookmarkEnd w:id="76"/>
      <w:bookmarkEnd w:id="77"/>
      <w:bookmarkEnd w:id="78"/>
      <w:bookmarkEnd w:id="79"/>
      <w:bookmarkEnd w:id="80"/>
      <w:bookmarkEnd w:id="81"/>
      <w:bookmarkEnd w:id="82"/>
    </w:p>
    <w:p w:rsidR="000B1D8F" w:rsidRPr="00B44413" w:rsidRDefault="000B1D8F" w:rsidP="005936FE">
      <w:pPr>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Ο Ανάδοχος απαγορεύεται να υποκατασταθεί από άλλο φυσικό ή νομικό πρόσωπο σχετικά με τις υποχρεώσεις που θα αναλάβει εξ’ αφορμής της παρούσης, καθώς επίσης απαγορεύεται η εκχώρηση δικαιωμάτων άνευ της ρητής άδειας της Αναθέτουσας Αρχής.</w:t>
      </w:r>
    </w:p>
    <w:p w:rsidR="00053809" w:rsidRPr="00B44413" w:rsidRDefault="00053809" w:rsidP="00856CFF">
      <w:pPr>
        <w:spacing w:after="120"/>
        <w:rPr>
          <w:rFonts w:asciiTheme="minorHAnsi" w:eastAsia="Arial Unicode MS" w:hAnsiTheme="minorHAnsi" w:cstheme="minorHAnsi"/>
          <w:sz w:val="21"/>
          <w:szCs w:val="21"/>
          <w:lang w:eastAsia="en-US"/>
        </w:rPr>
      </w:pPr>
    </w:p>
    <w:p w:rsidR="000B1D8F" w:rsidRPr="00B44413" w:rsidRDefault="003A3763" w:rsidP="003A3763">
      <w:pPr>
        <w:pStyle w:val="1"/>
        <w:tabs>
          <w:tab w:val="right" w:leader="dot" w:pos="8788"/>
        </w:tabs>
        <w:jc w:val="both"/>
        <w:rPr>
          <w:rFonts w:asciiTheme="minorHAnsi" w:hAnsiTheme="minorHAnsi" w:cstheme="minorHAnsi"/>
          <w:sz w:val="21"/>
          <w:szCs w:val="21"/>
        </w:rPr>
      </w:pPr>
      <w:bookmarkStart w:id="83" w:name="_Toc440632812"/>
      <w:bookmarkStart w:id="84" w:name="_Toc441733506"/>
      <w:bookmarkStart w:id="85" w:name="_Toc441739445"/>
      <w:bookmarkStart w:id="86" w:name="_Toc441739634"/>
      <w:bookmarkStart w:id="87" w:name="_Toc482273885"/>
      <w:bookmarkStart w:id="88" w:name="_Toc9336535"/>
      <w:bookmarkStart w:id="89" w:name="_Toc77679023"/>
      <w:r w:rsidRPr="00B44413">
        <w:rPr>
          <w:rFonts w:asciiTheme="minorHAnsi" w:hAnsiTheme="minorHAnsi" w:cstheme="minorHAnsi"/>
          <w:sz w:val="21"/>
          <w:szCs w:val="21"/>
        </w:rPr>
        <w:t xml:space="preserve">Άρθρο </w:t>
      </w:r>
      <w:r w:rsidR="00B146C8" w:rsidRPr="00B44413">
        <w:rPr>
          <w:rFonts w:asciiTheme="minorHAnsi" w:hAnsiTheme="minorHAnsi" w:cstheme="minorHAnsi"/>
          <w:sz w:val="21"/>
          <w:szCs w:val="21"/>
        </w:rPr>
        <w:t>19</w:t>
      </w:r>
      <w:r w:rsidR="000B1D8F" w:rsidRPr="00B44413">
        <w:rPr>
          <w:rFonts w:asciiTheme="minorHAnsi" w:hAnsiTheme="minorHAnsi" w:cstheme="minorHAnsi"/>
          <w:sz w:val="21"/>
          <w:szCs w:val="21"/>
        </w:rPr>
        <w:t>: Υποβολή ενστάσεων</w:t>
      </w:r>
      <w:bookmarkEnd w:id="83"/>
      <w:bookmarkEnd w:id="84"/>
      <w:bookmarkEnd w:id="85"/>
      <w:bookmarkEnd w:id="86"/>
      <w:bookmarkEnd w:id="87"/>
      <w:r w:rsidR="00C803B5" w:rsidRPr="00B44413">
        <w:rPr>
          <w:rFonts w:asciiTheme="minorHAnsi" w:hAnsiTheme="minorHAnsi" w:cstheme="minorHAnsi"/>
          <w:sz w:val="21"/>
          <w:szCs w:val="21"/>
        </w:rPr>
        <w:t xml:space="preserve">- </w:t>
      </w:r>
      <w:r w:rsidR="00587A0C" w:rsidRPr="00B44413">
        <w:rPr>
          <w:rFonts w:asciiTheme="minorHAnsi" w:hAnsiTheme="minorHAnsi" w:cstheme="minorHAnsi"/>
          <w:sz w:val="21"/>
          <w:szCs w:val="21"/>
        </w:rPr>
        <w:t>Δ</w:t>
      </w:r>
      <w:r w:rsidR="00C803B5" w:rsidRPr="00B44413">
        <w:rPr>
          <w:rFonts w:asciiTheme="minorHAnsi" w:hAnsiTheme="minorHAnsi" w:cstheme="minorHAnsi"/>
          <w:sz w:val="21"/>
          <w:szCs w:val="21"/>
        </w:rPr>
        <w:t>ικαστική προστασία</w:t>
      </w:r>
      <w:bookmarkEnd w:id="88"/>
      <w:bookmarkEnd w:id="89"/>
    </w:p>
    <w:p w:rsidR="000B1D8F" w:rsidRPr="00B44413" w:rsidRDefault="003A43FF" w:rsidP="00856CFF">
      <w:pPr>
        <w:spacing w:after="120"/>
        <w:rPr>
          <w:rFonts w:asciiTheme="minorHAnsi" w:eastAsia="Arial Unicode MS" w:hAnsiTheme="minorHAnsi" w:cstheme="minorHAnsi"/>
          <w:sz w:val="21"/>
          <w:szCs w:val="21"/>
        </w:rPr>
      </w:pPr>
      <w:r w:rsidRPr="00B44413">
        <w:rPr>
          <w:rFonts w:asciiTheme="minorHAnsi" w:eastAsia="Arial Unicode MS" w:hAnsiTheme="minorHAnsi" w:cstheme="minorHAnsi"/>
          <w:b/>
          <w:bCs/>
          <w:sz w:val="21"/>
          <w:szCs w:val="21"/>
        </w:rPr>
        <w:lastRenderedPageBreak/>
        <w:t xml:space="preserve">1. </w:t>
      </w:r>
      <w:r w:rsidR="000B1D8F" w:rsidRPr="00B44413">
        <w:rPr>
          <w:rFonts w:asciiTheme="minorHAnsi" w:eastAsia="Arial Unicode MS" w:hAnsiTheme="minorHAnsi" w:cstheme="minorHAnsi"/>
          <w:sz w:val="21"/>
          <w:szCs w:val="21"/>
        </w:rPr>
        <w:t xml:space="preserve">Ενστάσεις υποβάλλονται για τους λόγους και με την διαδικασία που προβλέπεται από το άρθρο 127 του ν. 4412/2016. Ειδικότερα, σε περίπτωση ένστασης κατά πράξεων </w:t>
      </w:r>
      <w:r w:rsidR="003B24EC" w:rsidRPr="00B44413">
        <w:rPr>
          <w:rFonts w:asciiTheme="minorHAnsi" w:eastAsia="Arial Unicode MS" w:hAnsiTheme="minorHAnsi" w:cstheme="minorHAnsi"/>
          <w:sz w:val="21"/>
          <w:szCs w:val="21"/>
        </w:rPr>
        <w:t xml:space="preserve">ή παραλείψεων </w:t>
      </w:r>
      <w:r w:rsidR="000B1D8F" w:rsidRPr="00B44413">
        <w:rPr>
          <w:rFonts w:asciiTheme="minorHAnsi" w:eastAsia="Arial Unicode MS" w:hAnsiTheme="minorHAnsi" w:cstheme="minorHAnsi"/>
          <w:sz w:val="21"/>
          <w:szCs w:val="21"/>
        </w:rPr>
        <w:t>της Αναθέτουσας Αρχής, η προθεσμία άσκησής της είναι πέντε (5) ημέρες από την κοινοποίηση της προσβαλλόμενης πράξης στον ενδιαφερόμενο Οικονομικό Φορέα</w:t>
      </w:r>
      <w:r w:rsidR="003B24EC" w:rsidRPr="00B44413">
        <w:rPr>
          <w:rFonts w:asciiTheme="minorHAnsi" w:eastAsia="Arial Unicode MS" w:hAnsiTheme="minorHAnsi" w:cstheme="minorHAnsi"/>
          <w:sz w:val="21"/>
          <w:szCs w:val="21"/>
        </w:rPr>
        <w:t xml:space="preserve"> ή από τη συντέλεση της παράλειψης</w:t>
      </w:r>
      <w:r w:rsidR="000B1D8F" w:rsidRPr="00B44413">
        <w:rPr>
          <w:rFonts w:asciiTheme="minorHAnsi" w:eastAsia="Arial Unicode MS" w:hAnsiTheme="minorHAnsi" w:cstheme="minorHAnsi"/>
          <w:sz w:val="21"/>
          <w:szCs w:val="21"/>
        </w:rPr>
        <w:t xml:space="preserve">. Για την άσκηση ένστασης κατά της Διακήρυξης, η ένσταση υποβάλλεται </w:t>
      </w:r>
      <w:r w:rsidR="00487057" w:rsidRPr="00B44413">
        <w:rPr>
          <w:rFonts w:asciiTheme="minorHAnsi" w:eastAsia="Arial Unicode MS" w:hAnsiTheme="minorHAnsi" w:cstheme="minorHAnsi"/>
          <w:sz w:val="21"/>
          <w:szCs w:val="21"/>
        </w:rPr>
        <w:t xml:space="preserve">σε </w:t>
      </w:r>
      <w:r w:rsidR="00912899" w:rsidRPr="00B44413">
        <w:rPr>
          <w:rFonts w:asciiTheme="minorHAnsi" w:eastAsia="Arial Unicode MS" w:hAnsiTheme="minorHAnsi" w:cstheme="minorHAnsi"/>
          <w:sz w:val="21"/>
          <w:szCs w:val="21"/>
        </w:rPr>
        <w:t>προθεσμία</w:t>
      </w:r>
      <w:r w:rsidR="00487057" w:rsidRPr="00B44413">
        <w:rPr>
          <w:rFonts w:asciiTheme="minorHAnsi" w:eastAsia="Arial Unicode MS" w:hAnsiTheme="minorHAnsi" w:cstheme="minorHAnsi"/>
          <w:sz w:val="21"/>
          <w:szCs w:val="21"/>
        </w:rPr>
        <w:t xml:space="preserve"> που εκτείνεται </w:t>
      </w:r>
      <w:r w:rsidR="00912899" w:rsidRPr="00B44413">
        <w:rPr>
          <w:rFonts w:asciiTheme="minorHAnsi" w:eastAsia="Arial Unicode MS" w:hAnsiTheme="minorHAnsi" w:cstheme="minorHAnsi"/>
          <w:sz w:val="21"/>
          <w:szCs w:val="21"/>
        </w:rPr>
        <w:t>μέχρι</w:t>
      </w:r>
      <w:r w:rsidR="00487057" w:rsidRPr="00B44413">
        <w:rPr>
          <w:rFonts w:asciiTheme="minorHAnsi" w:eastAsia="Arial Unicode MS" w:hAnsiTheme="minorHAnsi" w:cstheme="minorHAnsi"/>
          <w:sz w:val="21"/>
          <w:szCs w:val="21"/>
        </w:rPr>
        <w:t xml:space="preserve"> το </w:t>
      </w:r>
      <w:r w:rsidR="00912899" w:rsidRPr="00B44413">
        <w:rPr>
          <w:rFonts w:asciiTheme="minorHAnsi" w:eastAsia="Arial Unicode MS" w:hAnsiTheme="minorHAnsi" w:cstheme="minorHAnsi"/>
          <w:sz w:val="21"/>
          <w:szCs w:val="21"/>
        </w:rPr>
        <w:t>ήμισυ</w:t>
      </w:r>
      <w:r w:rsidR="00487057" w:rsidRPr="00B44413">
        <w:rPr>
          <w:rFonts w:asciiTheme="minorHAnsi" w:eastAsia="Arial Unicode MS" w:hAnsiTheme="minorHAnsi" w:cstheme="minorHAnsi"/>
          <w:sz w:val="21"/>
          <w:szCs w:val="21"/>
        </w:rPr>
        <w:t xml:space="preserve"> του χρονικού </w:t>
      </w:r>
      <w:r w:rsidR="00912899" w:rsidRPr="00B44413">
        <w:rPr>
          <w:rFonts w:asciiTheme="minorHAnsi" w:eastAsia="Arial Unicode MS" w:hAnsiTheme="minorHAnsi" w:cstheme="minorHAnsi"/>
          <w:sz w:val="21"/>
          <w:szCs w:val="21"/>
        </w:rPr>
        <w:t>διαστήματος</w:t>
      </w:r>
      <w:r w:rsidR="00487057" w:rsidRPr="00B44413">
        <w:rPr>
          <w:rFonts w:asciiTheme="minorHAnsi" w:eastAsia="Arial Unicode MS" w:hAnsiTheme="minorHAnsi" w:cstheme="minorHAnsi"/>
          <w:sz w:val="21"/>
          <w:szCs w:val="21"/>
        </w:rPr>
        <w:t xml:space="preserve"> από τη </w:t>
      </w:r>
      <w:r w:rsidR="00912899" w:rsidRPr="00B44413">
        <w:rPr>
          <w:rFonts w:asciiTheme="minorHAnsi" w:eastAsia="Arial Unicode MS" w:hAnsiTheme="minorHAnsi" w:cstheme="minorHAnsi"/>
          <w:sz w:val="21"/>
          <w:szCs w:val="21"/>
        </w:rPr>
        <w:t>δημοσίευση</w:t>
      </w:r>
      <w:r w:rsidR="00487057" w:rsidRPr="00B44413">
        <w:rPr>
          <w:rFonts w:asciiTheme="minorHAnsi" w:eastAsia="Arial Unicode MS" w:hAnsiTheme="minorHAnsi" w:cstheme="minorHAnsi"/>
          <w:sz w:val="21"/>
          <w:szCs w:val="21"/>
        </w:rPr>
        <w:t xml:space="preserve"> της διακήρυξης στο ΚΗΜΔΗΣ</w:t>
      </w:r>
      <w:r w:rsidR="00912899" w:rsidRPr="00B44413">
        <w:rPr>
          <w:rFonts w:asciiTheme="minorHAnsi" w:eastAsia="Arial Unicode MS" w:hAnsiTheme="minorHAnsi" w:cstheme="minorHAnsi"/>
          <w:sz w:val="21"/>
          <w:szCs w:val="21"/>
        </w:rPr>
        <w:t xml:space="preserve">μέχρι </w:t>
      </w:r>
      <w:r w:rsidR="00487057" w:rsidRPr="00B44413">
        <w:rPr>
          <w:rFonts w:asciiTheme="minorHAnsi" w:eastAsia="Arial Unicode MS" w:hAnsiTheme="minorHAnsi" w:cstheme="minorHAnsi"/>
          <w:sz w:val="21"/>
          <w:szCs w:val="21"/>
        </w:rPr>
        <w:t xml:space="preserve">την καταληκτική </w:t>
      </w:r>
      <w:r w:rsidR="00912899" w:rsidRPr="00B44413">
        <w:rPr>
          <w:rFonts w:asciiTheme="minorHAnsi" w:eastAsia="Arial Unicode MS" w:hAnsiTheme="minorHAnsi" w:cstheme="minorHAnsi"/>
          <w:sz w:val="21"/>
          <w:szCs w:val="21"/>
        </w:rPr>
        <w:t>ημερομηνία</w:t>
      </w:r>
      <w:r w:rsidR="00487057" w:rsidRPr="00B44413">
        <w:rPr>
          <w:rFonts w:asciiTheme="minorHAnsi" w:eastAsia="Arial Unicode MS" w:hAnsiTheme="minorHAnsi" w:cstheme="minorHAnsi"/>
          <w:sz w:val="21"/>
          <w:szCs w:val="21"/>
        </w:rPr>
        <w:t xml:space="preserve"> υποβολής των προσφορών. Για τον </w:t>
      </w:r>
      <w:r w:rsidR="00912899" w:rsidRPr="00B44413">
        <w:rPr>
          <w:rFonts w:asciiTheme="minorHAnsi" w:eastAsia="Arial Unicode MS" w:hAnsiTheme="minorHAnsi" w:cstheme="minorHAnsi"/>
          <w:sz w:val="21"/>
          <w:szCs w:val="21"/>
        </w:rPr>
        <w:t>υπολογισμό</w:t>
      </w:r>
      <w:r w:rsidR="00487057" w:rsidRPr="00B44413">
        <w:rPr>
          <w:rFonts w:asciiTheme="minorHAnsi" w:eastAsia="Arial Unicode MS" w:hAnsiTheme="minorHAnsi" w:cstheme="minorHAnsi"/>
          <w:sz w:val="21"/>
          <w:szCs w:val="21"/>
        </w:rPr>
        <w:t xml:space="preserve"> της </w:t>
      </w:r>
      <w:r w:rsidR="00912899" w:rsidRPr="00B44413">
        <w:rPr>
          <w:rFonts w:asciiTheme="minorHAnsi" w:eastAsia="Arial Unicode MS" w:hAnsiTheme="minorHAnsi" w:cstheme="minorHAnsi"/>
          <w:sz w:val="21"/>
          <w:szCs w:val="21"/>
        </w:rPr>
        <w:t>προθεσμίας</w:t>
      </w:r>
      <w:r w:rsidR="00487057" w:rsidRPr="00B44413">
        <w:rPr>
          <w:rFonts w:asciiTheme="minorHAnsi" w:eastAsia="Arial Unicode MS" w:hAnsiTheme="minorHAnsi" w:cstheme="minorHAnsi"/>
          <w:sz w:val="21"/>
          <w:szCs w:val="21"/>
        </w:rPr>
        <w:t xml:space="preserve"> αυτής συνυπολογίζονται και οι </w:t>
      </w:r>
      <w:r w:rsidR="00912899" w:rsidRPr="00B44413">
        <w:rPr>
          <w:rFonts w:asciiTheme="minorHAnsi" w:eastAsia="Arial Unicode MS" w:hAnsiTheme="minorHAnsi" w:cstheme="minorHAnsi"/>
          <w:sz w:val="21"/>
          <w:szCs w:val="21"/>
        </w:rPr>
        <w:t>ημερομηνίες</w:t>
      </w:r>
      <w:r w:rsidR="00487057" w:rsidRPr="00B44413">
        <w:rPr>
          <w:rFonts w:asciiTheme="minorHAnsi" w:eastAsia="Arial Unicode MS" w:hAnsiTheme="minorHAnsi" w:cstheme="minorHAnsi"/>
          <w:sz w:val="21"/>
          <w:szCs w:val="21"/>
        </w:rPr>
        <w:t xml:space="preserve"> της </w:t>
      </w:r>
      <w:r w:rsidR="00912899" w:rsidRPr="00B44413">
        <w:rPr>
          <w:rFonts w:asciiTheme="minorHAnsi" w:eastAsia="Arial Unicode MS" w:hAnsiTheme="minorHAnsi" w:cstheme="minorHAnsi"/>
          <w:sz w:val="21"/>
          <w:szCs w:val="21"/>
        </w:rPr>
        <w:t>δημοσίευσης</w:t>
      </w:r>
      <w:r w:rsidR="00487057" w:rsidRPr="00B44413">
        <w:rPr>
          <w:rFonts w:asciiTheme="minorHAnsi" w:eastAsia="Arial Unicode MS" w:hAnsiTheme="minorHAnsi" w:cstheme="minorHAnsi"/>
          <w:sz w:val="21"/>
          <w:szCs w:val="21"/>
        </w:rPr>
        <w:t xml:space="preserve"> και της υποβολής των προσφορών</w:t>
      </w:r>
      <w:r w:rsidR="000B1D8F" w:rsidRPr="00B44413">
        <w:rPr>
          <w:rFonts w:asciiTheme="minorHAnsi" w:eastAsia="Arial Unicode MS" w:hAnsiTheme="minorHAnsi" w:cstheme="minorHAnsi"/>
          <w:sz w:val="21"/>
          <w:szCs w:val="21"/>
        </w:rPr>
        <w:t xml:space="preserve">. </w:t>
      </w:r>
    </w:p>
    <w:p w:rsidR="000B1D8F" w:rsidRPr="00B44413" w:rsidRDefault="000B1D8F" w:rsidP="00856CFF">
      <w:pPr>
        <w:spacing w:after="120"/>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rPr>
        <w:t xml:space="preserve">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 </w:t>
      </w:r>
      <w:r w:rsidR="00C27493" w:rsidRPr="00B44413">
        <w:rPr>
          <w:rFonts w:asciiTheme="minorHAnsi" w:eastAsia="Arial Unicode MS" w:hAnsiTheme="minorHAnsi" w:cstheme="minorHAnsi"/>
          <w:sz w:val="21"/>
          <w:szCs w:val="21"/>
        </w:rPr>
        <w:t xml:space="preserve">ή μερικώς δεκτή </w:t>
      </w:r>
      <w:r w:rsidRPr="00B44413">
        <w:rPr>
          <w:rFonts w:asciiTheme="minorHAnsi" w:eastAsia="Arial Unicode MS" w:hAnsiTheme="minorHAnsi" w:cstheme="minorHAnsi"/>
          <w:sz w:val="21"/>
          <w:szCs w:val="21"/>
        </w:rPr>
        <w:t>από το αποφασίζον όργανο.</w:t>
      </w:r>
    </w:p>
    <w:p w:rsidR="000B1D8F" w:rsidRPr="00B44413" w:rsidRDefault="000B1D8F" w:rsidP="00856CFF">
      <w:pPr>
        <w:spacing w:after="120"/>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rPr>
        <w:t>Η ένσταση υποβάλλεται ενώπιον της Αναθέτουσας Αρχής, η οποία αποφασίζει, σύμφωνα με τα οριζόμενα και στο άρθρο 221 του ν. 4412/2016, εντός προθεσμίας δέκα (10) ημερών</w:t>
      </w:r>
      <w:r w:rsidR="00C27493" w:rsidRPr="00B44413">
        <w:rPr>
          <w:rFonts w:asciiTheme="minorHAnsi" w:eastAsia="Arial Unicode MS" w:hAnsiTheme="minorHAnsi" w:cstheme="minorHAnsi"/>
          <w:sz w:val="21"/>
          <w:szCs w:val="21"/>
        </w:rPr>
        <w:t xml:space="preserve"> από την κοινοποίηση της ένστασης η οποία μπορεί να γίνει και με ηλεκτρονικά μέσα σύμφωνα με το άρθρο 376 παράγραφος 11 του ν</w:t>
      </w:r>
      <w:r w:rsidR="00250F78" w:rsidRPr="00B44413">
        <w:rPr>
          <w:rFonts w:asciiTheme="minorHAnsi" w:eastAsia="Arial Unicode MS" w:hAnsiTheme="minorHAnsi" w:cstheme="minorHAnsi"/>
          <w:sz w:val="21"/>
          <w:szCs w:val="21"/>
        </w:rPr>
        <w:t xml:space="preserve">. </w:t>
      </w:r>
      <w:r w:rsidR="00C27493" w:rsidRPr="00B44413">
        <w:rPr>
          <w:rFonts w:asciiTheme="minorHAnsi" w:eastAsia="Arial Unicode MS" w:hAnsiTheme="minorHAnsi" w:cstheme="minorHAnsi"/>
          <w:sz w:val="21"/>
          <w:szCs w:val="21"/>
        </w:rPr>
        <w:t>4412/2016.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w:t>
      </w:r>
      <w:r w:rsidR="006B6E3B" w:rsidRPr="006B6E3B">
        <w:rPr>
          <w:rFonts w:asciiTheme="minorHAnsi" w:eastAsia="Arial Unicode MS" w:hAnsiTheme="minorHAnsi" w:cstheme="minorHAnsi"/>
          <w:sz w:val="21"/>
          <w:szCs w:val="21"/>
        </w:rPr>
        <w:t xml:space="preserve"> </w:t>
      </w:r>
      <w:r w:rsidR="00C27493" w:rsidRPr="00B44413">
        <w:rPr>
          <w:rFonts w:asciiTheme="minorHAnsi" w:eastAsia="Arial Unicode MS" w:hAnsiTheme="minorHAnsi" w:cstheme="minorHAnsi"/>
          <w:sz w:val="21"/>
          <w:szCs w:val="21"/>
        </w:rPr>
        <w:t>Με την άπρακτη πάροδο των ανωτέρω προθεσμιών τεκμαίρεται η απόρριψη της ένστασης</w:t>
      </w:r>
      <w:r w:rsidRPr="00B44413">
        <w:rPr>
          <w:rFonts w:asciiTheme="minorHAnsi" w:eastAsia="Arial Unicode MS" w:hAnsiTheme="minorHAnsi" w:cstheme="minorHAnsi"/>
          <w:sz w:val="21"/>
          <w:szCs w:val="21"/>
        </w:rPr>
        <w:t>.</w:t>
      </w:r>
    </w:p>
    <w:p w:rsidR="00722895" w:rsidRPr="00B44413" w:rsidRDefault="00722895" w:rsidP="00722895">
      <w:pPr>
        <w:pStyle w:val="1"/>
        <w:rPr>
          <w:rFonts w:asciiTheme="minorHAnsi" w:eastAsia="Arial Unicode MS" w:hAnsiTheme="minorHAnsi" w:cstheme="minorHAnsi"/>
          <w:b w:val="0"/>
          <w:spacing w:val="0"/>
          <w:sz w:val="21"/>
          <w:szCs w:val="21"/>
        </w:rPr>
      </w:pPr>
      <w:bookmarkStart w:id="90" w:name="_Toc482273886"/>
      <w:bookmarkStart w:id="91" w:name="_Toc9336536"/>
    </w:p>
    <w:p w:rsidR="000B1D8F" w:rsidRPr="00B44413" w:rsidRDefault="00A657A7" w:rsidP="00722895">
      <w:pPr>
        <w:pStyle w:val="1"/>
        <w:rPr>
          <w:rFonts w:asciiTheme="minorHAnsi" w:hAnsiTheme="minorHAnsi" w:cstheme="minorHAnsi"/>
          <w:sz w:val="21"/>
          <w:szCs w:val="21"/>
        </w:rPr>
      </w:pPr>
      <w:bookmarkStart w:id="92" w:name="_Toc77679024"/>
      <w:r>
        <w:rPr>
          <w:rFonts w:asciiTheme="minorHAnsi" w:hAnsiTheme="minorHAnsi" w:cstheme="minorHAnsi"/>
          <w:sz w:val="21"/>
          <w:szCs w:val="21"/>
        </w:rPr>
        <w:t>Άρθρο</w:t>
      </w:r>
      <w:r w:rsidR="00B146C8" w:rsidRPr="00B44413">
        <w:rPr>
          <w:rFonts w:asciiTheme="minorHAnsi" w:hAnsiTheme="minorHAnsi" w:cstheme="minorHAnsi"/>
          <w:sz w:val="21"/>
          <w:szCs w:val="21"/>
        </w:rPr>
        <w:t>20</w:t>
      </w:r>
      <w:r w:rsidR="000B1D8F" w:rsidRPr="00B44413">
        <w:rPr>
          <w:rFonts w:asciiTheme="minorHAnsi" w:hAnsiTheme="minorHAnsi" w:cstheme="minorHAnsi"/>
          <w:sz w:val="21"/>
          <w:szCs w:val="21"/>
        </w:rPr>
        <w:t>: Υπογραφή σύμβασης</w:t>
      </w:r>
      <w:bookmarkEnd w:id="90"/>
      <w:bookmarkEnd w:id="91"/>
      <w:bookmarkEnd w:id="92"/>
    </w:p>
    <w:p w:rsidR="00912899" w:rsidRPr="00B44413" w:rsidRDefault="002657D1" w:rsidP="00912899">
      <w:pPr>
        <w:spacing w:after="120"/>
        <w:rPr>
          <w:rFonts w:asciiTheme="minorHAnsi" w:hAnsiTheme="minorHAnsi" w:cstheme="minorHAnsi"/>
          <w:sz w:val="21"/>
          <w:szCs w:val="21"/>
        </w:rPr>
      </w:pPr>
      <w:r w:rsidRPr="00932FC3">
        <w:rPr>
          <w:rFonts w:asciiTheme="minorHAnsi" w:hAnsiTheme="minorHAnsi" w:cstheme="minorHAnsi"/>
          <w:b/>
          <w:bCs/>
          <w:sz w:val="21"/>
          <w:szCs w:val="21"/>
        </w:rPr>
        <w:t>1.</w:t>
      </w:r>
      <w:r w:rsidR="000B1D8F" w:rsidRPr="00932FC3">
        <w:rPr>
          <w:rFonts w:asciiTheme="minorHAnsi" w:hAnsiTheme="minorHAnsi" w:cstheme="minorHAnsi"/>
          <w:sz w:val="21"/>
          <w:szCs w:val="21"/>
        </w:rPr>
        <w:t xml:space="preserve">Μετά την άπρακτη πάροδο των προθεσμιών άσκησης των προβλεπόμενων </w:t>
      </w:r>
      <w:r w:rsidR="001A605B" w:rsidRPr="00932FC3">
        <w:rPr>
          <w:rFonts w:asciiTheme="minorHAnsi" w:hAnsiTheme="minorHAnsi" w:cstheme="minorHAnsi"/>
          <w:sz w:val="21"/>
          <w:szCs w:val="21"/>
        </w:rPr>
        <w:t xml:space="preserve">ενστάσεων </w:t>
      </w:r>
      <w:r w:rsidR="000B1D8F" w:rsidRPr="00932FC3">
        <w:rPr>
          <w:rFonts w:asciiTheme="minorHAnsi" w:hAnsiTheme="minorHAnsi" w:cstheme="minorHAnsi"/>
          <w:sz w:val="21"/>
          <w:szCs w:val="21"/>
        </w:rPr>
        <w:t>στο άρθρο 1</w:t>
      </w:r>
      <w:r w:rsidR="00932FC3" w:rsidRPr="00932FC3">
        <w:rPr>
          <w:rFonts w:asciiTheme="minorHAnsi" w:hAnsiTheme="minorHAnsi" w:cstheme="minorHAnsi"/>
          <w:sz w:val="21"/>
          <w:szCs w:val="21"/>
        </w:rPr>
        <w:t>9</w:t>
      </w:r>
      <w:r w:rsidR="000B1D8F" w:rsidRPr="00932FC3">
        <w:rPr>
          <w:rFonts w:asciiTheme="minorHAnsi" w:hAnsiTheme="minorHAnsi" w:cstheme="minorHAnsi"/>
          <w:sz w:val="21"/>
          <w:szCs w:val="21"/>
        </w:rPr>
        <w:t xml:space="preserve"> της παρούσας</w:t>
      </w:r>
      <w:r w:rsidR="000B1D8F" w:rsidRPr="00B44413">
        <w:rPr>
          <w:rFonts w:asciiTheme="minorHAnsi" w:hAnsiTheme="minorHAnsi" w:cstheme="minorHAnsi"/>
          <w:sz w:val="21"/>
          <w:szCs w:val="21"/>
        </w:rPr>
        <w:t xml:space="preserve"> κατά της απόφασης κατακύρωσης</w:t>
      </w:r>
      <w:r w:rsidR="001A605B" w:rsidRPr="00B44413">
        <w:rPr>
          <w:rFonts w:asciiTheme="minorHAnsi" w:hAnsiTheme="minorHAnsi" w:cstheme="minorHAnsi"/>
          <w:sz w:val="21"/>
          <w:szCs w:val="21"/>
        </w:rPr>
        <w:t xml:space="preserve"> ή μετά την απόρριψη των ενστάσεων</w:t>
      </w:r>
      <w:r w:rsidR="000B1D8F" w:rsidRPr="00B44413">
        <w:rPr>
          <w:rFonts w:asciiTheme="minorHAnsi" w:hAnsiTheme="minorHAnsi" w:cstheme="minorHAnsi"/>
          <w:sz w:val="21"/>
          <w:szCs w:val="21"/>
        </w:rPr>
        <w:t xml:space="preserve">, ο προσωρινός ανάδοχος καλείται να προσέλθει σε ορισμένο τόπο και χρόνο για την υπογραφή του συμφωνητικού, </w:t>
      </w:r>
      <w:r w:rsidR="009B099F" w:rsidRPr="00B44413">
        <w:rPr>
          <w:rFonts w:asciiTheme="minorHAnsi" w:hAnsiTheme="minorHAnsi" w:cstheme="minorHAnsi"/>
          <w:sz w:val="21"/>
          <w:szCs w:val="21"/>
        </w:rPr>
        <w:t>σε προθεσμία που δε μπορεί να υπερβαίνει τις είκοσι (20) ημέρες</w:t>
      </w:r>
      <w:r w:rsidR="006B6E3B" w:rsidRPr="006B6E3B">
        <w:rPr>
          <w:rFonts w:asciiTheme="minorHAnsi" w:hAnsiTheme="minorHAnsi" w:cstheme="minorHAnsi"/>
          <w:sz w:val="21"/>
          <w:szCs w:val="21"/>
        </w:rPr>
        <w:t xml:space="preserve"> </w:t>
      </w:r>
      <w:r w:rsidR="000B1D8F" w:rsidRPr="00B44413">
        <w:rPr>
          <w:rFonts w:asciiTheme="minorHAnsi" w:hAnsiTheme="minorHAnsi" w:cstheme="minorHAnsi"/>
          <w:sz w:val="21"/>
          <w:szCs w:val="21"/>
        </w:rPr>
        <w:t xml:space="preserve">από την κοινοποίηση σχετικής έγγραφης ειδικής πρόσκλησης, </w:t>
      </w:r>
      <w:r w:rsidR="000B1D8F" w:rsidRPr="00B44413">
        <w:rPr>
          <w:rFonts w:asciiTheme="minorHAnsi" w:hAnsiTheme="minorHAnsi" w:cstheme="minorHAnsi"/>
          <w:b/>
          <w:sz w:val="21"/>
          <w:szCs w:val="21"/>
        </w:rPr>
        <w:t>προσκομίζοντας, και την απαιτούμενη εγγυητική επιστολή καλής εκτέλεσης</w:t>
      </w:r>
      <w:r w:rsidR="000B1D8F" w:rsidRPr="00B44413">
        <w:rPr>
          <w:rFonts w:asciiTheme="minorHAnsi" w:hAnsiTheme="minorHAnsi" w:cstheme="minorHAnsi"/>
          <w:sz w:val="21"/>
          <w:szCs w:val="21"/>
        </w:rPr>
        <w:t xml:space="preserve">.          </w:t>
      </w:r>
    </w:p>
    <w:p w:rsidR="003C1DC6" w:rsidRDefault="003C1DC6" w:rsidP="00856CFF">
      <w:pPr>
        <w:pStyle w:val="para-1"/>
        <w:tabs>
          <w:tab w:val="left" w:pos="500"/>
          <w:tab w:val="left" w:pos="1021"/>
          <w:tab w:val="left" w:pos="1588"/>
          <w:tab w:val="left" w:pos="2155"/>
          <w:tab w:val="left" w:pos="2722"/>
          <w:tab w:val="left" w:pos="3289"/>
        </w:tabs>
        <w:spacing w:line="276" w:lineRule="auto"/>
        <w:ind w:left="0" w:firstLine="0"/>
        <w:rPr>
          <w:rFonts w:asciiTheme="minorHAnsi" w:hAnsiTheme="minorHAnsi" w:cstheme="minorHAnsi"/>
          <w:spacing w:val="0"/>
          <w:sz w:val="21"/>
          <w:szCs w:val="21"/>
          <w:lang w:val="el-GR"/>
        </w:rPr>
      </w:pPr>
    </w:p>
    <w:p w:rsidR="00416A5E" w:rsidRPr="00416A5E" w:rsidRDefault="005936FE" w:rsidP="00417671">
      <w:pPr>
        <w:autoSpaceDE w:val="0"/>
        <w:autoSpaceDN w:val="0"/>
        <w:adjustRightInd w:val="0"/>
        <w:rPr>
          <w:rFonts w:asciiTheme="minorHAnsi" w:hAnsiTheme="minorHAnsi" w:cstheme="minorHAnsi"/>
          <w:kern w:val="2"/>
          <w:sz w:val="21"/>
          <w:szCs w:val="21"/>
          <w:lang w:eastAsia="zh-CN"/>
        </w:rPr>
      </w:pPr>
      <w:r w:rsidRPr="005936FE">
        <w:rPr>
          <w:rFonts w:asciiTheme="minorHAnsi" w:hAnsiTheme="minorHAnsi" w:cstheme="minorHAnsi"/>
          <w:b/>
          <w:bCs/>
          <w:kern w:val="2"/>
          <w:sz w:val="21"/>
          <w:szCs w:val="21"/>
          <w:lang w:eastAsia="zh-CN"/>
        </w:rPr>
        <w:t>2.</w:t>
      </w:r>
      <w:r w:rsidR="00416A5E" w:rsidRPr="00416A5E">
        <w:rPr>
          <w:rFonts w:asciiTheme="minorHAnsi" w:hAnsiTheme="minorHAnsi" w:cstheme="minorHAnsi"/>
          <w:kern w:val="2"/>
          <w:sz w:val="21"/>
          <w:szCs w:val="21"/>
          <w:lang w:eastAsia="zh-CN"/>
        </w:rPr>
        <w:t>Η Σύμβαση θα καταρτιστεί στην ελληνική γλώσσα με βάση τους όρους που</w:t>
      </w:r>
      <w:r w:rsidR="006B6E3B" w:rsidRPr="006B6E3B">
        <w:rPr>
          <w:rFonts w:asciiTheme="minorHAnsi" w:hAnsiTheme="minorHAnsi" w:cstheme="minorHAnsi"/>
          <w:kern w:val="2"/>
          <w:sz w:val="21"/>
          <w:szCs w:val="21"/>
          <w:lang w:eastAsia="zh-CN"/>
        </w:rPr>
        <w:t xml:space="preserve"> </w:t>
      </w:r>
      <w:r w:rsidR="00416A5E" w:rsidRPr="00416A5E">
        <w:rPr>
          <w:rFonts w:asciiTheme="minorHAnsi" w:hAnsiTheme="minorHAnsi" w:cstheme="minorHAnsi"/>
          <w:kern w:val="2"/>
          <w:sz w:val="21"/>
          <w:szCs w:val="21"/>
          <w:lang w:eastAsia="zh-CN"/>
        </w:rPr>
        <w:t>περιλαμβάνονται στην παρούσα Διακήρυξη και την προσφορά του αναδόχου, θα διέπεται,</w:t>
      </w:r>
      <w:r w:rsidR="00E13E28">
        <w:rPr>
          <w:rFonts w:asciiTheme="minorHAnsi" w:hAnsiTheme="minorHAnsi" w:cstheme="minorHAnsi"/>
          <w:kern w:val="2"/>
          <w:sz w:val="21"/>
          <w:szCs w:val="21"/>
          <w:lang w:eastAsia="zh-CN"/>
        </w:rPr>
        <w:t xml:space="preserve"> </w:t>
      </w:r>
      <w:r w:rsidR="00416A5E" w:rsidRPr="00416A5E">
        <w:rPr>
          <w:rFonts w:asciiTheme="minorHAnsi" w:hAnsiTheme="minorHAnsi" w:cstheme="minorHAnsi"/>
          <w:kern w:val="2"/>
          <w:sz w:val="21"/>
          <w:szCs w:val="21"/>
          <w:lang w:eastAsia="zh-CN"/>
        </w:rPr>
        <w:t>δε, από το Ελληνικό Δίκαιο και δεν μπορεί να περιέχει όρους αντίθετους προς το</w:t>
      </w:r>
      <w:r w:rsidR="006B6E3B" w:rsidRPr="006B6E3B">
        <w:rPr>
          <w:rFonts w:asciiTheme="minorHAnsi" w:hAnsiTheme="minorHAnsi" w:cstheme="minorHAnsi"/>
          <w:kern w:val="2"/>
          <w:sz w:val="21"/>
          <w:szCs w:val="21"/>
          <w:lang w:eastAsia="zh-CN"/>
        </w:rPr>
        <w:t xml:space="preserve"> </w:t>
      </w:r>
      <w:r w:rsidR="00416A5E" w:rsidRPr="00416A5E">
        <w:rPr>
          <w:rFonts w:asciiTheme="minorHAnsi" w:hAnsiTheme="minorHAnsi" w:cstheme="minorHAnsi"/>
          <w:kern w:val="2"/>
          <w:sz w:val="21"/>
          <w:szCs w:val="21"/>
          <w:lang w:eastAsia="zh-CN"/>
        </w:rPr>
        <w:t>περιεχόμενο της παρούσας.</w:t>
      </w:r>
      <w:r w:rsidR="006B6E3B" w:rsidRPr="006B6E3B">
        <w:rPr>
          <w:rFonts w:asciiTheme="minorHAnsi" w:hAnsiTheme="minorHAnsi" w:cstheme="minorHAnsi"/>
          <w:kern w:val="2"/>
          <w:sz w:val="21"/>
          <w:szCs w:val="21"/>
          <w:lang w:eastAsia="zh-CN"/>
        </w:rPr>
        <w:t xml:space="preserve"> </w:t>
      </w:r>
      <w:r w:rsidR="00417671" w:rsidRPr="00417671">
        <w:rPr>
          <w:rFonts w:asciiTheme="minorHAnsi" w:hAnsiTheme="minorHAnsi" w:cstheme="minorHAnsi"/>
          <w:kern w:val="2"/>
          <w:sz w:val="21"/>
          <w:szCs w:val="21"/>
          <w:lang w:eastAsia="zh-CN"/>
        </w:rPr>
        <w:t>Σε αυτή ρυθμίζονται όλες οι λεπτομέρειες για την εφαρμογή και την εκτέλεση του έργου,</w:t>
      </w:r>
      <w:r w:rsidR="006B6E3B" w:rsidRPr="006B6E3B">
        <w:rPr>
          <w:rFonts w:asciiTheme="minorHAnsi" w:hAnsiTheme="minorHAnsi" w:cstheme="minorHAnsi"/>
          <w:kern w:val="2"/>
          <w:sz w:val="21"/>
          <w:szCs w:val="21"/>
          <w:lang w:eastAsia="zh-CN"/>
        </w:rPr>
        <w:t xml:space="preserve"> </w:t>
      </w:r>
      <w:r w:rsidR="00417671" w:rsidRPr="00417671">
        <w:rPr>
          <w:rFonts w:asciiTheme="minorHAnsi" w:hAnsiTheme="minorHAnsi" w:cstheme="minorHAnsi"/>
          <w:kern w:val="2"/>
          <w:sz w:val="21"/>
          <w:szCs w:val="21"/>
          <w:lang w:eastAsia="zh-CN"/>
        </w:rPr>
        <w:t>καθώς και τα δικαιώματα και οι υποχρεώσεις των συμβαλλόμενων μερών.</w:t>
      </w:r>
      <w:r w:rsidR="006B6E3B" w:rsidRPr="006B6E3B">
        <w:rPr>
          <w:rFonts w:asciiTheme="minorHAnsi" w:hAnsiTheme="minorHAnsi" w:cstheme="minorHAnsi"/>
          <w:kern w:val="2"/>
          <w:sz w:val="21"/>
          <w:szCs w:val="21"/>
          <w:lang w:eastAsia="zh-CN"/>
        </w:rPr>
        <w:t xml:space="preserve"> </w:t>
      </w:r>
      <w:r w:rsidR="00417671" w:rsidRPr="00417671">
        <w:rPr>
          <w:rFonts w:asciiTheme="minorHAnsi" w:hAnsiTheme="minorHAnsi" w:cstheme="minorHAnsi"/>
          <w:kern w:val="2"/>
          <w:sz w:val="21"/>
          <w:szCs w:val="21"/>
          <w:lang w:eastAsia="zh-CN"/>
        </w:rPr>
        <w:t>Η υπογραφή του συμφωνητικού έχει αποδεικτικό χαρακτήρα.</w:t>
      </w:r>
    </w:p>
    <w:p w:rsidR="00416A5E" w:rsidRDefault="00416A5E" w:rsidP="004358DA">
      <w:pPr>
        <w:autoSpaceDE w:val="0"/>
        <w:autoSpaceDN w:val="0"/>
        <w:adjustRightInd w:val="0"/>
        <w:spacing w:line="240" w:lineRule="auto"/>
        <w:jc w:val="left"/>
        <w:rPr>
          <w:rFonts w:asciiTheme="minorHAnsi" w:hAnsiTheme="minorHAnsi" w:cstheme="minorHAnsi"/>
          <w:sz w:val="21"/>
          <w:szCs w:val="21"/>
          <w:highlight w:val="green"/>
        </w:rPr>
      </w:pPr>
    </w:p>
    <w:p w:rsidR="00A657A7" w:rsidRPr="00A657A7" w:rsidRDefault="005936FE" w:rsidP="00A657A7">
      <w:pPr>
        <w:autoSpaceDE w:val="0"/>
        <w:autoSpaceDN w:val="0"/>
        <w:adjustRightInd w:val="0"/>
        <w:rPr>
          <w:rFonts w:asciiTheme="minorHAnsi" w:hAnsiTheme="minorHAnsi" w:cstheme="minorHAnsi"/>
          <w:kern w:val="2"/>
          <w:sz w:val="21"/>
          <w:szCs w:val="21"/>
          <w:lang w:eastAsia="zh-CN"/>
        </w:rPr>
      </w:pPr>
      <w:r>
        <w:rPr>
          <w:rFonts w:asciiTheme="minorHAnsi" w:hAnsiTheme="minorHAnsi" w:cstheme="minorHAnsi"/>
          <w:b/>
          <w:bCs/>
          <w:kern w:val="2"/>
          <w:sz w:val="21"/>
          <w:szCs w:val="21"/>
          <w:lang w:eastAsia="zh-CN"/>
        </w:rPr>
        <w:t>3</w:t>
      </w:r>
      <w:r w:rsidRPr="005936FE">
        <w:rPr>
          <w:rFonts w:asciiTheme="minorHAnsi" w:hAnsiTheme="minorHAnsi" w:cstheme="minorHAnsi"/>
          <w:b/>
          <w:bCs/>
          <w:kern w:val="2"/>
          <w:sz w:val="21"/>
          <w:szCs w:val="21"/>
          <w:lang w:eastAsia="zh-CN"/>
        </w:rPr>
        <w:t>.</w:t>
      </w:r>
      <w:r w:rsidR="00A657A7" w:rsidRPr="00A657A7">
        <w:rPr>
          <w:rFonts w:asciiTheme="minorHAnsi" w:hAnsiTheme="minorHAnsi" w:cstheme="minorHAnsi"/>
          <w:kern w:val="2"/>
          <w:sz w:val="21"/>
          <w:szCs w:val="21"/>
          <w:lang w:eastAsia="zh-CN"/>
        </w:rPr>
        <w:t xml:space="preserve">Εάν ο ανάδοχος δεν προσέλθει να υπογράψει το συμφωνητικό, μέσα στην προθεσμία που ορίζεται στην ειδική πρόκληση, κηρύσσεται έκπτωτος, η κατακύρωση γίνεται στον προσφέροντα πουυπέβαλε την αμέσως επόμενη πλέον συμφέρουσα από οικονομική άποψη προσφορά επί τη βάσει της βέλτιστης σχέσης ποιότητας - τιμής. Αν κανένας από τους προσφέροντες δεν προσέλθει για την </w:t>
      </w:r>
      <w:r w:rsidR="00A657A7" w:rsidRPr="00A657A7">
        <w:rPr>
          <w:rFonts w:asciiTheme="minorHAnsi" w:hAnsiTheme="minorHAnsi" w:cstheme="minorHAnsi"/>
          <w:kern w:val="2"/>
          <w:sz w:val="21"/>
          <w:szCs w:val="21"/>
          <w:lang w:eastAsia="zh-CN"/>
        </w:rPr>
        <w:lastRenderedPageBreak/>
        <w:t>υπογραφή του συμφωνητικού, η διαδικασία ανάθεσης ματαιώνεται, σύμφωνα με την περίπτωση β της παραγράφου 1 του άρθρου 106 του ν. 4412/2016.</w:t>
      </w:r>
    </w:p>
    <w:p w:rsidR="00A657A7" w:rsidRDefault="00A657A7" w:rsidP="00A657A7">
      <w:pPr>
        <w:autoSpaceDE w:val="0"/>
        <w:autoSpaceDN w:val="0"/>
        <w:adjustRightInd w:val="0"/>
        <w:jc w:val="left"/>
        <w:rPr>
          <w:rFonts w:asciiTheme="minorHAnsi" w:hAnsiTheme="minorHAnsi" w:cstheme="minorHAnsi"/>
          <w:sz w:val="21"/>
          <w:szCs w:val="21"/>
          <w:highlight w:val="green"/>
        </w:rPr>
      </w:pPr>
    </w:p>
    <w:p w:rsidR="000C2F34" w:rsidRPr="00A657A7" w:rsidRDefault="000C2F34" w:rsidP="00A657A7">
      <w:pPr>
        <w:pStyle w:val="1"/>
        <w:spacing w:before="0" w:after="0"/>
        <w:rPr>
          <w:rFonts w:asciiTheme="minorHAnsi" w:hAnsiTheme="minorHAnsi" w:cstheme="minorHAnsi"/>
          <w:sz w:val="21"/>
          <w:szCs w:val="21"/>
        </w:rPr>
      </w:pPr>
      <w:bookmarkStart w:id="93" w:name="_Toc77679025"/>
      <w:r w:rsidRPr="00A657A7">
        <w:rPr>
          <w:rFonts w:asciiTheme="minorHAnsi" w:hAnsiTheme="minorHAnsi" w:cstheme="minorHAnsi"/>
          <w:sz w:val="21"/>
          <w:szCs w:val="21"/>
        </w:rPr>
        <w:t>Άρθρο 2</w:t>
      </w:r>
      <w:r w:rsidR="00A657A7">
        <w:rPr>
          <w:rFonts w:asciiTheme="minorHAnsi" w:hAnsiTheme="minorHAnsi" w:cstheme="minorHAnsi"/>
          <w:sz w:val="21"/>
          <w:szCs w:val="21"/>
        </w:rPr>
        <w:t>1</w:t>
      </w:r>
      <w:r w:rsidRPr="00A657A7">
        <w:rPr>
          <w:rFonts w:asciiTheme="minorHAnsi" w:hAnsiTheme="minorHAnsi" w:cstheme="minorHAnsi"/>
          <w:sz w:val="21"/>
          <w:szCs w:val="21"/>
        </w:rPr>
        <w:t>: Εκτέλεση σύμβασης</w:t>
      </w:r>
      <w:bookmarkEnd w:id="93"/>
    </w:p>
    <w:p w:rsidR="000C2F34" w:rsidRPr="00162AC4" w:rsidRDefault="00012F92" w:rsidP="00162AC4">
      <w:pPr>
        <w:autoSpaceDE w:val="0"/>
        <w:autoSpaceDN w:val="0"/>
        <w:adjustRightInd w:val="0"/>
        <w:rPr>
          <w:rFonts w:asciiTheme="minorHAnsi" w:hAnsiTheme="minorHAnsi" w:cstheme="minorHAnsi"/>
          <w:sz w:val="21"/>
          <w:szCs w:val="21"/>
        </w:rPr>
      </w:pPr>
      <w:r w:rsidRPr="00162AC4">
        <w:rPr>
          <w:rFonts w:asciiTheme="minorHAnsi" w:hAnsiTheme="minorHAnsi" w:cstheme="minorHAnsi"/>
          <w:b/>
          <w:bCs/>
          <w:sz w:val="21"/>
          <w:szCs w:val="21"/>
        </w:rPr>
        <w:t>1.</w:t>
      </w:r>
      <w:r w:rsidR="000C2F34" w:rsidRPr="00162AC4">
        <w:rPr>
          <w:rFonts w:asciiTheme="minorHAnsi" w:hAnsiTheme="minorHAnsi" w:cstheme="minorHAnsi"/>
          <w:sz w:val="21"/>
          <w:szCs w:val="21"/>
        </w:rPr>
        <w:t xml:space="preserve">Κατά την εκτέλεση της σύμβασης εφαρμόζονται: α) οι σχετικές διατάξεις του ν. 4412/2016, β) οι όροι </w:t>
      </w:r>
      <w:r w:rsidRPr="00162AC4">
        <w:rPr>
          <w:rFonts w:asciiTheme="minorHAnsi" w:hAnsiTheme="minorHAnsi" w:cstheme="minorHAnsi"/>
          <w:sz w:val="21"/>
          <w:szCs w:val="21"/>
        </w:rPr>
        <w:t xml:space="preserve">της </w:t>
      </w:r>
      <w:r w:rsidR="000C2F34" w:rsidRPr="00162AC4">
        <w:rPr>
          <w:rFonts w:asciiTheme="minorHAnsi" w:hAnsiTheme="minorHAnsi" w:cstheme="minorHAnsi"/>
          <w:sz w:val="21"/>
          <w:szCs w:val="21"/>
        </w:rPr>
        <w:t>σύμβασης και γ) συμπληρωματικά ο Αστικός Κώδικας.</w:t>
      </w:r>
    </w:p>
    <w:p w:rsidR="00012F92" w:rsidRPr="00162AC4" w:rsidRDefault="00012F92" w:rsidP="00162AC4">
      <w:pPr>
        <w:autoSpaceDE w:val="0"/>
        <w:autoSpaceDN w:val="0"/>
        <w:adjustRightInd w:val="0"/>
        <w:rPr>
          <w:rFonts w:asciiTheme="minorHAnsi" w:hAnsiTheme="minorHAnsi" w:cstheme="minorHAnsi"/>
          <w:b/>
          <w:bCs/>
          <w:sz w:val="21"/>
          <w:szCs w:val="21"/>
        </w:rPr>
      </w:pPr>
    </w:p>
    <w:p w:rsidR="000C2F34" w:rsidRPr="00162AC4" w:rsidRDefault="00012F92" w:rsidP="00162AC4">
      <w:pPr>
        <w:autoSpaceDE w:val="0"/>
        <w:autoSpaceDN w:val="0"/>
        <w:adjustRightInd w:val="0"/>
        <w:rPr>
          <w:rFonts w:asciiTheme="minorHAnsi" w:hAnsiTheme="minorHAnsi" w:cstheme="minorHAnsi"/>
          <w:sz w:val="21"/>
          <w:szCs w:val="21"/>
        </w:rPr>
      </w:pPr>
      <w:r w:rsidRPr="00162AC4">
        <w:rPr>
          <w:rFonts w:asciiTheme="minorHAnsi" w:hAnsiTheme="minorHAnsi" w:cstheme="minorHAnsi"/>
          <w:b/>
          <w:bCs/>
          <w:sz w:val="21"/>
          <w:szCs w:val="21"/>
        </w:rPr>
        <w:t>2.</w:t>
      </w:r>
      <w:r w:rsidR="000C2F34" w:rsidRPr="00162AC4">
        <w:rPr>
          <w:rFonts w:asciiTheme="minorHAnsi" w:hAnsiTheme="minorHAnsi" w:cstheme="minorHAnsi"/>
          <w:sz w:val="21"/>
          <w:szCs w:val="21"/>
        </w:rPr>
        <w:t>Κατά την εκτέλεση της σύμβασης, οι οικονομικοί φορείς τηρούν τις υποχρεώσεις τους που απορρέουν</w:t>
      </w:r>
      <w:r w:rsidR="006B6E3B" w:rsidRPr="006B6E3B">
        <w:rPr>
          <w:rFonts w:asciiTheme="minorHAnsi" w:hAnsiTheme="minorHAnsi" w:cstheme="minorHAnsi"/>
          <w:sz w:val="21"/>
          <w:szCs w:val="21"/>
        </w:rPr>
        <w:t xml:space="preserve"> </w:t>
      </w:r>
      <w:r w:rsidR="000C2F34" w:rsidRPr="00162AC4">
        <w:rPr>
          <w:rFonts w:asciiTheme="minorHAnsi" w:hAnsiTheme="minorHAnsi" w:cstheme="minorHAnsi"/>
          <w:sz w:val="21"/>
          <w:szCs w:val="21"/>
        </w:rPr>
        <w:t>από τις διατάξεις της περιβαλλοντικής, κοινωνικοασφαλιστικής και εργατικής νομοθεσίας, που έχουν</w:t>
      </w:r>
      <w:r w:rsidR="006B6E3B" w:rsidRPr="006B6E3B">
        <w:rPr>
          <w:rFonts w:asciiTheme="minorHAnsi" w:hAnsiTheme="minorHAnsi" w:cstheme="minorHAnsi"/>
          <w:sz w:val="21"/>
          <w:szCs w:val="21"/>
        </w:rPr>
        <w:t xml:space="preserve"> </w:t>
      </w:r>
      <w:r w:rsidR="000C2F34" w:rsidRPr="00162AC4">
        <w:rPr>
          <w:rFonts w:asciiTheme="minorHAnsi" w:hAnsiTheme="minorHAnsi" w:cstheme="minorHAnsi"/>
          <w:sz w:val="21"/>
          <w:szCs w:val="21"/>
        </w:rPr>
        <w:t>θεσπισθεί με το δίκαιο της Ένωσης, το εθνικό δίκαιο, συλλογικές συμβάσεις ή διεθνείς διατάξεις</w:t>
      </w:r>
      <w:r w:rsidR="006B6E3B" w:rsidRPr="006B6E3B">
        <w:rPr>
          <w:rFonts w:asciiTheme="minorHAnsi" w:hAnsiTheme="minorHAnsi" w:cstheme="minorHAnsi"/>
          <w:sz w:val="21"/>
          <w:szCs w:val="21"/>
        </w:rPr>
        <w:t xml:space="preserve"> </w:t>
      </w:r>
      <w:r w:rsidR="000C2F34" w:rsidRPr="00162AC4">
        <w:rPr>
          <w:rFonts w:asciiTheme="minorHAnsi" w:hAnsiTheme="minorHAnsi" w:cstheme="minorHAnsi"/>
          <w:sz w:val="21"/>
          <w:szCs w:val="21"/>
        </w:rPr>
        <w:t xml:space="preserve">περιβαλλοντικού, κοινωνικού και εργατικού δικαίου, οι οποίες απαριθμούνται στο Παράρτημα </w:t>
      </w:r>
      <w:r w:rsidR="000C2F34" w:rsidRPr="00162AC4">
        <w:rPr>
          <w:rFonts w:asciiTheme="minorHAnsi" w:hAnsiTheme="minorHAnsi" w:cstheme="minorHAnsi"/>
          <w:sz w:val="21"/>
          <w:szCs w:val="21"/>
          <w:lang w:val="en-US"/>
        </w:rPr>
        <w:t>X</w:t>
      </w:r>
      <w:r w:rsidR="000C2F34" w:rsidRPr="00162AC4">
        <w:rPr>
          <w:rFonts w:asciiTheme="minorHAnsi" w:hAnsiTheme="minorHAnsi" w:cstheme="minorHAnsi"/>
          <w:sz w:val="21"/>
          <w:szCs w:val="21"/>
        </w:rPr>
        <w:t xml:space="preserve"> του</w:t>
      </w:r>
      <w:r w:rsidR="006B6E3B" w:rsidRPr="006B6E3B">
        <w:rPr>
          <w:rFonts w:asciiTheme="minorHAnsi" w:hAnsiTheme="minorHAnsi" w:cstheme="minorHAnsi"/>
          <w:sz w:val="21"/>
          <w:szCs w:val="21"/>
        </w:rPr>
        <w:t xml:space="preserve"> </w:t>
      </w:r>
      <w:r w:rsidR="000C2F34" w:rsidRPr="00162AC4">
        <w:rPr>
          <w:rFonts w:asciiTheme="minorHAnsi" w:hAnsiTheme="minorHAnsi" w:cstheme="minorHAnsi"/>
          <w:sz w:val="21"/>
          <w:szCs w:val="21"/>
        </w:rPr>
        <w:t>Προσαρτήματος Α' του ν. 4412/2016. Η αθέτηση της ανωτέρω υποχρέωσης συνιστά σοβαρό</w:t>
      </w:r>
      <w:r w:rsidR="006B6E3B" w:rsidRPr="006B6E3B">
        <w:rPr>
          <w:rFonts w:asciiTheme="minorHAnsi" w:hAnsiTheme="minorHAnsi" w:cstheme="minorHAnsi"/>
          <w:sz w:val="21"/>
          <w:szCs w:val="21"/>
        </w:rPr>
        <w:t xml:space="preserve"> </w:t>
      </w:r>
      <w:r w:rsidR="000C2F34" w:rsidRPr="00162AC4">
        <w:rPr>
          <w:rFonts w:asciiTheme="minorHAnsi" w:hAnsiTheme="minorHAnsi" w:cstheme="minorHAnsi"/>
          <w:sz w:val="21"/>
          <w:szCs w:val="21"/>
        </w:rPr>
        <w:t>επαγγελματικό</w:t>
      </w:r>
      <w:r w:rsidR="006B6E3B" w:rsidRPr="006B6E3B">
        <w:rPr>
          <w:rFonts w:asciiTheme="minorHAnsi" w:hAnsiTheme="minorHAnsi" w:cstheme="minorHAnsi"/>
          <w:sz w:val="21"/>
          <w:szCs w:val="21"/>
        </w:rPr>
        <w:t xml:space="preserve"> </w:t>
      </w:r>
      <w:r w:rsidR="000C2F34" w:rsidRPr="00162AC4">
        <w:rPr>
          <w:rFonts w:asciiTheme="minorHAnsi" w:hAnsiTheme="minorHAnsi" w:cstheme="minorHAnsi"/>
          <w:sz w:val="21"/>
          <w:szCs w:val="21"/>
        </w:rPr>
        <w:t>παράπτωμα του οικονομικού φορέα κατά την έννοια της παρ. 6 του άρθρου 73 του ν. 4412/2016</w:t>
      </w:r>
      <w:r w:rsidR="000C2F34" w:rsidRPr="00162AC4">
        <w:rPr>
          <w:rFonts w:asciiTheme="minorHAnsi" w:hAnsiTheme="minorHAnsi" w:cstheme="minorHAnsi"/>
          <w:i/>
          <w:iCs/>
          <w:sz w:val="21"/>
          <w:szCs w:val="21"/>
        </w:rPr>
        <w:t xml:space="preserve">, </w:t>
      </w:r>
      <w:r w:rsidR="000C2F34" w:rsidRPr="00162AC4">
        <w:rPr>
          <w:rFonts w:asciiTheme="minorHAnsi" w:hAnsiTheme="minorHAnsi" w:cstheme="minorHAnsi"/>
          <w:sz w:val="21"/>
          <w:szCs w:val="21"/>
        </w:rPr>
        <w:t>κατά τα</w:t>
      </w:r>
      <w:r w:rsidR="006B6E3B" w:rsidRPr="006B6E3B">
        <w:rPr>
          <w:rFonts w:asciiTheme="minorHAnsi" w:hAnsiTheme="minorHAnsi" w:cstheme="minorHAnsi"/>
          <w:sz w:val="21"/>
          <w:szCs w:val="21"/>
        </w:rPr>
        <w:t xml:space="preserve"> </w:t>
      </w:r>
      <w:r w:rsidR="000C2F34" w:rsidRPr="00162AC4">
        <w:rPr>
          <w:rFonts w:asciiTheme="minorHAnsi" w:hAnsiTheme="minorHAnsi" w:cstheme="minorHAnsi"/>
          <w:sz w:val="21"/>
          <w:szCs w:val="21"/>
        </w:rPr>
        <w:t>ειδικότερα οριζόμενα στις κείμενες διατάξεις.</w:t>
      </w:r>
    </w:p>
    <w:p w:rsidR="002723A6" w:rsidRPr="006A1297" w:rsidRDefault="002723A6" w:rsidP="00162AC4">
      <w:pPr>
        <w:autoSpaceDE w:val="0"/>
        <w:autoSpaceDN w:val="0"/>
        <w:adjustRightInd w:val="0"/>
        <w:rPr>
          <w:rFonts w:asciiTheme="minorHAnsi" w:hAnsiTheme="minorHAnsi" w:cstheme="minorHAnsi"/>
          <w:b/>
          <w:bCs/>
          <w:sz w:val="21"/>
          <w:szCs w:val="21"/>
          <w:highlight w:val="green"/>
        </w:rPr>
      </w:pPr>
    </w:p>
    <w:p w:rsidR="000C2F34" w:rsidRPr="00162AC4" w:rsidRDefault="006A1297" w:rsidP="00162AC4">
      <w:pPr>
        <w:autoSpaceDE w:val="0"/>
        <w:autoSpaceDN w:val="0"/>
        <w:adjustRightInd w:val="0"/>
        <w:rPr>
          <w:rFonts w:asciiTheme="minorHAnsi" w:hAnsiTheme="minorHAnsi" w:cstheme="minorHAnsi"/>
          <w:sz w:val="21"/>
          <w:szCs w:val="21"/>
        </w:rPr>
      </w:pPr>
      <w:r w:rsidRPr="00162AC4">
        <w:rPr>
          <w:rFonts w:asciiTheme="minorHAnsi" w:hAnsiTheme="minorHAnsi" w:cstheme="minorHAnsi"/>
          <w:b/>
          <w:bCs/>
          <w:sz w:val="21"/>
          <w:szCs w:val="21"/>
        </w:rPr>
        <w:t>3.</w:t>
      </w:r>
      <w:r w:rsidR="000C2F34" w:rsidRPr="00162AC4">
        <w:rPr>
          <w:rFonts w:asciiTheme="minorHAnsi" w:hAnsiTheme="minorHAnsi" w:cstheme="minorHAnsi"/>
          <w:sz w:val="21"/>
          <w:szCs w:val="21"/>
        </w:rPr>
        <w:t xml:space="preserve">Η σύμβαση μπορεί να τροποποιείται χωρίς νέα διαδικασία σύναψης σύμβασης σε οποιαδήποτε από </w:t>
      </w:r>
      <w:r w:rsidR="002723A6" w:rsidRPr="00162AC4">
        <w:rPr>
          <w:rFonts w:asciiTheme="minorHAnsi" w:hAnsiTheme="minorHAnsi" w:cstheme="minorHAnsi"/>
          <w:sz w:val="21"/>
          <w:szCs w:val="21"/>
        </w:rPr>
        <w:t xml:space="preserve">τις </w:t>
      </w:r>
      <w:r w:rsidR="000C2F34" w:rsidRPr="00162AC4">
        <w:rPr>
          <w:rFonts w:asciiTheme="minorHAnsi" w:hAnsiTheme="minorHAnsi" w:cstheme="minorHAnsi"/>
          <w:sz w:val="21"/>
          <w:szCs w:val="21"/>
        </w:rPr>
        <w:t>περιπτώσεις που προβλέπονται στο άρθρο 132 του ν. 4412/2016 και αφορούν δημόσιες συμβάσεις</w:t>
      </w:r>
      <w:r w:rsidR="006B6E3B" w:rsidRPr="006B6E3B">
        <w:rPr>
          <w:rFonts w:asciiTheme="minorHAnsi" w:hAnsiTheme="minorHAnsi" w:cstheme="minorHAnsi"/>
          <w:sz w:val="21"/>
          <w:szCs w:val="21"/>
        </w:rPr>
        <w:t xml:space="preserve"> </w:t>
      </w:r>
      <w:r w:rsidR="000C2F34" w:rsidRPr="00162AC4">
        <w:rPr>
          <w:rFonts w:asciiTheme="minorHAnsi" w:hAnsiTheme="minorHAnsi" w:cstheme="minorHAnsi"/>
          <w:sz w:val="21"/>
          <w:szCs w:val="21"/>
        </w:rPr>
        <w:t>προμηθειών και υπηρεσιών. Η τροποποίηση της σύμβασης κατά το άρθρο 132 του ν. 4412/2016 γίνεται ύστερα</w:t>
      </w:r>
      <w:r w:rsidR="006B6E3B" w:rsidRPr="006B6E3B">
        <w:rPr>
          <w:rFonts w:asciiTheme="minorHAnsi" w:hAnsiTheme="minorHAnsi" w:cstheme="minorHAnsi"/>
          <w:sz w:val="21"/>
          <w:szCs w:val="21"/>
        </w:rPr>
        <w:t xml:space="preserve"> </w:t>
      </w:r>
      <w:r w:rsidR="000C2F34" w:rsidRPr="00162AC4">
        <w:rPr>
          <w:rFonts w:asciiTheme="minorHAnsi" w:hAnsiTheme="minorHAnsi" w:cstheme="minorHAnsi"/>
          <w:sz w:val="21"/>
          <w:szCs w:val="21"/>
        </w:rPr>
        <w:t>από γνωμοδότηση της αρμόδιας Επιτροπής παρακολούθησης και</w:t>
      </w:r>
      <w:r w:rsidR="006B6E3B" w:rsidRPr="006B6E3B">
        <w:rPr>
          <w:rFonts w:asciiTheme="minorHAnsi" w:hAnsiTheme="minorHAnsi" w:cstheme="minorHAnsi"/>
          <w:sz w:val="21"/>
          <w:szCs w:val="21"/>
        </w:rPr>
        <w:t xml:space="preserve"> </w:t>
      </w:r>
      <w:r w:rsidR="000C2F34" w:rsidRPr="00162AC4">
        <w:rPr>
          <w:rFonts w:asciiTheme="minorHAnsi" w:hAnsiTheme="minorHAnsi" w:cstheme="minorHAnsi"/>
          <w:sz w:val="21"/>
          <w:szCs w:val="21"/>
        </w:rPr>
        <w:t xml:space="preserve">παραλαβής υπηρεσιών και απόφαση </w:t>
      </w:r>
      <w:r w:rsidRPr="00162AC4">
        <w:rPr>
          <w:rFonts w:asciiTheme="minorHAnsi" w:hAnsiTheme="minorHAnsi" w:cstheme="minorHAnsi"/>
          <w:sz w:val="21"/>
          <w:szCs w:val="21"/>
        </w:rPr>
        <w:t xml:space="preserve">της </w:t>
      </w:r>
      <w:r w:rsidR="000C2F34" w:rsidRPr="00162AC4">
        <w:rPr>
          <w:rFonts w:asciiTheme="minorHAnsi" w:hAnsiTheme="minorHAnsi" w:cstheme="minorHAnsi"/>
          <w:sz w:val="21"/>
          <w:szCs w:val="21"/>
        </w:rPr>
        <w:t>αναθέτουσας αρχής.</w:t>
      </w:r>
    </w:p>
    <w:p w:rsidR="006A1297" w:rsidRPr="00B44413" w:rsidRDefault="006A1297" w:rsidP="00162AC4">
      <w:pPr>
        <w:autoSpaceDE w:val="0"/>
        <w:autoSpaceDN w:val="0"/>
        <w:adjustRightInd w:val="0"/>
        <w:rPr>
          <w:rFonts w:asciiTheme="minorHAnsi" w:hAnsiTheme="minorHAnsi" w:cstheme="minorHAnsi"/>
          <w:sz w:val="21"/>
          <w:szCs w:val="21"/>
          <w:highlight w:val="cyan"/>
        </w:rPr>
      </w:pPr>
    </w:p>
    <w:p w:rsidR="000C2F34" w:rsidRPr="00162AC4" w:rsidRDefault="006A1297" w:rsidP="00162AC4">
      <w:pPr>
        <w:autoSpaceDE w:val="0"/>
        <w:autoSpaceDN w:val="0"/>
        <w:adjustRightInd w:val="0"/>
        <w:rPr>
          <w:rFonts w:asciiTheme="minorHAnsi" w:hAnsiTheme="minorHAnsi" w:cstheme="minorHAnsi"/>
          <w:sz w:val="21"/>
          <w:szCs w:val="21"/>
        </w:rPr>
      </w:pPr>
      <w:r w:rsidRPr="00162AC4">
        <w:rPr>
          <w:rFonts w:asciiTheme="minorHAnsi" w:hAnsiTheme="minorHAnsi" w:cstheme="minorHAnsi"/>
          <w:b/>
          <w:bCs/>
          <w:sz w:val="21"/>
          <w:szCs w:val="21"/>
        </w:rPr>
        <w:t>4.</w:t>
      </w:r>
      <w:r w:rsidR="000C2F34" w:rsidRPr="00162AC4">
        <w:rPr>
          <w:rFonts w:asciiTheme="minorHAnsi" w:hAnsiTheme="minorHAnsi" w:cstheme="minorHAnsi"/>
          <w:sz w:val="21"/>
          <w:szCs w:val="21"/>
        </w:rPr>
        <w:t xml:space="preserve">Ο Δήμος </w:t>
      </w:r>
      <w:r w:rsidRPr="00162AC4">
        <w:rPr>
          <w:rFonts w:asciiTheme="minorHAnsi" w:hAnsiTheme="minorHAnsi" w:cstheme="minorHAnsi"/>
          <w:sz w:val="21"/>
          <w:szCs w:val="21"/>
        </w:rPr>
        <w:t>Διονύσου</w:t>
      </w:r>
      <w:r w:rsidR="000C2F34" w:rsidRPr="00162AC4">
        <w:rPr>
          <w:rFonts w:asciiTheme="minorHAnsi" w:hAnsiTheme="minorHAnsi" w:cstheme="minorHAnsi"/>
          <w:sz w:val="21"/>
          <w:szCs w:val="21"/>
        </w:rPr>
        <w:t xml:space="preserve"> μπορεί, υπό τις προϋποθέσεις που ορίζουν οι κείμενες διατάξεις, να</w:t>
      </w:r>
      <w:r w:rsidR="00E13E28">
        <w:rPr>
          <w:rFonts w:asciiTheme="minorHAnsi" w:hAnsiTheme="minorHAnsi" w:cstheme="minorHAnsi"/>
          <w:sz w:val="21"/>
          <w:szCs w:val="21"/>
        </w:rPr>
        <w:t xml:space="preserve"> </w:t>
      </w:r>
      <w:r w:rsidR="000C2F34" w:rsidRPr="00162AC4">
        <w:rPr>
          <w:rFonts w:asciiTheme="minorHAnsi" w:hAnsiTheme="minorHAnsi" w:cstheme="minorHAnsi"/>
          <w:sz w:val="21"/>
          <w:szCs w:val="21"/>
        </w:rPr>
        <w:t>καταγγέλλει τη σύμβαση κατά τη διάρκεια της εκτέλεσής της, εφόσον: α) η σύμβαση έχει υποστεί ουσιώδη</w:t>
      </w:r>
      <w:r w:rsidR="006B6E3B" w:rsidRPr="006B6E3B">
        <w:rPr>
          <w:rFonts w:asciiTheme="minorHAnsi" w:hAnsiTheme="minorHAnsi" w:cstheme="minorHAnsi"/>
          <w:sz w:val="21"/>
          <w:szCs w:val="21"/>
        </w:rPr>
        <w:t xml:space="preserve"> </w:t>
      </w:r>
      <w:r w:rsidR="000C2F34" w:rsidRPr="00162AC4">
        <w:rPr>
          <w:rFonts w:asciiTheme="minorHAnsi" w:hAnsiTheme="minorHAnsi" w:cstheme="minorHAnsi"/>
          <w:sz w:val="21"/>
          <w:szCs w:val="21"/>
        </w:rPr>
        <w:t>τροποποίηση, που θα απαιτούσε νέα διαδικασία σύναψης σύμβασης δυνάμει του άρθρου 132 του ν.4412/2016, β) ο ανάδοχος, κατά το χρόνο της ανάθεσης της σύμβασης, τελούσε σε μια από τις καταστάσεις</w:t>
      </w:r>
      <w:r w:rsidR="006B6E3B" w:rsidRPr="006B6E3B">
        <w:rPr>
          <w:rFonts w:asciiTheme="minorHAnsi" w:hAnsiTheme="minorHAnsi" w:cstheme="minorHAnsi"/>
          <w:sz w:val="21"/>
          <w:szCs w:val="21"/>
        </w:rPr>
        <w:t xml:space="preserve"> </w:t>
      </w:r>
      <w:r w:rsidR="000C2F34" w:rsidRPr="00162AC4">
        <w:rPr>
          <w:rFonts w:asciiTheme="minorHAnsi" w:hAnsiTheme="minorHAnsi" w:cstheme="minorHAnsi"/>
          <w:sz w:val="21"/>
          <w:szCs w:val="21"/>
        </w:rPr>
        <w:t>που αναφέρονται στην παρ. 1 του άρθρου 73 του ν. 4412/2016 και, ως εκ τούτου, θα έπρεπε να έχει</w:t>
      </w:r>
      <w:r w:rsidR="00E13E28">
        <w:rPr>
          <w:rFonts w:asciiTheme="minorHAnsi" w:hAnsiTheme="minorHAnsi" w:cstheme="minorHAnsi"/>
          <w:sz w:val="21"/>
          <w:szCs w:val="21"/>
        </w:rPr>
        <w:t xml:space="preserve"> </w:t>
      </w:r>
      <w:r w:rsidR="000C2F34" w:rsidRPr="00162AC4">
        <w:rPr>
          <w:rFonts w:asciiTheme="minorHAnsi" w:hAnsiTheme="minorHAnsi" w:cstheme="minorHAnsi"/>
          <w:sz w:val="21"/>
          <w:szCs w:val="21"/>
        </w:rPr>
        <w:t>αποκλειστεί από τη διαδικασία της σύναψης σύμβασης, γ) η σύμβαση δεν έπρεπε να ανατεθεί στον ανάδοχο</w:t>
      </w:r>
      <w:r w:rsidR="00E13E28">
        <w:rPr>
          <w:rFonts w:asciiTheme="minorHAnsi" w:hAnsiTheme="minorHAnsi" w:cstheme="minorHAnsi"/>
          <w:sz w:val="21"/>
          <w:szCs w:val="21"/>
        </w:rPr>
        <w:t xml:space="preserve"> </w:t>
      </w:r>
      <w:r w:rsidR="000C2F34" w:rsidRPr="00162AC4">
        <w:rPr>
          <w:rFonts w:asciiTheme="minorHAnsi" w:hAnsiTheme="minorHAnsi" w:cstheme="minorHAnsi"/>
          <w:sz w:val="21"/>
          <w:szCs w:val="21"/>
        </w:rPr>
        <w:t>λόγω σοβαρής παραβίασης των υποχρεώσεων που υπέχει από τις Συνθήκες και την Οδηγία 2014/24/ΕΕ, η</w:t>
      </w:r>
      <w:r w:rsidR="006B6E3B" w:rsidRPr="006B6E3B">
        <w:rPr>
          <w:rFonts w:asciiTheme="minorHAnsi" w:hAnsiTheme="minorHAnsi" w:cstheme="minorHAnsi"/>
          <w:sz w:val="21"/>
          <w:szCs w:val="21"/>
        </w:rPr>
        <w:t xml:space="preserve"> </w:t>
      </w:r>
      <w:r w:rsidR="000C2F34" w:rsidRPr="00162AC4">
        <w:rPr>
          <w:rFonts w:asciiTheme="minorHAnsi" w:hAnsiTheme="minorHAnsi" w:cstheme="minorHAnsi"/>
          <w:sz w:val="21"/>
          <w:szCs w:val="21"/>
        </w:rPr>
        <w:t>οποία έχει αναγνωριστεί με απόφαση του Δικαστηρίου της Ένωσης στο πλαίσιο διαδικασίας δυνάμει του</w:t>
      </w:r>
      <w:r w:rsidR="006B6E3B" w:rsidRPr="006B6E3B">
        <w:rPr>
          <w:rFonts w:asciiTheme="minorHAnsi" w:hAnsiTheme="minorHAnsi" w:cstheme="minorHAnsi"/>
          <w:sz w:val="21"/>
          <w:szCs w:val="21"/>
        </w:rPr>
        <w:t xml:space="preserve"> </w:t>
      </w:r>
      <w:r w:rsidR="000C2F34" w:rsidRPr="00162AC4">
        <w:rPr>
          <w:rFonts w:asciiTheme="minorHAnsi" w:hAnsiTheme="minorHAnsi" w:cstheme="minorHAnsi"/>
          <w:sz w:val="21"/>
          <w:szCs w:val="21"/>
        </w:rPr>
        <w:t>άρθρου 258 της ΣΛΕΕ.</w:t>
      </w:r>
    </w:p>
    <w:p w:rsidR="006A1297" w:rsidRPr="00C66C37" w:rsidRDefault="006A1297" w:rsidP="00162AC4">
      <w:pPr>
        <w:autoSpaceDE w:val="0"/>
        <w:autoSpaceDN w:val="0"/>
        <w:adjustRightInd w:val="0"/>
        <w:rPr>
          <w:rFonts w:asciiTheme="minorHAnsi" w:hAnsiTheme="minorHAnsi" w:cstheme="minorHAnsi"/>
          <w:b/>
          <w:bCs/>
          <w:sz w:val="21"/>
          <w:szCs w:val="21"/>
          <w:highlight w:val="green"/>
        </w:rPr>
      </w:pPr>
    </w:p>
    <w:p w:rsidR="00175FB0" w:rsidRDefault="006A1297" w:rsidP="00162AC4">
      <w:pPr>
        <w:autoSpaceDE w:val="0"/>
        <w:autoSpaceDN w:val="0"/>
        <w:adjustRightInd w:val="0"/>
        <w:rPr>
          <w:rFonts w:asciiTheme="minorHAnsi" w:hAnsiTheme="minorHAnsi" w:cstheme="minorHAnsi"/>
          <w:sz w:val="21"/>
          <w:szCs w:val="21"/>
        </w:rPr>
      </w:pPr>
      <w:r w:rsidRPr="00B559EE">
        <w:rPr>
          <w:rFonts w:asciiTheme="minorHAnsi" w:hAnsiTheme="minorHAnsi" w:cstheme="minorHAnsi"/>
          <w:b/>
          <w:bCs/>
          <w:sz w:val="21"/>
          <w:szCs w:val="21"/>
        </w:rPr>
        <w:t>5.</w:t>
      </w:r>
      <w:r w:rsidR="00840E8E" w:rsidRPr="00840E8E">
        <w:rPr>
          <w:rFonts w:asciiTheme="minorHAnsi" w:hAnsiTheme="minorHAnsi" w:cstheme="minorHAnsi"/>
          <w:sz w:val="21"/>
          <w:szCs w:val="21"/>
        </w:rPr>
        <w:t xml:space="preserve">Η παραλαβή των παρεχόμενων υπηρεσιών γίνεται από αρμόδια Επιτροπή που συγκροτείται με απόφαση αναθέτουσας αρχής. </w:t>
      </w:r>
    </w:p>
    <w:p w:rsidR="00175FB0" w:rsidRPr="00175FB0" w:rsidRDefault="00175FB0" w:rsidP="00175FB0">
      <w:pPr>
        <w:autoSpaceDE w:val="0"/>
        <w:autoSpaceDN w:val="0"/>
        <w:adjustRightInd w:val="0"/>
        <w:rPr>
          <w:rFonts w:asciiTheme="minorHAnsi" w:hAnsiTheme="minorHAnsi" w:cstheme="minorHAnsi"/>
          <w:sz w:val="21"/>
          <w:szCs w:val="21"/>
        </w:rPr>
      </w:pPr>
      <w:r w:rsidRPr="00175FB0">
        <w:rPr>
          <w:rFonts w:asciiTheme="minorHAnsi" w:hAnsiTheme="minorHAnsi" w:cstheme="minorHAnsi"/>
          <w:sz w:val="21"/>
          <w:szCs w:val="21"/>
        </w:rPr>
        <w:t>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w:t>
      </w:r>
    </w:p>
    <w:p w:rsidR="00175FB0" w:rsidRPr="00175FB0" w:rsidRDefault="00175FB0" w:rsidP="005936FE">
      <w:pPr>
        <w:autoSpaceDE w:val="0"/>
        <w:autoSpaceDN w:val="0"/>
        <w:adjustRightInd w:val="0"/>
        <w:ind w:left="426"/>
        <w:rPr>
          <w:rFonts w:asciiTheme="minorHAnsi" w:hAnsiTheme="minorHAnsi" w:cstheme="minorHAnsi"/>
          <w:sz w:val="21"/>
          <w:szCs w:val="21"/>
        </w:rPr>
      </w:pPr>
      <w:r w:rsidRPr="00175FB0">
        <w:rPr>
          <w:rFonts w:asciiTheme="minorHAnsi" w:hAnsiTheme="minorHAnsi" w:cstheme="minorHAnsi"/>
          <w:sz w:val="21"/>
          <w:szCs w:val="21"/>
        </w:rPr>
        <w:t>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w:t>
      </w:r>
    </w:p>
    <w:p w:rsidR="00175FB0" w:rsidRPr="00175FB0" w:rsidRDefault="00175FB0" w:rsidP="005936FE">
      <w:pPr>
        <w:autoSpaceDE w:val="0"/>
        <w:autoSpaceDN w:val="0"/>
        <w:adjustRightInd w:val="0"/>
        <w:ind w:left="426"/>
        <w:rPr>
          <w:rFonts w:asciiTheme="minorHAnsi" w:hAnsiTheme="minorHAnsi" w:cstheme="minorHAnsi"/>
          <w:sz w:val="21"/>
          <w:szCs w:val="21"/>
        </w:rPr>
      </w:pPr>
      <w:r w:rsidRPr="00175FB0">
        <w:rPr>
          <w:rFonts w:asciiTheme="minorHAnsi" w:hAnsiTheme="minorHAnsi" w:cstheme="minorHAnsi"/>
          <w:sz w:val="21"/>
          <w:szCs w:val="21"/>
        </w:rPr>
        <w:t>β) είτε εισηγείται για την παραλαβή με παρατηρήσεις ή την απόρριψη των παρεχομένων υπηρεσιών ή παραδοτέων, σύμφωνα το άρθρο 219 του ν. 4412/2019 όπως ισχύει.</w:t>
      </w:r>
    </w:p>
    <w:p w:rsidR="00175FB0" w:rsidRDefault="00175FB0" w:rsidP="00175FB0">
      <w:pPr>
        <w:autoSpaceDE w:val="0"/>
        <w:autoSpaceDN w:val="0"/>
        <w:adjustRightInd w:val="0"/>
        <w:rPr>
          <w:rFonts w:asciiTheme="minorHAnsi" w:hAnsiTheme="minorHAnsi" w:cstheme="minorHAnsi"/>
          <w:sz w:val="21"/>
          <w:szCs w:val="21"/>
        </w:rPr>
      </w:pPr>
    </w:p>
    <w:p w:rsidR="000C2F34" w:rsidRPr="00B559EE" w:rsidRDefault="00175FB0" w:rsidP="00162AC4">
      <w:pPr>
        <w:autoSpaceDE w:val="0"/>
        <w:autoSpaceDN w:val="0"/>
        <w:adjustRightInd w:val="0"/>
        <w:rPr>
          <w:rFonts w:asciiTheme="minorHAnsi" w:hAnsiTheme="minorHAnsi" w:cstheme="minorHAnsi"/>
          <w:sz w:val="21"/>
          <w:szCs w:val="21"/>
        </w:rPr>
      </w:pPr>
      <w:r w:rsidRPr="00175FB0">
        <w:rPr>
          <w:rFonts w:asciiTheme="minorHAnsi" w:hAnsiTheme="minorHAnsi" w:cstheme="minorHAnsi"/>
          <w:sz w:val="21"/>
          <w:szCs w:val="21"/>
        </w:rPr>
        <w:lastRenderedPageBreak/>
        <w:t>Τα ανωτέρω εφαρμόζονται και σε τμηματικές παραλαβές.</w:t>
      </w:r>
      <w:r w:rsidR="006B6E3B" w:rsidRPr="006B6E3B">
        <w:rPr>
          <w:rFonts w:asciiTheme="minorHAnsi" w:hAnsiTheme="minorHAnsi" w:cstheme="minorHAnsi"/>
          <w:sz w:val="21"/>
          <w:szCs w:val="21"/>
        </w:rPr>
        <w:t xml:space="preserve"> </w:t>
      </w:r>
      <w:r w:rsidR="000C2F34" w:rsidRPr="00B559EE">
        <w:rPr>
          <w:rFonts w:asciiTheme="minorHAnsi" w:hAnsiTheme="minorHAnsi" w:cstheme="minorHAnsi"/>
          <w:sz w:val="21"/>
          <w:szCs w:val="21"/>
        </w:rPr>
        <w:t>Η σύμβαση θεωρείται ότι εκτελέστηκε όταν συντρέχουν οι εξής προϋποθέσεις:</w:t>
      </w:r>
    </w:p>
    <w:p w:rsidR="000C2F34" w:rsidRPr="00B559EE" w:rsidRDefault="000C2F34" w:rsidP="005936FE">
      <w:pPr>
        <w:autoSpaceDE w:val="0"/>
        <w:autoSpaceDN w:val="0"/>
        <w:adjustRightInd w:val="0"/>
        <w:ind w:left="426"/>
        <w:rPr>
          <w:rFonts w:asciiTheme="minorHAnsi" w:hAnsiTheme="minorHAnsi" w:cstheme="minorHAnsi"/>
          <w:sz w:val="21"/>
          <w:szCs w:val="21"/>
        </w:rPr>
      </w:pPr>
      <w:r w:rsidRPr="00B559EE">
        <w:rPr>
          <w:rFonts w:asciiTheme="minorHAnsi" w:hAnsiTheme="minorHAnsi" w:cstheme="minorHAnsi"/>
          <w:sz w:val="21"/>
          <w:szCs w:val="21"/>
        </w:rPr>
        <w:t>α) Παρασχέθηκαν οι υπηρεσίες στο σύνολό τους ή σε περίπτωση διαιρετής υπηρεσίας το αντικείμενο που</w:t>
      </w:r>
      <w:r w:rsidR="006B6E3B" w:rsidRPr="006B6E3B">
        <w:rPr>
          <w:rFonts w:asciiTheme="minorHAnsi" w:hAnsiTheme="minorHAnsi" w:cstheme="minorHAnsi"/>
          <w:sz w:val="21"/>
          <w:szCs w:val="21"/>
        </w:rPr>
        <w:t xml:space="preserve"> </w:t>
      </w:r>
      <w:r w:rsidRPr="00B559EE">
        <w:rPr>
          <w:rFonts w:asciiTheme="minorHAnsi" w:hAnsiTheme="minorHAnsi" w:cstheme="minorHAnsi"/>
          <w:sz w:val="21"/>
          <w:szCs w:val="21"/>
        </w:rPr>
        <w:t>παραδόθηκε υπολείπεται του συμβατικού, κατά μέρος που κρίνεται ως ασήμαντο από το αρμόδιο όργανο και</w:t>
      </w:r>
      <w:r w:rsidR="00151751" w:rsidRPr="00151751">
        <w:rPr>
          <w:rFonts w:asciiTheme="minorHAnsi" w:hAnsiTheme="minorHAnsi" w:cstheme="minorHAnsi"/>
          <w:sz w:val="21"/>
          <w:szCs w:val="21"/>
        </w:rPr>
        <w:t xml:space="preserve"> </w:t>
      </w:r>
      <w:r w:rsidRPr="00B559EE">
        <w:rPr>
          <w:rFonts w:asciiTheme="minorHAnsi" w:hAnsiTheme="minorHAnsi" w:cstheme="minorHAnsi"/>
          <w:sz w:val="21"/>
          <w:szCs w:val="21"/>
        </w:rPr>
        <w:t>έχει παρέλθει η καταληκτική ημερομηνία για την περαίωση της σύμβασης.</w:t>
      </w:r>
    </w:p>
    <w:p w:rsidR="000C2F34" w:rsidRPr="00B559EE" w:rsidRDefault="000C2F34" w:rsidP="005936FE">
      <w:pPr>
        <w:autoSpaceDE w:val="0"/>
        <w:autoSpaceDN w:val="0"/>
        <w:adjustRightInd w:val="0"/>
        <w:ind w:left="426"/>
        <w:rPr>
          <w:rFonts w:asciiTheme="minorHAnsi" w:hAnsiTheme="minorHAnsi" w:cstheme="minorHAnsi"/>
          <w:sz w:val="21"/>
          <w:szCs w:val="21"/>
        </w:rPr>
      </w:pPr>
      <w:r w:rsidRPr="00B559EE">
        <w:rPr>
          <w:rFonts w:asciiTheme="minorHAnsi" w:hAnsiTheme="minorHAnsi" w:cstheme="minorHAnsi"/>
          <w:sz w:val="21"/>
          <w:szCs w:val="21"/>
        </w:rPr>
        <w:t>β) Παραλήφθηκαν οριστικά ποσοτικά και ποιοτικά οι υπηρεσίες που παραδόθηκαν.</w:t>
      </w:r>
    </w:p>
    <w:p w:rsidR="000C2F34" w:rsidRPr="00B559EE" w:rsidRDefault="000C2F34" w:rsidP="005936FE">
      <w:pPr>
        <w:autoSpaceDE w:val="0"/>
        <w:autoSpaceDN w:val="0"/>
        <w:adjustRightInd w:val="0"/>
        <w:ind w:left="426"/>
        <w:rPr>
          <w:rFonts w:asciiTheme="minorHAnsi" w:hAnsiTheme="minorHAnsi" w:cstheme="minorHAnsi"/>
          <w:sz w:val="21"/>
          <w:szCs w:val="21"/>
        </w:rPr>
      </w:pPr>
      <w:r w:rsidRPr="00B559EE">
        <w:rPr>
          <w:rFonts w:asciiTheme="minorHAnsi" w:hAnsiTheme="minorHAnsi" w:cstheme="minorHAnsi"/>
          <w:sz w:val="21"/>
          <w:szCs w:val="21"/>
        </w:rPr>
        <w:t>γ) Έγινε η αποπληρωμή του συμβατικού τιμήματος, αφού προηγουμένως επιβλήθηκαν κυρώσεις ή εκπτώσειςκαι</w:t>
      </w:r>
    </w:p>
    <w:p w:rsidR="000C2F34" w:rsidRPr="00B559EE" w:rsidRDefault="000C2F34" w:rsidP="005936FE">
      <w:pPr>
        <w:autoSpaceDE w:val="0"/>
        <w:autoSpaceDN w:val="0"/>
        <w:adjustRightInd w:val="0"/>
        <w:ind w:left="426"/>
        <w:rPr>
          <w:rFonts w:asciiTheme="minorHAnsi" w:hAnsiTheme="minorHAnsi" w:cstheme="minorHAnsi"/>
          <w:sz w:val="21"/>
          <w:szCs w:val="21"/>
        </w:rPr>
      </w:pPr>
      <w:r w:rsidRPr="00B559EE">
        <w:rPr>
          <w:rFonts w:asciiTheme="minorHAnsi" w:hAnsiTheme="minorHAnsi" w:cstheme="minorHAnsi"/>
          <w:sz w:val="21"/>
          <w:szCs w:val="21"/>
        </w:rPr>
        <w:t>δ) Εκπληρώθηκαν και οι λοιπές συμβατικές υποχρεώσεις και από τα δύο συμβαλλόμενα μέρη και</w:t>
      </w:r>
    </w:p>
    <w:p w:rsidR="000C2F34" w:rsidRPr="00B559EE" w:rsidRDefault="000C2F34" w:rsidP="005936FE">
      <w:pPr>
        <w:autoSpaceDE w:val="0"/>
        <w:autoSpaceDN w:val="0"/>
        <w:adjustRightInd w:val="0"/>
        <w:ind w:left="426"/>
        <w:rPr>
          <w:rFonts w:asciiTheme="minorHAnsi" w:hAnsiTheme="minorHAnsi" w:cstheme="minorHAnsi"/>
          <w:sz w:val="21"/>
          <w:szCs w:val="21"/>
        </w:rPr>
      </w:pPr>
      <w:r w:rsidRPr="00B559EE">
        <w:rPr>
          <w:rFonts w:asciiTheme="minorHAnsi" w:hAnsiTheme="minorHAnsi" w:cstheme="minorHAnsi"/>
          <w:sz w:val="21"/>
          <w:szCs w:val="21"/>
        </w:rPr>
        <w:t>αποδεσμεύθηκαν οι σχετικές εγγυήσεις κατά τα προβλεπόμενα από τη σύμβαση.</w:t>
      </w:r>
    </w:p>
    <w:p w:rsidR="00C66C37" w:rsidRDefault="00C66C37" w:rsidP="000C2F34">
      <w:pPr>
        <w:autoSpaceDE w:val="0"/>
        <w:autoSpaceDN w:val="0"/>
        <w:adjustRightInd w:val="0"/>
        <w:spacing w:line="240" w:lineRule="auto"/>
        <w:jc w:val="left"/>
        <w:rPr>
          <w:rFonts w:asciiTheme="minorHAnsi" w:hAnsiTheme="minorHAnsi" w:cstheme="minorHAnsi"/>
          <w:b/>
          <w:bCs/>
          <w:sz w:val="21"/>
          <w:szCs w:val="21"/>
          <w:highlight w:val="cyan"/>
        </w:rPr>
      </w:pPr>
    </w:p>
    <w:p w:rsidR="0031268C" w:rsidRPr="0031268C" w:rsidRDefault="0031268C" w:rsidP="0031268C">
      <w:pPr>
        <w:autoSpaceDE w:val="0"/>
        <w:autoSpaceDN w:val="0"/>
        <w:adjustRightInd w:val="0"/>
        <w:rPr>
          <w:rFonts w:asciiTheme="minorHAnsi" w:hAnsiTheme="minorHAnsi" w:cstheme="minorHAnsi"/>
          <w:sz w:val="21"/>
          <w:szCs w:val="21"/>
        </w:rPr>
      </w:pPr>
      <w:r w:rsidRPr="0031268C">
        <w:rPr>
          <w:rFonts w:asciiTheme="minorHAnsi" w:hAnsiTheme="minorHAnsi" w:cstheme="minorHAnsi"/>
          <w:sz w:val="21"/>
          <w:szCs w:val="21"/>
        </w:rPr>
        <w:t>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w:t>
      </w:r>
      <w:r>
        <w:rPr>
          <w:rFonts w:asciiTheme="minorHAnsi" w:hAnsiTheme="minorHAnsi" w:cstheme="minorHAnsi"/>
          <w:sz w:val="21"/>
          <w:szCs w:val="21"/>
        </w:rPr>
        <w:t>.</w:t>
      </w:r>
    </w:p>
    <w:p w:rsidR="0031268C" w:rsidRDefault="0031268C" w:rsidP="0031268C">
      <w:pPr>
        <w:autoSpaceDE w:val="0"/>
        <w:autoSpaceDN w:val="0"/>
        <w:adjustRightInd w:val="0"/>
        <w:spacing w:line="240" w:lineRule="auto"/>
        <w:jc w:val="left"/>
        <w:rPr>
          <w:rFonts w:asciiTheme="minorHAnsi" w:hAnsiTheme="minorHAnsi" w:cstheme="minorHAnsi"/>
          <w:sz w:val="21"/>
          <w:szCs w:val="21"/>
          <w:highlight w:val="cyan"/>
        </w:rPr>
      </w:pPr>
    </w:p>
    <w:p w:rsidR="00A7466B" w:rsidRPr="0031268C" w:rsidRDefault="00A7466B" w:rsidP="0031268C">
      <w:pPr>
        <w:autoSpaceDE w:val="0"/>
        <w:autoSpaceDN w:val="0"/>
        <w:adjustRightInd w:val="0"/>
        <w:rPr>
          <w:rFonts w:asciiTheme="minorHAnsi" w:hAnsiTheme="minorHAnsi" w:cstheme="minorHAnsi"/>
          <w:sz w:val="21"/>
          <w:szCs w:val="21"/>
        </w:rPr>
      </w:pPr>
      <w:r w:rsidRPr="0031268C">
        <w:rPr>
          <w:rFonts w:asciiTheme="minorHAnsi" w:hAnsiTheme="minorHAnsi" w:cstheme="minorHAnsi"/>
          <w:sz w:val="21"/>
          <w:szCs w:val="21"/>
        </w:rPr>
        <w:t>Η εγγυητική επιστολή καλής εκτέλεσης δεν επιστρέφεται πριν την ολοκλήρωση όλων των</w:t>
      </w:r>
      <w:r w:rsidR="00E13E28">
        <w:rPr>
          <w:rFonts w:asciiTheme="minorHAnsi" w:hAnsiTheme="minorHAnsi" w:cstheme="minorHAnsi"/>
          <w:sz w:val="21"/>
          <w:szCs w:val="21"/>
        </w:rPr>
        <w:t xml:space="preserve"> </w:t>
      </w:r>
      <w:r w:rsidRPr="0031268C">
        <w:rPr>
          <w:rFonts w:asciiTheme="minorHAnsi" w:hAnsiTheme="minorHAnsi" w:cstheme="minorHAnsi"/>
          <w:sz w:val="21"/>
          <w:szCs w:val="21"/>
        </w:rPr>
        <w:t>προβλεπομένων</w:t>
      </w:r>
      <w:r w:rsidR="00E13E28">
        <w:rPr>
          <w:rFonts w:asciiTheme="minorHAnsi" w:hAnsiTheme="minorHAnsi" w:cstheme="minorHAnsi"/>
          <w:sz w:val="21"/>
          <w:szCs w:val="21"/>
        </w:rPr>
        <w:t xml:space="preserve"> </w:t>
      </w:r>
      <w:r w:rsidRPr="0031268C">
        <w:rPr>
          <w:rFonts w:asciiTheme="minorHAnsi" w:hAnsiTheme="minorHAnsi" w:cstheme="minorHAnsi"/>
          <w:sz w:val="21"/>
          <w:szCs w:val="21"/>
        </w:rPr>
        <w:t>από τη σύμβαση ελέγχων και τη σύνταξη των σχετικών πρωτοκόλλων.</w:t>
      </w:r>
    </w:p>
    <w:p w:rsidR="0031268C" w:rsidRPr="00B44413" w:rsidRDefault="0031268C" w:rsidP="00A7466B">
      <w:pPr>
        <w:autoSpaceDE w:val="0"/>
        <w:autoSpaceDN w:val="0"/>
        <w:adjustRightInd w:val="0"/>
        <w:spacing w:line="240" w:lineRule="auto"/>
        <w:jc w:val="left"/>
        <w:rPr>
          <w:rFonts w:asciiTheme="minorHAnsi" w:hAnsiTheme="minorHAnsi" w:cstheme="minorHAnsi"/>
          <w:sz w:val="21"/>
          <w:szCs w:val="21"/>
          <w:highlight w:val="cyan"/>
        </w:rPr>
      </w:pPr>
    </w:p>
    <w:p w:rsidR="00A7466B" w:rsidRPr="00AF6AD5" w:rsidRDefault="00A7466B" w:rsidP="00CB60B8">
      <w:pPr>
        <w:autoSpaceDE w:val="0"/>
        <w:autoSpaceDN w:val="0"/>
        <w:adjustRightInd w:val="0"/>
        <w:rPr>
          <w:rFonts w:asciiTheme="minorHAnsi" w:hAnsiTheme="minorHAnsi" w:cstheme="minorHAnsi"/>
          <w:sz w:val="21"/>
          <w:szCs w:val="21"/>
        </w:rPr>
      </w:pPr>
      <w:r w:rsidRPr="00AF6AD5">
        <w:rPr>
          <w:rFonts w:asciiTheme="minorHAnsi" w:hAnsiTheme="minorHAnsi" w:cstheme="minorHAnsi"/>
          <w:b/>
          <w:bCs/>
          <w:sz w:val="21"/>
          <w:szCs w:val="21"/>
        </w:rPr>
        <w:t>6</w:t>
      </w:r>
      <w:r w:rsidR="00562EEE" w:rsidRPr="00AF6AD5">
        <w:rPr>
          <w:rFonts w:asciiTheme="minorHAnsi" w:hAnsiTheme="minorHAnsi" w:cstheme="minorHAnsi"/>
          <w:b/>
          <w:bCs/>
          <w:sz w:val="21"/>
          <w:szCs w:val="21"/>
        </w:rPr>
        <w:t>.</w:t>
      </w:r>
      <w:r w:rsidRPr="00AF6AD5">
        <w:rPr>
          <w:rFonts w:asciiTheme="minorHAnsi" w:hAnsiTheme="minorHAnsi" w:cstheme="minorHAnsi"/>
          <w:sz w:val="21"/>
          <w:szCs w:val="21"/>
        </w:rPr>
        <w:t>Αν οι υπηρεσίες παρασχεθούν από υπαιτιότητα του αναδόχου μετά τη λήξη της διάρκειας της σύμβασης,</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και μέχρι λήξης του χρόνου της παράτασης που χορηγήθηκε είναι δυνατόν να</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επιβάλλονται εις βάρος του</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ποινικές ρήτρες, με αιτιολογημένη απόφαση της αναθέτουσας αρχής. Ποινικές ρήτρες δύναται να</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επιβάλλονται και για πλημμελή εκτέλεση των όρων της σύμβασης.</w:t>
      </w:r>
    </w:p>
    <w:p w:rsidR="00562EEE" w:rsidRDefault="00562EEE" w:rsidP="00CB60B8">
      <w:pPr>
        <w:autoSpaceDE w:val="0"/>
        <w:autoSpaceDN w:val="0"/>
        <w:adjustRightInd w:val="0"/>
        <w:rPr>
          <w:rFonts w:asciiTheme="minorHAnsi" w:hAnsiTheme="minorHAnsi" w:cstheme="minorHAnsi"/>
          <w:b/>
          <w:bCs/>
          <w:sz w:val="21"/>
          <w:szCs w:val="21"/>
          <w:highlight w:val="cyan"/>
        </w:rPr>
      </w:pPr>
    </w:p>
    <w:p w:rsidR="00A7466B" w:rsidRPr="00AF6AD5" w:rsidRDefault="00A7466B" w:rsidP="00CB60B8">
      <w:pPr>
        <w:autoSpaceDE w:val="0"/>
        <w:autoSpaceDN w:val="0"/>
        <w:adjustRightInd w:val="0"/>
        <w:rPr>
          <w:rFonts w:asciiTheme="minorHAnsi" w:hAnsiTheme="minorHAnsi" w:cstheme="minorHAnsi"/>
          <w:sz w:val="21"/>
          <w:szCs w:val="21"/>
        </w:rPr>
      </w:pPr>
      <w:r w:rsidRPr="00AF6AD5">
        <w:rPr>
          <w:rFonts w:asciiTheme="minorHAnsi" w:hAnsiTheme="minorHAnsi" w:cstheme="minorHAnsi"/>
          <w:sz w:val="21"/>
          <w:szCs w:val="21"/>
        </w:rPr>
        <w:t>Οι ποινικές ρήτρες υπολογίζονται ως εξής:</w:t>
      </w:r>
    </w:p>
    <w:p w:rsidR="00A7466B" w:rsidRPr="00AF6AD5" w:rsidRDefault="00A7466B" w:rsidP="00CB60B8">
      <w:pPr>
        <w:autoSpaceDE w:val="0"/>
        <w:autoSpaceDN w:val="0"/>
        <w:adjustRightInd w:val="0"/>
        <w:ind w:left="284"/>
        <w:rPr>
          <w:rFonts w:asciiTheme="minorHAnsi" w:hAnsiTheme="minorHAnsi" w:cstheme="minorHAnsi"/>
          <w:sz w:val="21"/>
          <w:szCs w:val="21"/>
        </w:rPr>
      </w:pPr>
      <w:r w:rsidRPr="00AF6AD5">
        <w:rPr>
          <w:rFonts w:asciiTheme="minorHAnsi" w:hAnsiTheme="minorHAnsi" w:cstheme="minorHAnsi"/>
          <w:sz w:val="21"/>
          <w:szCs w:val="21"/>
        </w:rPr>
        <w:t xml:space="preserve">α) για καθυστέρηση που περιορίζεται σε χρονικό διάστημα που δεν υπερβαίνει το 50% </w:t>
      </w:r>
      <w:r w:rsidR="00562EEE" w:rsidRPr="00AF6AD5">
        <w:rPr>
          <w:rFonts w:asciiTheme="minorHAnsi" w:hAnsiTheme="minorHAnsi" w:cstheme="minorHAnsi"/>
          <w:sz w:val="21"/>
          <w:szCs w:val="21"/>
        </w:rPr>
        <w:t xml:space="preserve">της </w:t>
      </w:r>
      <w:r w:rsidRPr="00AF6AD5">
        <w:rPr>
          <w:rFonts w:asciiTheme="minorHAnsi" w:hAnsiTheme="minorHAnsi" w:cstheme="minorHAnsi"/>
          <w:sz w:val="21"/>
          <w:szCs w:val="21"/>
        </w:rPr>
        <w:t>προβλεπόμενης</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συνολικής διάρκειας της σύμβασης ή σε περίπτωση τμηματικών/ενδιαμέσων προθεσμιών της αντίστοιχης</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προθεσμίας, επιβάλλεται ποινική ρήτρα 2,5% επί της συμβατικής αξίας χωρίς ΦΠΑ των υπηρεσιών που</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παρασχέθηκαν εκπρόθεσμα,</w:t>
      </w:r>
    </w:p>
    <w:p w:rsidR="00A7466B" w:rsidRPr="00AF6AD5" w:rsidRDefault="00A7466B" w:rsidP="00CB60B8">
      <w:pPr>
        <w:autoSpaceDE w:val="0"/>
        <w:autoSpaceDN w:val="0"/>
        <w:adjustRightInd w:val="0"/>
        <w:ind w:left="284"/>
        <w:rPr>
          <w:rFonts w:asciiTheme="minorHAnsi" w:hAnsiTheme="minorHAnsi" w:cstheme="minorHAnsi"/>
          <w:sz w:val="21"/>
          <w:szCs w:val="21"/>
        </w:rPr>
      </w:pPr>
      <w:r w:rsidRPr="00AF6AD5">
        <w:rPr>
          <w:rFonts w:asciiTheme="minorHAnsi" w:hAnsiTheme="minorHAnsi" w:cstheme="minorHAnsi"/>
          <w:sz w:val="21"/>
          <w:szCs w:val="21"/>
        </w:rPr>
        <w:t>β) για καθυστέρηση που υπερβαίνει το 50% επιβάλλεται ποινική ρήτρα 5% χωρίς ΦΠΑ επί της συμβατικής</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αξίας των υπηρεσιών που παρασχέθηκαν εκπρόθεσμα,</w:t>
      </w:r>
    </w:p>
    <w:p w:rsidR="00A7466B" w:rsidRPr="00AF6AD5" w:rsidRDefault="00A7466B" w:rsidP="00CB60B8">
      <w:pPr>
        <w:autoSpaceDE w:val="0"/>
        <w:autoSpaceDN w:val="0"/>
        <w:adjustRightInd w:val="0"/>
        <w:ind w:left="284"/>
        <w:rPr>
          <w:rFonts w:asciiTheme="minorHAnsi" w:hAnsiTheme="minorHAnsi" w:cstheme="minorHAnsi"/>
          <w:sz w:val="21"/>
          <w:szCs w:val="21"/>
        </w:rPr>
      </w:pPr>
      <w:r w:rsidRPr="00AF6AD5">
        <w:rPr>
          <w:rFonts w:asciiTheme="minorHAnsi" w:hAnsiTheme="minorHAnsi" w:cstheme="minorHAnsi"/>
          <w:sz w:val="21"/>
          <w:szCs w:val="21"/>
        </w:rPr>
        <w:t>γ) οι ποινικές ρήτρες για υπέρβαση των τμηματικών προθεσμιών είναι ανεξάρτητες από τις επιβαλλόμενες για</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υπέρβαση της συνολικής διάρκειας της σύμβασης και δύνανται να ανακαλούνται με αιτιολογημένη απόφαση</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της αναθέτουσας αρχής, αν οι υπηρεσίες που αφορούν στις ως άνω τμηματικές προθεσμίες παρασχεθούν</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μέσα στη συνολική της διάρκεια και τις εγκεκριμένες παρατάσεις αυτής και με την προϋπόθεση ότι το σύνολο</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της σύμβασης έχει εκτελεστεί πλήρως.</w:t>
      </w:r>
    </w:p>
    <w:p w:rsidR="00D4048D" w:rsidRPr="00AF6AD5" w:rsidRDefault="00A7466B" w:rsidP="00CB60B8">
      <w:pPr>
        <w:autoSpaceDE w:val="0"/>
        <w:autoSpaceDN w:val="0"/>
        <w:adjustRightInd w:val="0"/>
        <w:ind w:left="284"/>
        <w:rPr>
          <w:rFonts w:asciiTheme="minorHAnsi" w:hAnsiTheme="minorHAnsi" w:cstheme="minorHAnsi"/>
          <w:sz w:val="21"/>
          <w:szCs w:val="21"/>
        </w:rPr>
      </w:pPr>
      <w:r w:rsidRPr="00AF6AD5">
        <w:rPr>
          <w:rFonts w:asciiTheme="minorHAnsi" w:hAnsiTheme="minorHAnsi" w:cstheme="minorHAnsi"/>
          <w:sz w:val="21"/>
          <w:szCs w:val="21"/>
        </w:rPr>
        <w:t>δ) τυχόν άλλες ποινικές ρήτρες που επιβάλλονται για πλημμελή εκτέλεση των συμβατικών υποχρεώσεων,</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εφόσον προβλέπονται στα συμβατικά τεύχη. Το σύνολο των ποινικών ρητρών αυτής της περίπτωσης δεν</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μπορεί να υπερβαίνει το δέκα τοις εκατό (10%) της αξίας της σύμβασης, εκτός αν αιτιολογημένα η αναθέτουσα</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αρχή αποφασίσει άλλως</w:t>
      </w:r>
      <w:r w:rsidR="00562EEE" w:rsidRPr="00AF6AD5">
        <w:rPr>
          <w:rFonts w:asciiTheme="minorHAnsi" w:hAnsiTheme="minorHAnsi" w:cstheme="minorHAnsi"/>
          <w:sz w:val="21"/>
          <w:szCs w:val="21"/>
        </w:rPr>
        <w:t>.</w:t>
      </w:r>
    </w:p>
    <w:p w:rsidR="003E1CC2" w:rsidRPr="00B04F77" w:rsidRDefault="003E1CC2" w:rsidP="00CB60B8">
      <w:pPr>
        <w:autoSpaceDE w:val="0"/>
        <w:autoSpaceDN w:val="0"/>
        <w:adjustRightInd w:val="0"/>
        <w:rPr>
          <w:rFonts w:asciiTheme="minorHAnsi" w:hAnsiTheme="minorHAnsi" w:cstheme="minorHAnsi"/>
          <w:sz w:val="21"/>
          <w:szCs w:val="21"/>
          <w:highlight w:val="cyan"/>
        </w:rPr>
      </w:pPr>
    </w:p>
    <w:p w:rsidR="003E1CC2" w:rsidRPr="00AF6AD5" w:rsidRDefault="003E1CC2" w:rsidP="00CB60B8">
      <w:pPr>
        <w:autoSpaceDE w:val="0"/>
        <w:autoSpaceDN w:val="0"/>
        <w:adjustRightInd w:val="0"/>
        <w:rPr>
          <w:rFonts w:asciiTheme="minorHAnsi" w:hAnsiTheme="minorHAnsi" w:cstheme="minorHAnsi"/>
          <w:sz w:val="21"/>
          <w:szCs w:val="21"/>
        </w:rPr>
      </w:pPr>
      <w:r w:rsidRPr="00AF6AD5">
        <w:rPr>
          <w:rFonts w:asciiTheme="minorHAnsi" w:hAnsiTheme="minorHAnsi" w:cstheme="minorHAnsi"/>
          <w:sz w:val="21"/>
          <w:szCs w:val="21"/>
        </w:rPr>
        <w:t>Το ποσό των ποινικών ρητρών αφαιρείται/συμψηφίζεται από/με την αμοιβή του αναδόχου.</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Η επιβολή ποινικών ρητρών δεν στερεί από την αναθέτουσα αρχή το δικαίωμα να κηρύξει τον ανάδοχο</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έκπτωτο.</w:t>
      </w:r>
    </w:p>
    <w:p w:rsidR="00562EEE" w:rsidRPr="00AF6AD5" w:rsidRDefault="00562EEE" w:rsidP="00CB60B8">
      <w:pPr>
        <w:autoSpaceDE w:val="0"/>
        <w:autoSpaceDN w:val="0"/>
        <w:adjustRightInd w:val="0"/>
        <w:rPr>
          <w:rFonts w:asciiTheme="minorHAnsi" w:hAnsiTheme="minorHAnsi" w:cstheme="minorHAnsi"/>
          <w:sz w:val="21"/>
          <w:szCs w:val="21"/>
        </w:rPr>
      </w:pPr>
    </w:p>
    <w:p w:rsidR="003E1CC2" w:rsidRPr="00AF6AD5" w:rsidRDefault="003E1CC2" w:rsidP="005936FE">
      <w:pPr>
        <w:autoSpaceDE w:val="0"/>
        <w:autoSpaceDN w:val="0"/>
        <w:adjustRightInd w:val="0"/>
        <w:rPr>
          <w:rFonts w:asciiTheme="minorHAnsi" w:hAnsiTheme="minorHAnsi" w:cstheme="minorHAnsi"/>
          <w:b/>
          <w:bCs/>
          <w:sz w:val="21"/>
          <w:szCs w:val="21"/>
        </w:rPr>
      </w:pPr>
      <w:r w:rsidRPr="00AF6AD5">
        <w:rPr>
          <w:rFonts w:asciiTheme="minorHAnsi" w:hAnsiTheme="minorHAnsi" w:cstheme="minorHAnsi"/>
          <w:sz w:val="21"/>
          <w:szCs w:val="21"/>
        </w:rPr>
        <w:t>Κατά τα λοιπά, για την παράδοση – παραλαβή του αντικειμένου της σύμβασης παροχής υπηρεσιών ισχύουν οι</w:t>
      </w:r>
      <w:r w:rsidR="00151751" w:rsidRPr="00151751">
        <w:rPr>
          <w:rFonts w:asciiTheme="minorHAnsi" w:hAnsiTheme="minorHAnsi" w:cstheme="minorHAnsi"/>
          <w:sz w:val="21"/>
          <w:szCs w:val="21"/>
        </w:rPr>
        <w:t xml:space="preserve"> </w:t>
      </w:r>
      <w:r w:rsidRPr="00AF6AD5">
        <w:rPr>
          <w:rFonts w:asciiTheme="minorHAnsi" w:hAnsiTheme="minorHAnsi" w:cstheme="minorHAnsi"/>
          <w:sz w:val="21"/>
          <w:szCs w:val="21"/>
        </w:rPr>
        <w:t>διατάξεις των άρθρων 216 έως 220 του ν. 4412/2016</w:t>
      </w:r>
    </w:p>
    <w:p w:rsidR="00025C5C" w:rsidRPr="00B44413" w:rsidRDefault="00025C5C" w:rsidP="005936FE">
      <w:pPr>
        <w:pStyle w:val="para-1"/>
        <w:tabs>
          <w:tab w:val="left" w:pos="500"/>
          <w:tab w:val="left" w:pos="1021"/>
          <w:tab w:val="left" w:pos="1588"/>
          <w:tab w:val="left" w:pos="2155"/>
          <w:tab w:val="left" w:pos="2722"/>
          <w:tab w:val="left" w:pos="3289"/>
        </w:tabs>
        <w:spacing w:line="320" w:lineRule="exact"/>
        <w:ind w:left="0" w:firstLine="0"/>
        <w:rPr>
          <w:rFonts w:asciiTheme="minorHAnsi" w:hAnsiTheme="minorHAnsi" w:cstheme="minorHAnsi"/>
          <w:sz w:val="21"/>
          <w:szCs w:val="21"/>
          <w:lang w:val="el-GR"/>
        </w:rPr>
      </w:pPr>
    </w:p>
    <w:p w:rsidR="003E1CC2" w:rsidRPr="00B44413" w:rsidRDefault="003E1CC2" w:rsidP="003E1CC2">
      <w:pPr>
        <w:pStyle w:val="1"/>
        <w:tabs>
          <w:tab w:val="right" w:leader="dot" w:pos="8788"/>
        </w:tabs>
        <w:jc w:val="both"/>
        <w:rPr>
          <w:rFonts w:asciiTheme="minorHAnsi" w:hAnsiTheme="minorHAnsi" w:cstheme="minorHAnsi"/>
          <w:sz w:val="21"/>
          <w:szCs w:val="21"/>
        </w:rPr>
      </w:pPr>
      <w:bookmarkStart w:id="94" w:name="_Toc440632814"/>
      <w:bookmarkStart w:id="95" w:name="_Toc441733508"/>
      <w:bookmarkStart w:id="96" w:name="_Toc441739447"/>
      <w:bookmarkStart w:id="97" w:name="_Toc441739636"/>
      <w:bookmarkStart w:id="98" w:name="_Toc482273871"/>
      <w:bookmarkStart w:id="99" w:name="_Toc9336521"/>
      <w:bookmarkStart w:id="100" w:name="_Toc77679026"/>
      <w:r w:rsidRPr="00B44413">
        <w:rPr>
          <w:rFonts w:asciiTheme="minorHAnsi" w:hAnsiTheme="minorHAnsi" w:cstheme="minorHAnsi"/>
          <w:sz w:val="21"/>
          <w:szCs w:val="21"/>
        </w:rPr>
        <w:t xml:space="preserve">Άρθρο </w:t>
      </w:r>
      <w:r w:rsidR="00AF6AD5">
        <w:rPr>
          <w:rFonts w:asciiTheme="minorHAnsi" w:hAnsiTheme="minorHAnsi" w:cstheme="minorHAnsi"/>
          <w:sz w:val="21"/>
          <w:szCs w:val="21"/>
        </w:rPr>
        <w:t>22</w:t>
      </w:r>
      <w:r w:rsidRPr="00B44413">
        <w:rPr>
          <w:rFonts w:asciiTheme="minorHAnsi" w:hAnsiTheme="minorHAnsi" w:cstheme="minorHAnsi"/>
          <w:sz w:val="21"/>
          <w:szCs w:val="21"/>
        </w:rPr>
        <w:t xml:space="preserve">: </w:t>
      </w:r>
      <w:bookmarkEnd w:id="94"/>
      <w:bookmarkEnd w:id="95"/>
      <w:bookmarkEnd w:id="96"/>
      <w:bookmarkEnd w:id="97"/>
      <w:bookmarkEnd w:id="98"/>
      <w:bookmarkEnd w:id="99"/>
      <w:r w:rsidRPr="00B44413">
        <w:rPr>
          <w:rFonts w:asciiTheme="minorHAnsi" w:hAnsiTheme="minorHAnsi" w:cstheme="minorHAnsi"/>
          <w:sz w:val="21"/>
          <w:szCs w:val="21"/>
        </w:rPr>
        <w:t>Τρόπος πληρωμής</w:t>
      </w:r>
      <w:bookmarkEnd w:id="100"/>
    </w:p>
    <w:p w:rsidR="003E1CC2" w:rsidRPr="00B44413" w:rsidRDefault="003E1CC2" w:rsidP="003E1CC2">
      <w:pPr>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b/>
          <w:bCs/>
          <w:sz w:val="21"/>
          <w:szCs w:val="21"/>
        </w:rPr>
        <w:t>1.</w:t>
      </w:r>
      <w:r w:rsidRPr="00B44413">
        <w:rPr>
          <w:rFonts w:asciiTheme="minorHAnsi" w:eastAsia="Arial Unicode MS" w:hAnsiTheme="minorHAnsi" w:cstheme="minorHAnsi"/>
          <w:sz w:val="21"/>
          <w:szCs w:val="21"/>
        </w:rPr>
        <w:t xml:space="preserve"> Το τίμημα που υποχρεούται να καταβάλει η Αναθέτουσα Αρχή στον Ανάδοχο για την εκτέλεση της σύμβασης της προμήθειας/των παρεχόμενων υπηρεσιών (Οικονομικό Αντάλλαγμα) θα είναι σύμφωνα με την Οικονομική Προσφορά του, η οποία αποτελεί αναπόσπαστο παράρτημα της σύμβασης  </w:t>
      </w:r>
      <w:r w:rsidRPr="00B44413">
        <w:rPr>
          <w:rFonts w:asciiTheme="minorHAnsi" w:eastAsia="Arial Unicode MS" w:hAnsiTheme="minorHAnsi" w:cstheme="minorHAnsi"/>
          <w:sz w:val="21"/>
          <w:szCs w:val="21"/>
          <w:lang w:eastAsia="en-US"/>
        </w:rPr>
        <w:t>της παρούσας διακήρυξης.</w:t>
      </w:r>
    </w:p>
    <w:p w:rsidR="003E1CC2" w:rsidRPr="00B44413" w:rsidRDefault="003E1CC2" w:rsidP="003E1CC2">
      <w:pPr>
        <w:pStyle w:val="ListParagraph3"/>
        <w:ind w:left="0"/>
        <w:rPr>
          <w:rFonts w:asciiTheme="minorHAnsi" w:eastAsia="Arial Unicode MS" w:hAnsiTheme="minorHAnsi" w:cstheme="minorHAnsi"/>
          <w:b/>
          <w:bCs/>
          <w:sz w:val="21"/>
          <w:szCs w:val="21"/>
          <w:highlight w:val="red"/>
        </w:rPr>
      </w:pPr>
    </w:p>
    <w:p w:rsidR="003E1CC2" w:rsidRPr="00B44413" w:rsidRDefault="003E1CC2" w:rsidP="003E1CC2">
      <w:pPr>
        <w:pStyle w:val="ListParagraph3"/>
        <w:ind w:left="0"/>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b/>
          <w:bCs/>
          <w:sz w:val="21"/>
          <w:szCs w:val="21"/>
        </w:rPr>
        <w:t>2.</w:t>
      </w:r>
      <w:r w:rsidRPr="00B44413">
        <w:rPr>
          <w:rFonts w:asciiTheme="minorHAnsi" w:eastAsia="Arial Unicode MS" w:hAnsiTheme="minorHAnsi" w:cstheme="minorHAnsi"/>
          <w:sz w:val="21"/>
          <w:szCs w:val="21"/>
          <w:lang w:eastAsia="en-US"/>
        </w:rPr>
        <w:t>Η πληρωμή  του Αναδόχου θα πραγματοποιηθεί σε τρείς (3) δόσεις ως εξής:</w:t>
      </w:r>
    </w:p>
    <w:p w:rsidR="003E1CC2" w:rsidRPr="00B44413" w:rsidRDefault="003E1CC2" w:rsidP="009441CD">
      <w:pPr>
        <w:pStyle w:val="ListParagraph3"/>
        <w:numPr>
          <w:ilvl w:val="0"/>
          <w:numId w:val="13"/>
        </w:numPr>
        <w:ind w:left="567" w:hanging="283"/>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40% του ποσού της προσφοράς, με την Παράδοση και παραλαβή του Παραδοτέου 1.</w:t>
      </w:r>
    </w:p>
    <w:p w:rsidR="003E1CC2" w:rsidRPr="00B44413" w:rsidRDefault="003E1CC2" w:rsidP="009441CD">
      <w:pPr>
        <w:pStyle w:val="ListParagraph3"/>
        <w:numPr>
          <w:ilvl w:val="0"/>
          <w:numId w:val="13"/>
        </w:numPr>
        <w:ind w:left="567" w:hanging="283"/>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 xml:space="preserve">30% του ποσού της προσφοράς, με την Παράδοση και παραλαβή του Παραδοτέου </w:t>
      </w:r>
      <w:r w:rsidR="00880B80">
        <w:rPr>
          <w:rFonts w:asciiTheme="minorHAnsi" w:eastAsia="Arial Unicode MS" w:hAnsiTheme="minorHAnsi" w:cstheme="minorHAnsi"/>
          <w:sz w:val="21"/>
          <w:szCs w:val="21"/>
          <w:lang w:eastAsia="en-US"/>
        </w:rPr>
        <w:t>2</w:t>
      </w:r>
      <w:r w:rsidR="00F01BC2">
        <w:rPr>
          <w:rFonts w:asciiTheme="minorHAnsi" w:eastAsia="Arial Unicode MS" w:hAnsiTheme="minorHAnsi" w:cstheme="minorHAnsi"/>
          <w:sz w:val="21"/>
          <w:szCs w:val="21"/>
          <w:lang w:eastAsia="en-US"/>
        </w:rPr>
        <w:t xml:space="preserve"> και 3</w:t>
      </w:r>
      <w:r w:rsidRPr="00B44413">
        <w:rPr>
          <w:rFonts w:asciiTheme="minorHAnsi" w:eastAsia="Arial Unicode MS" w:hAnsiTheme="minorHAnsi" w:cstheme="minorHAnsi"/>
          <w:sz w:val="21"/>
          <w:szCs w:val="21"/>
          <w:lang w:eastAsia="en-US"/>
        </w:rPr>
        <w:t>.</w:t>
      </w:r>
    </w:p>
    <w:p w:rsidR="003E1CC2" w:rsidRPr="00B44413" w:rsidRDefault="003E1CC2" w:rsidP="009441CD">
      <w:pPr>
        <w:pStyle w:val="ListParagraph3"/>
        <w:numPr>
          <w:ilvl w:val="0"/>
          <w:numId w:val="13"/>
        </w:numPr>
        <w:ind w:left="567" w:hanging="283"/>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 xml:space="preserve">30% του ποσού της προσφοράς, με την Παράδοση και παραλαβή του Παραδοτέου </w:t>
      </w:r>
      <w:r w:rsidR="00F01BC2">
        <w:rPr>
          <w:rFonts w:asciiTheme="minorHAnsi" w:eastAsia="Arial Unicode MS" w:hAnsiTheme="minorHAnsi" w:cstheme="minorHAnsi"/>
          <w:sz w:val="21"/>
          <w:szCs w:val="21"/>
          <w:lang w:eastAsia="en-US"/>
        </w:rPr>
        <w:t>4</w:t>
      </w:r>
      <w:r w:rsidRPr="00B44413">
        <w:rPr>
          <w:rFonts w:asciiTheme="minorHAnsi" w:eastAsia="Arial Unicode MS" w:hAnsiTheme="minorHAnsi" w:cstheme="minorHAnsi"/>
          <w:sz w:val="21"/>
          <w:szCs w:val="21"/>
          <w:lang w:eastAsia="en-US"/>
        </w:rPr>
        <w:t>.</w:t>
      </w:r>
    </w:p>
    <w:p w:rsidR="003E1CC2" w:rsidRPr="00B44413" w:rsidRDefault="003E1CC2" w:rsidP="003E1CC2">
      <w:pPr>
        <w:pStyle w:val="ListParagraph3"/>
        <w:ind w:left="0"/>
        <w:rPr>
          <w:rFonts w:asciiTheme="minorHAnsi" w:eastAsia="Arial Unicode MS" w:hAnsiTheme="minorHAnsi" w:cstheme="minorHAnsi"/>
          <w:b/>
          <w:bCs/>
          <w:sz w:val="21"/>
          <w:szCs w:val="21"/>
        </w:rPr>
      </w:pPr>
    </w:p>
    <w:p w:rsidR="003E1CC2" w:rsidRPr="00B44413" w:rsidRDefault="003E1CC2" w:rsidP="003E1CC2">
      <w:pPr>
        <w:pStyle w:val="ListParagraph3"/>
        <w:ind w:left="0"/>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b/>
          <w:bCs/>
          <w:sz w:val="21"/>
          <w:szCs w:val="21"/>
        </w:rPr>
        <w:t>3.</w:t>
      </w:r>
      <w:r w:rsidRPr="00B44413">
        <w:rPr>
          <w:rFonts w:asciiTheme="minorHAnsi" w:eastAsia="Arial Unicode MS" w:hAnsiTheme="minorHAnsi" w:cstheme="minorHAnsi"/>
          <w:sz w:val="21"/>
          <w:szCs w:val="21"/>
          <w:lang w:eastAsia="en-US"/>
        </w:rPr>
        <w:t xml:space="preserve">Για την πληρωμή του Αναδόχου απαιτούνται τα κάτωθι δικαιολογητικά: </w:t>
      </w:r>
    </w:p>
    <w:p w:rsidR="003E1CC2" w:rsidRPr="00B44413" w:rsidRDefault="003E1CC2" w:rsidP="003E1CC2">
      <w:pPr>
        <w:pStyle w:val="ListParagraph3"/>
        <w:ind w:left="284"/>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 xml:space="preserve">α) πρωτόκολλο οριστικής ποσοτικής και ποιοτικής παραλαβής, που συντάσσεται από την Επιτροπή Παρακολούθησης και Παραλαβής, </w:t>
      </w:r>
    </w:p>
    <w:p w:rsidR="003E1CC2" w:rsidRPr="00B44413" w:rsidRDefault="003E1CC2" w:rsidP="003E1CC2">
      <w:pPr>
        <w:pStyle w:val="ListParagraph3"/>
        <w:ind w:left="284"/>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 xml:space="preserve">β) τιμολόγιο του Αναδόχου, </w:t>
      </w:r>
    </w:p>
    <w:p w:rsidR="003E1CC2" w:rsidRPr="00B44413" w:rsidRDefault="003E1CC2" w:rsidP="003E1CC2">
      <w:pPr>
        <w:pStyle w:val="ListParagraph3"/>
        <w:ind w:left="284"/>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γ) φορολογική και ασφαλιστική ενημερότητα σε  ισχύ κατά την ημέρα πληρωμής</w:t>
      </w:r>
    </w:p>
    <w:p w:rsidR="003E1CC2" w:rsidRPr="00B44413" w:rsidRDefault="003E1CC2" w:rsidP="003E1CC2">
      <w:pPr>
        <w:pStyle w:val="ListParagraph3"/>
        <w:ind w:left="284"/>
        <w:rPr>
          <w:rFonts w:asciiTheme="minorHAnsi" w:eastAsia="Arial Unicode MS" w:hAnsiTheme="minorHAnsi" w:cstheme="minorHAnsi"/>
          <w:bCs/>
          <w:sz w:val="21"/>
          <w:szCs w:val="21"/>
          <w:lang w:eastAsia="en-US"/>
        </w:rPr>
      </w:pPr>
      <w:r w:rsidRPr="00B44413">
        <w:rPr>
          <w:rFonts w:asciiTheme="minorHAnsi" w:eastAsia="Arial Unicode MS" w:hAnsiTheme="minorHAnsi" w:cstheme="minorHAnsi"/>
          <w:sz w:val="21"/>
          <w:szCs w:val="21"/>
          <w:lang w:eastAsia="en-US"/>
        </w:rPr>
        <w:t xml:space="preserve">δ) καθώς </w:t>
      </w:r>
      <w:r w:rsidRPr="00B44413">
        <w:rPr>
          <w:rFonts w:asciiTheme="minorHAnsi" w:eastAsia="Arial Unicode MS" w:hAnsiTheme="minorHAnsi" w:cstheme="minorHAnsi"/>
          <w:sz w:val="21"/>
          <w:szCs w:val="21"/>
        </w:rPr>
        <w:t>και</w:t>
      </w:r>
      <w:r w:rsidRPr="00B44413">
        <w:rPr>
          <w:rFonts w:asciiTheme="minorHAnsi" w:eastAsia="Arial Unicode MS" w:hAnsiTheme="minorHAnsi" w:cstheme="minorHAnsi"/>
          <w:sz w:val="21"/>
          <w:szCs w:val="21"/>
          <w:lang w:eastAsia="en-US"/>
        </w:rPr>
        <w:t xml:space="preserve"> όποιο άλλο δικαιολογητικό τυχόν ζητηθεί από το Λογιστήριο της Αναθέτουσας Αρχής</w:t>
      </w:r>
    </w:p>
    <w:p w:rsidR="003E1CC2" w:rsidRPr="00B44413" w:rsidRDefault="003E1CC2" w:rsidP="003E1CC2">
      <w:pPr>
        <w:ind w:left="360"/>
        <w:rPr>
          <w:rFonts w:asciiTheme="minorHAnsi" w:eastAsia="Arial Unicode MS" w:hAnsiTheme="minorHAnsi" w:cstheme="minorHAnsi"/>
          <w:bCs/>
          <w:sz w:val="21"/>
          <w:szCs w:val="21"/>
          <w:lang w:eastAsia="en-US"/>
        </w:rPr>
      </w:pPr>
    </w:p>
    <w:p w:rsidR="00AF6AD5" w:rsidRDefault="003E1CC2" w:rsidP="003E1CC2">
      <w:pPr>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lang w:eastAsia="en-US"/>
        </w:rPr>
        <w:t xml:space="preserve">Τα προβλεπόμενα από τις φορολογικές διατάξεις παραστατικά θα εκδίδονται στο όνομα της </w:t>
      </w:r>
      <w:r w:rsidRPr="00B44413">
        <w:rPr>
          <w:rFonts w:asciiTheme="minorHAnsi" w:eastAsia="Arial Unicode MS" w:hAnsiTheme="minorHAnsi" w:cstheme="minorHAnsi"/>
          <w:sz w:val="21"/>
          <w:szCs w:val="21"/>
        </w:rPr>
        <w:t>Αναθέτουσας</w:t>
      </w:r>
      <w:r w:rsidRPr="00B44413">
        <w:rPr>
          <w:rFonts w:asciiTheme="minorHAnsi" w:eastAsia="Arial Unicode MS" w:hAnsiTheme="minorHAnsi" w:cstheme="minorHAnsi"/>
          <w:sz w:val="21"/>
          <w:szCs w:val="21"/>
          <w:lang w:eastAsia="en-U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Η</w:t>
      </w:r>
      <w:r w:rsidRPr="00B44413">
        <w:rPr>
          <w:rFonts w:asciiTheme="minorHAnsi" w:eastAsia="Arial Unicode MS" w:hAnsiTheme="minorHAnsi" w:cstheme="minorHAnsi"/>
          <w:sz w:val="21"/>
          <w:szCs w:val="21"/>
        </w:rPr>
        <w:t xml:space="preserve"> καθαρή αξία των παραστατικών υπόκειται σε παρακράτηση φόρου εισοδήματος βάσει του Ν. 4172/2013. Επίσης ο Ανάδοχος βαρύνεται με τις ακόλουθες κρατήσεις: </w:t>
      </w:r>
    </w:p>
    <w:p w:rsidR="00AF6AD5" w:rsidRDefault="003E1CC2" w:rsidP="005936FE">
      <w:pPr>
        <w:ind w:left="284"/>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rPr>
        <w:t xml:space="preserve">α) Κράτηση  0,07 % υπέρ Ε.Α.ΔΗ.ΣΥ, η οποία υπολογίζεται επί της αξίας κάθε πληρωμής προ φόρων και κρατήσεων της αρχικής και κάθε συμπληρωματικής σύμβασης </w:t>
      </w:r>
    </w:p>
    <w:p w:rsidR="00E8790A" w:rsidRDefault="003E1CC2" w:rsidP="005936FE">
      <w:pPr>
        <w:ind w:left="284"/>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rPr>
        <w:t xml:space="preserve">β) Κράτηση 0,06 % υπέρ Α.Ε.Π.Π,  η οποία υπολογίζεται επί της αξίας κάθε πληρωμής προ φόρων και κρατήσεων της αρχικής και κάθε συμπληρωματικής σύμβασης. </w:t>
      </w:r>
    </w:p>
    <w:p w:rsidR="003E1CC2" w:rsidRPr="00B44413" w:rsidRDefault="003E1CC2" w:rsidP="003E1CC2">
      <w:pPr>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rPr>
        <w:t>Οι κρατήσεις υπάγονται σε χαρτόσημο 3% και ΟΓΑ χαρτοσήμου που υπολογίζεται με ποσοστό 20% επί του χαρτοσήμου.</w:t>
      </w:r>
    </w:p>
    <w:p w:rsidR="00E8790A" w:rsidRDefault="00E8790A" w:rsidP="00E8790A">
      <w:pPr>
        <w:rPr>
          <w:rFonts w:asciiTheme="minorHAnsi" w:eastAsia="Arial Unicode MS" w:hAnsiTheme="minorHAnsi" w:cstheme="minorHAnsi"/>
          <w:sz w:val="21"/>
          <w:szCs w:val="21"/>
        </w:rPr>
      </w:pPr>
    </w:p>
    <w:p w:rsidR="00E8790A" w:rsidRDefault="00E8790A" w:rsidP="00E8790A">
      <w:pPr>
        <w:rPr>
          <w:rFonts w:asciiTheme="minorHAnsi" w:eastAsia="Arial Unicode MS" w:hAnsiTheme="minorHAnsi" w:cstheme="minorHAnsi"/>
          <w:sz w:val="21"/>
          <w:szCs w:val="21"/>
        </w:rPr>
      </w:pPr>
      <w:r w:rsidRPr="00E8790A">
        <w:rPr>
          <w:rFonts w:asciiTheme="minorHAnsi" w:eastAsia="Arial Unicode MS" w:hAnsiTheme="minorHAnsi" w:cstheme="minorHAnsi"/>
          <w:sz w:val="21"/>
          <w:szCs w:val="21"/>
        </w:rPr>
        <w:t>Με κάθε πληρωμή θα γίνεται η προβλεπόμενη από την κείμενη νομοθεσία παρακράτησηφόρου εισοδήματος</w:t>
      </w:r>
      <w:r>
        <w:rPr>
          <w:rFonts w:asciiTheme="minorHAnsi" w:eastAsia="Arial Unicode MS" w:hAnsiTheme="minorHAnsi" w:cstheme="minorHAnsi"/>
          <w:sz w:val="21"/>
          <w:szCs w:val="21"/>
        </w:rPr>
        <w:t>.</w:t>
      </w:r>
    </w:p>
    <w:p w:rsidR="00E8790A" w:rsidRPr="00E8790A" w:rsidRDefault="00E8790A" w:rsidP="00E8790A">
      <w:pPr>
        <w:rPr>
          <w:rFonts w:asciiTheme="minorHAnsi" w:eastAsia="Arial Unicode MS" w:hAnsiTheme="minorHAnsi" w:cstheme="minorHAnsi"/>
          <w:sz w:val="21"/>
          <w:szCs w:val="21"/>
        </w:rPr>
      </w:pPr>
    </w:p>
    <w:p w:rsidR="00E8790A" w:rsidRPr="00E8790A" w:rsidRDefault="00E8790A" w:rsidP="00E8790A">
      <w:pPr>
        <w:rPr>
          <w:rFonts w:asciiTheme="minorHAnsi" w:eastAsia="Arial Unicode MS" w:hAnsiTheme="minorHAnsi" w:cstheme="minorHAnsi"/>
          <w:sz w:val="21"/>
          <w:szCs w:val="21"/>
        </w:rPr>
      </w:pPr>
      <w:r w:rsidRPr="00E8790A">
        <w:rPr>
          <w:rFonts w:asciiTheme="minorHAnsi" w:eastAsia="Arial Unicode MS" w:hAnsiTheme="minorHAnsi" w:cstheme="minorHAnsi"/>
          <w:sz w:val="21"/>
          <w:szCs w:val="21"/>
        </w:rPr>
        <w:lastRenderedPageBreak/>
        <w:t xml:space="preserve">Σε περίπτωση τροποποίησης των διατάξεων περί </w:t>
      </w:r>
      <w:r w:rsidR="00F01BC2" w:rsidRPr="00E8790A">
        <w:rPr>
          <w:rFonts w:asciiTheme="minorHAnsi" w:eastAsia="Arial Unicode MS" w:hAnsiTheme="minorHAnsi" w:cstheme="minorHAnsi"/>
          <w:sz w:val="21"/>
          <w:szCs w:val="21"/>
        </w:rPr>
        <w:t>νόμιμων</w:t>
      </w:r>
      <w:r w:rsidRPr="00E8790A">
        <w:rPr>
          <w:rFonts w:asciiTheme="minorHAnsi" w:eastAsia="Arial Unicode MS" w:hAnsiTheme="minorHAnsi" w:cstheme="minorHAnsi"/>
          <w:sz w:val="21"/>
          <w:szCs w:val="21"/>
        </w:rPr>
        <w:t xml:space="preserve"> κρατήσεων, οι όροι της παρούσας συμμορφώνονται με τα νέα δεδομένα.</w:t>
      </w:r>
    </w:p>
    <w:p w:rsidR="003E1CC2" w:rsidRPr="00B44413" w:rsidRDefault="003E1CC2" w:rsidP="003E1CC2">
      <w:pPr>
        <w:rPr>
          <w:rFonts w:asciiTheme="minorHAnsi" w:hAnsiTheme="minorHAnsi" w:cstheme="minorHAnsi"/>
          <w:sz w:val="21"/>
          <w:szCs w:val="21"/>
        </w:rPr>
      </w:pPr>
    </w:p>
    <w:p w:rsidR="000B1D8F" w:rsidRPr="00B44413" w:rsidRDefault="000B1D8F" w:rsidP="005936FE">
      <w:pPr>
        <w:pStyle w:val="1"/>
        <w:spacing w:before="0" w:after="0"/>
        <w:rPr>
          <w:rFonts w:asciiTheme="minorHAnsi" w:hAnsiTheme="minorHAnsi" w:cstheme="minorHAnsi"/>
          <w:sz w:val="21"/>
          <w:szCs w:val="21"/>
        </w:rPr>
      </w:pPr>
      <w:bookmarkStart w:id="101" w:name="_Toc482273887"/>
      <w:bookmarkStart w:id="102" w:name="_Toc9336537"/>
      <w:bookmarkStart w:id="103" w:name="_Toc77679027"/>
      <w:bookmarkStart w:id="104" w:name="_Toc268259383"/>
      <w:bookmarkStart w:id="105" w:name="_Toc440632816"/>
      <w:bookmarkStart w:id="106" w:name="_Toc441733510"/>
      <w:bookmarkStart w:id="107" w:name="_Toc441739449"/>
      <w:bookmarkStart w:id="108" w:name="_Toc441739638"/>
      <w:r w:rsidRPr="00B44413">
        <w:rPr>
          <w:rFonts w:asciiTheme="minorHAnsi" w:hAnsiTheme="minorHAnsi" w:cstheme="minorHAnsi"/>
          <w:sz w:val="21"/>
          <w:szCs w:val="21"/>
        </w:rPr>
        <w:t xml:space="preserve">ΑΡΘΡΟ </w:t>
      </w:r>
      <w:r w:rsidR="00B146C8" w:rsidRPr="00B44413">
        <w:rPr>
          <w:rFonts w:asciiTheme="minorHAnsi" w:hAnsiTheme="minorHAnsi" w:cstheme="minorHAnsi"/>
          <w:sz w:val="21"/>
          <w:szCs w:val="21"/>
        </w:rPr>
        <w:t>2</w:t>
      </w:r>
      <w:r w:rsidR="00BE174F">
        <w:rPr>
          <w:rFonts w:asciiTheme="minorHAnsi" w:hAnsiTheme="minorHAnsi" w:cstheme="minorHAnsi"/>
          <w:sz w:val="21"/>
          <w:szCs w:val="21"/>
        </w:rPr>
        <w:t>3</w:t>
      </w:r>
      <w:r w:rsidRPr="00B44413">
        <w:rPr>
          <w:rFonts w:asciiTheme="minorHAnsi" w:hAnsiTheme="minorHAnsi" w:cstheme="minorHAnsi"/>
          <w:sz w:val="21"/>
          <w:szCs w:val="21"/>
        </w:rPr>
        <w:t>: Ματαίωση διαδικασίας σύναψης σύμβασης</w:t>
      </w:r>
      <w:bookmarkEnd w:id="101"/>
      <w:bookmarkEnd w:id="102"/>
      <w:bookmarkEnd w:id="103"/>
      <w:bookmarkEnd w:id="104"/>
      <w:bookmarkEnd w:id="105"/>
      <w:bookmarkEnd w:id="106"/>
      <w:bookmarkEnd w:id="107"/>
      <w:bookmarkEnd w:id="108"/>
    </w:p>
    <w:p w:rsidR="000B1D8F" w:rsidRPr="00B44413" w:rsidRDefault="000B1D8F" w:rsidP="005936FE">
      <w:pPr>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rPr>
        <w:t>Η διαδικασία σύναψης σύμβασης μπορεί να ματαιωθεί,</w:t>
      </w:r>
      <w:r w:rsidRPr="00B44413">
        <w:rPr>
          <w:rFonts w:asciiTheme="minorHAnsi" w:eastAsia="Arial Unicode MS" w:hAnsiTheme="minorHAnsi" w:cstheme="minorHAnsi"/>
          <w:sz w:val="21"/>
          <w:szCs w:val="21"/>
          <w:lang w:eastAsia="en-US"/>
        </w:rPr>
        <w:t xml:space="preserve"> εν όλω ή εν μέρει,  και σε οποιοδήποτε στάδιο, </w:t>
      </w:r>
      <w:r w:rsidRPr="00B44413">
        <w:rPr>
          <w:rFonts w:asciiTheme="minorHAnsi" w:eastAsia="Arial Unicode MS" w:hAnsiTheme="minorHAnsi" w:cstheme="minorHAnsi"/>
          <w:sz w:val="21"/>
          <w:szCs w:val="21"/>
        </w:rPr>
        <w:t xml:space="preserve"> με απόφαση της Αναθέτουσας Αρχής στις περιπτώσεις που προβλέπονται στο άρθρο 106 του ν. 4412/2016. </w:t>
      </w:r>
    </w:p>
    <w:p w:rsidR="000B1D8F" w:rsidRPr="00B44413" w:rsidRDefault="000B1D8F" w:rsidP="005936FE">
      <w:pPr>
        <w:rPr>
          <w:rFonts w:asciiTheme="minorHAnsi" w:eastAsia="Arial Unicode MS" w:hAnsiTheme="minorHAnsi" w:cstheme="minorHAnsi"/>
          <w:sz w:val="21"/>
          <w:szCs w:val="21"/>
        </w:rPr>
      </w:pPr>
      <w:r w:rsidRPr="00B44413">
        <w:rPr>
          <w:rFonts w:asciiTheme="minorHAnsi" w:eastAsia="Arial Unicode MS" w:hAnsiTheme="minorHAnsi" w:cstheme="minorHAnsi"/>
          <w:sz w:val="21"/>
          <w:szCs w:val="21"/>
        </w:rPr>
        <w:t>Σε περίπτωση ακύρωσης ή ματαίωσης του Διαγωνισμού, όσοι είχαν συμμετάσχει σε αυτόν δεν έχουν δικαίωμα αποζημίωσης για οποιοδήποτε λόγο.</w:t>
      </w:r>
    </w:p>
    <w:p w:rsidR="00053809" w:rsidRPr="00B44413" w:rsidRDefault="00053809" w:rsidP="00856CFF">
      <w:pPr>
        <w:spacing w:after="120"/>
        <w:rPr>
          <w:rFonts w:asciiTheme="minorHAnsi" w:eastAsia="Arial Unicode MS" w:hAnsiTheme="minorHAnsi" w:cstheme="minorHAnsi"/>
          <w:sz w:val="21"/>
          <w:szCs w:val="21"/>
        </w:rPr>
      </w:pPr>
    </w:p>
    <w:p w:rsidR="000B1D8F" w:rsidRPr="00B44413" w:rsidRDefault="000B1D8F" w:rsidP="00A8569E">
      <w:pPr>
        <w:pStyle w:val="1"/>
        <w:rPr>
          <w:rFonts w:asciiTheme="minorHAnsi" w:hAnsiTheme="minorHAnsi" w:cstheme="minorHAnsi"/>
          <w:sz w:val="21"/>
          <w:szCs w:val="21"/>
        </w:rPr>
      </w:pPr>
      <w:bookmarkStart w:id="109" w:name="_Toc478041689"/>
      <w:bookmarkStart w:id="110" w:name="_Toc482273890"/>
      <w:bookmarkStart w:id="111" w:name="_Toc9336540"/>
      <w:bookmarkStart w:id="112" w:name="_Toc77679028"/>
      <w:r w:rsidRPr="00B44413">
        <w:rPr>
          <w:rFonts w:asciiTheme="minorHAnsi" w:hAnsiTheme="minorHAnsi" w:cstheme="minorHAnsi"/>
          <w:sz w:val="21"/>
          <w:szCs w:val="21"/>
        </w:rPr>
        <w:t xml:space="preserve">ΑΡΘΡΟ </w:t>
      </w:r>
      <w:r w:rsidR="009B678B" w:rsidRPr="00B44413">
        <w:rPr>
          <w:rFonts w:asciiTheme="minorHAnsi" w:hAnsiTheme="minorHAnsi" w:cstheme="minorHAnsi"/>
          <w:sz w:val="21"/>
          <w:szCs w:val="21"/>
        </w:rPr>
        <w:t>2</w:t>
      </w:r>
      <w:r w:rsidR="00BE174F">
        <w:rPr>
          <w:rFonts w:asciiTheme="minorHAnsi" w:hAnsiTheme="minorHAnsi" w:cstheme="minorHAnsi"/>
          <w:sz w:val="21"/>
          <w:szCs w:val="21"/>
        </w:rPr>
        <w:t>4</w:t>
      </w:r>
      <w:r w:rsidRPr="00B44413">
        <w:rPr>
          <w:rFonts w:asciiTheme="minorHAnsi" w:hAnsiTheme="minorHAnsi" w:cstheme="minorHAnsi"/>
          <w:sz w:val="21"/>
          <w:szCs w:val="21"/>
        </w:rPr>
        <w:t>: Εφαρμοστέο δίκαιο</w:t>
      </w:r>
      <w:bookmarkEnd w:id="109"/>
      <w:bookmarkEnd w:id="110"/>
      <w:bookmarkEnd w:id="111"/>
      <w:bookmarkEnd w:id="112"/>
    </w:p>
    <w:p w:rsidR="000B1D8F" w:rsidRPr="00B44413" w:rsidRDefault="000B1D8F" w:rsidP="0078435F">
      <w:pPr>
        <w:contextualSpacing/>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rsidR="000B1D8F" w:rsidRPr="00B44413" w:rsidRDefault="000B1D8F" w:rsidP="0078435F">
      <w:pPr>
        <w:spacing w:before="120" w:after="120"/>
        <w:rPr>
          <w:rFonts w:asciiTheme="minorHAnsi" w:eastAsia="Arial Unicode MS" w:hAnsiTheme="minorHAnsi" w:cstheme="minorHAnsi"/>
          <w:sz w:val="21"/>
          <w:szCs w:val="21"/>
          <w:lang w:eastAsia="en-US"/>
        </w:rPr>
      </w:pPr>
      <w:r w:rsidRPr="00B44413">
        <w:rPr>
          <w:rFonts w:asciiTheme="minorHAnsi" w:eastAsia="Arial Unicode MS" w:hAnsiTheme="minorHAnsi" w:cstheme="minorHAnsi"/>
          <w:sz w:val="21"/>
          <w:szCs w:val="21"/>
          <w:lang w:eastAsia="en-US"/>
        </w:rPr>
        <w:t>Επί διαφωνίας, κάθε διαφορά θα επιλύεται από τα Ελληνικά δικαστήρια, εφαρμοστέο δε δίκαιο είναι πάντοτε το Ελληνικό δίκαιο.</w:t>
      </w:r>
    </w:p>
    <w:p w:rsidR="00E13C23" w:rsidRPr="00B44413" w:rsidRDefault="00E13C23" w:rsidP="0078435F">
      <w:pPr>
        <w:spacing w:before="120" w:after="120"/>
        <w:rPr>
          <w:rFonts w:asciiTheme="minorHAnsi" w:eastAsia="Arial Unicode MS" w:hAnsiTheme="minorHAnsi" w:cstheme="minorHAnsi"/>
          <w:sz w:val="21"/>
          <w:szCs w:val="21"/>
          <w:lang w:eastAsia="en-US"/>
        </w:rPr>
      </w:pPr>
    </w:p>
    <w:tbl>
      <w:tblPr>
        <w:tblW w:w="0" w:type="auto"/>
        <w:tblInd w:w="55" w:type="dxa"/>
        <w:tblLayout w:type="fixed"/>
        <w:tblCellMar>
          <w:top w:w="55" w:type="dxa"/>
          <w:left w:w="55" w:type="dxa"/>
          <w:bottom w:w="55" w:type="dxa"/>
          <w:right w:w="55" w:type="dxa"/>
        </w:tblCellMar>
        <w:tblLook w:val="0000"/>
      </w:tblPr>
      <w:tblGrid>
        <w:gridCol w:w="3009"/>
        <w:gridCol w:w="3010"/>
      </w:tblGrid>
      <w:tr w:rsidR="00D4011D" w:rsidRPr="0032251F" w:rsidTr="00D4011D">
        <w:tc>
          <w:tcPr>
            <w:tcW w:w="3009" w:type="dxa"/>
            <w:shd w:val="clear" w:color="auto" w:fill="auto"/>
          </w:tcPr>
          <w:p w:rsidR="00D4011D" w:rsidRPr="0032251F" w:rsidRDefault="00D4011D" w:rsidP="00D4011D">
            <w:pPr>
              <w:pStyle w:val="aff0"/>
              <w:snapToGrid w:val="0"/>
              <w:rPr>
                <w:sz w:val="18"/>
                <w:szCs w:val="18"/>
              </w:rPr>
            </w:pPr>
            <w:bookmarkStart w:id="113" w:name="_Toc482273891"/>
          </w:p>
        </w:tc>
        <w:tc>
          <w:tcPr>
            <w:tcW w:w="3010" w:type="dxa"/>
            <w:shd w:val="clear" w:color="auto" w:fill="auto"/>
          </w:tcPr>
          <w:p w:rsidR="00D4011D" w:rsidRPr="0032251F" w:rsidRDefault="00D4011D" w:rsidP="00D4011D">
            <w:pPr>
              <w:pStyle w:val="aff0"/>
              <w:snapToGrid w:val="0"/>
              <w:ind w:firstLine="0"/>
              <w:jc w:val="center"/>
              <w:rPr>
                <w:rFonts w:ascii="Verdana" w:eastAsia="Verdana" w:hAnsi="Verdana" w:cs="Verdana"/>
                <w:bCs/>
                <w:color w:val="000000"/>
                <w:kern w:val="0"/>
                <w:sz w:val="18"/>
                <w:szCs w:val="18"/>
                <w:shd w:val="clear" w:color="auto" w:fill="FFFFFF"/>
                <w:lang w:eastAsia="el-GR"/>
              </w:rPr>
            </w:pPr>
            <w:r w:rsidRPr="0032251F">
              <w:rPr>
                <w:rFonts w:ascii="Verdana" w:eastAsia="Verdana" w:hAnsi="Verdana" w:cs="Verdana"/>
                <w:bCs/>
                <w:color w:val="000000"/>
                <w:kern w:val="0"/>
                <w:sz w:val="18"/>
                <w:szCs w:val="18"/>
                <w:shd w:val="clear" w:color="auto" w:fill="FFFFFF"/>
                <w:lang w:eastAsia="el-GR"/>
              </w:rPr>
              <w:t>Ο Εντεταλμένος Σύμβουλος</w:t>
            </w:r>
          </w:p>
          <w:p w:rsidR="00D4011D" w:rsidRPr="0032251F" w:rsidRDefault="00D4011D" w:rsidP="00D4011D">
            <w:pPr>
              <w:pStyle w:val="aff0"/>
              <w:snapToGrid w:val="0"/>
              <w:ind w:firstLine="0"/>
              <w:jc w:val="center"/>
              <w:rPr>
                <w:rFonts w:ascii="Verdana" w:eastAsia="Verdana" w:hAnsi="Verdana" w:cs="Verdana"/>
                <w:bCs/>
                <w:color w:val="000000"/>
                <w:kern w:val="0"/>
                <w:sz w:val="18"/>
                <w:szCs w:val="18"/>
                <w:shd w:val="clear" w:color="auto" w:fill="FFFFFF"/>
                <w:lang w:eastAsia="el-GR"/>
              </w:rPr>
            </w:pPr>
            <w:r w:rsidRPr="0032251F">
              <w:rPr>
                <w:rFonts w:ascii="Verdana" w:eastAsia="Verdana" w:hAnsi="Verdana" w:cs="Verdana"/>
                <w:bCs/>
                <w:color w:val="000000"/>
                <w:kern w:val="0"/>
                <w:sz w:val="18"/>
                <w:szCs w:val="18"/>
                <w:shd w:val="clear" w:color="auto" w:fill="FFFFFF"/>
                <w:lang w:eastAsia="el-GR"/>
              </w:rPr>
              <w:t>Οικονομι</w:t>
            </w:r>
            <w:r>
              <w:rPr>
                <w:rFonts w:ascii="Verdana" w:eastAsia="Verdana" w:hAnsi="Verdana" w:cs="Verdana"/>
                <w:bCs/>
                <w:color w:val="000000"/>
                <w:kern w:val="0"/>
                <w:sz w:val="18"/>
                <w:szCs w:val="18"/>
                <w:shd w:val="clear" w:color="auto" w:fill="FFFFFF"/>
                <w:lang w:eastAsia="el-GR"/>
              </w:rPr>
              <w:t>κών</w:t>
            </w:r>
            <w:r w:rsidRPr="00D4011D">
              <w:rPr>
                <w:rFonts w:ascii="Verdana" w:eastAsia="Verdana" w:hAnsi="Verdana" w:cs="Verdana"/>
                <w:bCs/>
                <w:color w:val="000000"/>
                <w:kern w:val="0"/>
                <w:sz w:val="18"/>
                <w:szCs w:val="18"/>
                <w:shd w:val="clear" w:color="auto" w:fill="FFFFFF"/>
                <w:lang w:eastAsia="el-GR"/>
              </w:rPr>
              <w:t xml:space="preserve"> </w:t>
            </w:r>
            <w:r w:rsidRPr="0032251F">
              <w:rPr>
                <w:rFonts w:ascii="Verdana" w:eastAsia="Verdana" w:hAnsi="Verdana" w:cs="Verdana"/>
                <w:bCs/>
                <w:color w:val="000000"/>
                <w:kern w:val="0"/>
                <w:sz w:val="18"/>
                <w:szCs w:val="18"/>
                <w:shd w:val="clear" w:color="auto" w:fill="FFFFFF"/>
                <w:lang w:eastAsia="el-GR"/>
              </w:rPr>
              <w:t xml:space="preserve">Πόρων </w:t>
            </w:r>
            <w:r w:rsidRPr="00D4011D">
              <w:rPr>
                <w:rFonts w:ascii="Verdana" w:eastAsia="Verdana" w:hAnsi="Verdana" w:cs="Verdana"/>
                <w:bCs/>
                <w:color w:val="000000"/>
                <w:kern w:val="0"/>
                <w:sz w:val="18"/>
                <w:szCs w:val="18"/>
                <w:shd w:val="clear" w:color="auto" w:fill="FFFFFF"/>
                <w:lang w:eastAsia="el-GR"/>
              </w:rPr>
              <w:t xml:space="preserve">     </w:t>
            </w:r>
            <w:r w:rsidRPr="0032251F">
              <w:rPr>
                <w:rFonts w:ascii="Verdana" w:eastAsia="Verdana" w:hAnsi="Verdana" w:cs="Verdana"/>
                <w:bCs/>
                <w:color w:val="000000"/>
                <w:kern w:val="0"/>
                <w:sz w:val="18"/>
                <w:szCs w:val="18"/>
                <w:shd w:val="clear" w:color="auto" w:fill="FFFFFF"/>
                <w:lang w:eastAsia="el-GR"/>
              </w:rPr>
              <w:t>Ψηφιακών Εφαρμογών &amp;  Προστασίας του Πολίτη</w:t>
            </w:r>
          </w:p>
          <w:p w:rsidR="00D4011D" w:rsidRPr="0032251F" w:rsidRDefault="00D4011D" w:rsidP="00D4011D">
            <w:pPr>
              <w:pStyle w:val="aff0"/>
              <w:snapToGrid w:val="0"/>
              <w:jc w:val="center"/>
              <w:rPr>
                <w:rFonts w:ascii="Verdana" w:eastAsia="Verdana" w:hAnsi="Verdana" w:cs="Verdana"/>
                <w:bCs/>
                <w:color w:val="000000"/>
                <w:kern w:val="0"/>
                <w:sz w:val="18"/>
                <w:szCs w:val="18"/>
                <w:shd w:val="clear" w:color="auto" w:fill="FFFFFF"/>
                <w:lang w:eastAsia="el-GR"/>
              </w:rPr>
            </w:pPr>
          </w:p>
          <w:p w:rsidR="00D4011D" w:rsidRPr="00D4011D" w:rsidRDefault="00D4011D" w:rsidP="00D4011D">
            <w:pPr>
              <w:pStyle w:val="aff0"/>
              <w:snapToGrid w:val="0"/>
              <w:ind w:firstLine="0"/>
              <w:jc w:val="center"/>
              <w:rPr>
                <w:rFonts w:ascii="Verdana" w:eastAsia="Verdana" w:hAnsi="Verdana" w:cs="Verdana"/>
                <w:bCs/>
                <w:color w:val="000000"/>
                <w:kern w:val="0"/>
                <w:sz w:val="18"/>
                <w:szCs w:val="18"/>
                <w:shd w:val="clear" w:color="auto" w:fill="FFFFFF"/>
                <w:lang w:eastAsia="el-GR"/>
              </w:rPr>
            </w:pPr>
          </w:p>
          <w:p w:rsidR="00D4011D" w:rsidRPr="0032251F" w:rsidRDefault="00B870A7" w:rsidP="00B870A7">
            <w:pPr>
              <w:pStyle w:val="aff0"/>
              <w:snapToGrid w:val="0"/>
              <w:rPr>
                <w:sz w:val="18"/>
                <w:szCs w:val="18"/>
              </w:rPr>
            </w:pPr>
            <w:r w:rsidRPr="00C21CA6">
              <w:rPr>
                <w:rFonts w:ascii="Verdana" w:eastAsia="Verdana" w:hAnsi="Verdana" w:cs="Verdana"/>
                <w:bCs/>
                <w:color w:val="000000"/>
                <w:kern w:val="0"/>
                <w:sz w:val="18"/>
                <w:szCs w:val="18"/>
                <w:shd w:val="clear" w:color="auto" w:fill="FFFFFF"/>
                <w:lang w:eastAsia="el-GR"/>
              </w:rPr>
              <w:t xml:space="preserve"> </w:t>
            </w:r>
            <w:r w:rsidR="00D4011D" w:rsidRPr="0032251F">
              <w:rPr>
                <w:rFonts w:ascii="Verdana" w:eastAsia="Verdana" w:hAnsi="Verdana" w:cs="Verdana"/>
                <w:bCs/>
                <w:color w:val="000000"/>
                <w:kern w:val="0"/>
                <w:sz w:val="18"/>
                <w:szCs w:val="18"/>
                <w:shd w:val="clear" w:color="auto" w:fill="FFFFFF"/>
                <w:lang w:eastAsia="el-GR"/>
              </w:rPr>
              <w:t>Ιωάννης Τσουδερός</w:t>
            </w:r>
          </w:p>
        </w:tc>
      </w:tr>
    </w:tbl>
    <w:p w:rsidR="000B1D8F" w:rsidRDefault="000B1D8F" w:rsidP="00E055CB">
      <w:pPr>
        <w:spacing w:line="240" w:lineRule="auto"/>
        <w:jc w:val="center"/>
        <w:rPr>
          <w:rFonts w:eastAsia="Arial Unicode MS"/>
        </w:rPr>
      </w:pPr>
      <w:r>
        <w:rPr>
          <w:rFonts w:eastAsia="Arial Unicode MS"/>
        </w:rPr>
        <w:br w:type="page"/>
      </w:r>
    </w:p>
    <w:p w:rsidR="000B1D8F" w:rsidRPr="005E5285" w:rsidRDefault="000B1D8F" w:rsidP="00212C74">
      <w:pPr>
        <w:pStyle w:val="1"/>
        <w:jc w:val="both"/>
      </w:pPr>
      <w:bookmarkStart w:id="114" w:name="_Toc440632818"/>
      <w:bookmarkStart w:id="115" w:name="_Toc441733512"/>
      <w:bookmarkStart w:id="116" w:name="_Toc441739451"/>
      <w:bookmarkStart w:id="117" w:name="_Toc441739640"/>
      <w:bookmarkStart w:id="118" w:name="_Toc9336541"/>
      <w:bookmarkStart w:id="119" w:name="_Toc77679029"/>
      <w:r w:rsidRPr="005E5285">
        <w:lastRenderedPageBreak/>
        <w:t>ΠΑΡΑΡΤΗΜΑ Α:</w:t>
      </w:r>
      <w:bookmarkEnd w:id="113"/>
      <w:bookmarkEnd w:id="114"/>
      <w:bookmarkEnd w:id="115"/>
      <w:bookmarkEnd w:id="116"/>
      <w:bookmarkEnd w:id="117"/>
      <w:bookmarkEnd w:id="118"/>
      <w:r w:rsidR="00AE5A1C" w:rsidRPr="005E5285">
        <w:t>Αναλυτική Περιγραφή Φυσικού και Οικονομικού Αντικειμένου της Σύμβασης</w:t>
      </w:r>
      <w:bookmarkEnd w:id="119"/>
    </w:p>
    <w:p w:rsidR="004B372B" w:rsidRDefault="004B372B" w:rsidP="004B372B">
      <w:pPr>
        <w:pStyle w:val="normalwithoutspacing"/>
        <w:spacing w:after="0" w:line="320" w:lineRule="exact"/>
        <w:jc w:val="center"/>
        <w:rPr>
          <w:rFonts w:asciiTheme="minorHAnsi" w:hAnsiTheme="minorHAnsi" w:cstheme="minorHAnsi"/>
          <w:b/>
          <w:color w:val="002060"/>
          <w:sz w:val="20"/>
          <w:szCs w:val="20"/>
        </w:rPr>
      </w:pPr>
    </w:p>
    <w:p w:rsidR="004B372B" w:rsidRPr="004B372B" w:rsidRDefault="004B372B" w:rsidP="004B372B">
      <w:pPr>
        <w:pStyle w:val="normalwithoutspacing"/>
        <w:spacing w:after="0" w:line="320" w:lineRule="exact"/>
        <w:jc w:val="center"/>
        <w:rPr>
          <w:rFonts w:asciiTheme="minorHAnsi" w:hAnsiTheme="minorHAnsi" w:cstheme="minorHAnsi"/>
          <w:sz w:val="20"/>
          <w:szCs w:val="20"/>
        </w:rPr>
      </w:pPr>
      <w:r w:rsidRPr="004B372B">
        <w:rPr>
          <w:rFonts w:asciiTheme="minorHAnsi" w:hAnsiTheme="minorHAnsi" w:cstheme="minorHAnsi"/>
          <w:b/>
          <w:color w:val="002060"/>
          <w:sz w:val="20"/>
          <w:szCs w:val="20"/>
        </w:rPr>
        <w:t>ΜΕΡΟΣ Α - ΠΕΡΙΓΡΑΦΗ ΦΥΣΙΚΟΥ ΑΝΤΙΚΕΙΜΕΝΟΥ ΤΗΣ ΣΥΜΒΑΣΗΣ</w:t>
      </w:r>
    </w:p>
    <w:p w:rsidR="004B372B" w:rsidRPr="004B372B" w:rsidRDefault="004B372B" w:rsidP="004B372B">
      <w:pPr>
        <w:autoSpaceDE w:val="0"/>
        <w:rPr>
          <w:rFonts w:asciiTheme="minorHAnsi" w:eastAsia="SimSun" w:hAnsiTheme="minorHAnsi" w:cstheme="minorHAnsi"/>
        </w:rPr>
      </w:pPr>
    </w:p>
    <w:p w:rsidR="004B372B" w:rsidRPr="00A55FBE" w:rsidRDefault="004B372B" w:rsidP="008D16D7">
      <w:pPr>
        <w:autoSpaceDE w:val="0"/>
        <w:rPr>
          <w:rFonts w:asciiTheme="minorHAnsi" w:hAnsiTheme="minorHAnsi" w:cstheme="minorHAnsi"/>
          <w:b/>
          <w:bCs/>
          <w:sz w:val="21"/>
          <w:szCs w:val="21"/>
        </w:rPr>
      </w:pPr>
      <w:r w:rsidRPr="00A55FBE">
        <w:rPr>
          <w:rFonts w:asciiTheme="minorHAnsi" w:eastAsia="SimSun" w:hAnsiTheme="minorHAnsi" w:cstheme="minorHAnsi"/>
          <w:b/>
          <w:bCs/>
          <w:sz w:val="21"/>
          <w:szCs w:val="21"/>
        </w:rPr>
        <w:t xml:space="preserve">1. ΠΕΡΙΒΑΛΛΟΝ ΤΗΣ ΣΥΜΒΑΣΗΣ </w:t>
      </w:r>
    </w:p>
    <w:p w:rsidR="004B372B" w:rsidRDefault="004B372B" w:rsidP="008D16D7">
      <w:pPr>
        <w:autoSpaceDE w:val="0"/>
        <w:autoSpaceDN w:val="0"/>
        <w:adjustRightInd w:val="0"/>
        <w:rPr>
          <w:rFonts w:asciiTheme="minorHAnsi" w:hAnsiTheme="minorHAnsi" w:cstheme="minorHAnsi"/>
          <w:sz w:val="21"/>
          <w:szCs w:val="21"/>
          <w:lang w:eastAsia="ar-SA"/>
        </w:rPr>
      </w:pPr>
      <w:r w:rsidRPr="00A55FBE">
        <w:rPr>
          <w:rFonts w:asciiTheme="minorHAnsi" w:eastAsia="Calibri" w:hAnsiTheme="minorHAnsi" w:cstheme="minorHAnsi"/>
          <w:sz w:val="21"/>
          <w:szCs w:val="21"/>
          <w:lang w:eastAsia="en-US"/>
        </w:rPr>
        <w:t xml:space="preserve">Ο Δήμος Διονύσου στο πλαίσιο </w:t>
      </w:r>
      <w:r w:rsidRPr="00A55FBE">
        <w:rPr>
          <w:rFonts w:asciiTheme="minorHAnsi" w:hAnsiTheme="minorHAnsi" w:cstheme="minorHAnsi"/>
          <w:sz w:val="21"/>
          <w:szCs w:val="21"/>
          <w:lang w:eastAsia="ar-SA"/>
        </w:rPr>
        <w:t>της Πράξης: «</w:t>
      </w:r>
      <w:r w:rsidRPr="00A55FBE">
        <w:rPr>
          <w:rFonts w:asciiTheme="minorHAnsi" w:hAnsiTheme="minorHAnsi" w:cstheme="minorHAnsi"/>
          <w:sz w:val="21"/>
          <w:szCs w:val="21"/>
          <w:lang w:eastAsia="en-US"/>
        </w:rPr>
        <w:t>ΑΝΑΠΤΥΞΗ ΔΙΚΤΥΟΥ ΧΩΡΙΣΤΗΣ ΣΥΛΛΟΓΗΣ ΒΙΟΑΠΟΒΛΗΤΩΝ ΔΗΜΟΥ ΔΙΟΝΥΣΟΥ</w:t>
      </w:r>
      <w:r w:rsidRPr="00A55FBE">
        <w:rPr>
          <w:rFonts w:asciiTheme="minorHAnsi" w:hAnsiTheme="minorHAnsi" w:cstheme="minorHAnsi"/>
          <w:sz w:val="21"/>
          <w:szCs w:val="21"/>
          <w:lang w:eastAsia="ar-SA"/>
        </w:rPr>
        <w:t>» η οποία έχει ενταχθεί στο Επιχειρησιακό Πρόγραμμα «</w:t>
      </w:r>
      <w:r w:rsidRPr="00A55FBE">
        <w:rPr>
          <w:rFonts w:asciiTheme="minorHAnsi" w:hAnsiTheme="minorHAnsi" w:cstheme="minorHAnsi"/>
          <w:sz w:val="21"/>
          <w:szCs w:val="21"/>
          <w:lang w:eastAsia="en-US"/>
        </w:rPr>
        <w:t>Υποδομές Μεταφορών, Περιβάλλον και Αειφόρος Ανάπτυξη 2014-2020</w:t>
      </w:r>
      <w:r w:rsidRPr="00A55FBE">
        <w:rPr>
          <w:rFonts w:asciiTheme="minorHAnsi" w:hAnsiTheme="minorHAnsi" w:cstheme="minorHAnsi"/>
          <w:sz w:val="21"/>
          <w:szCs w:val="21"/>
          <w:lang w:eastAsia="ar-SA"/>
        </w:rPr>
        <w:t xml:space="preserve">» με βάση την Απόφαση Ένταξης με αρ. πρωτ. ΕΥΔ/ΕΠ ΥΜΕΠΕΡΑΑ 4694/11-05-2021του ΕΠ ΥΜΕΠΕΡΑΑ και έχει λάβει κωδικό </w:t>
      </w:r>
      <w:r w:rsidRPr="00A55FBE">
        <w:rPr>
          <w:rFonts w:asciiTheme="minorHAnsi" w:hAnsiTheme="minorHAnsi" w:cstheme="minorHAnsi"/>
          <w:sz w:val="21"/>
          <w:szCs w:val="21"/>
          <w:lang w:val="en-US" w:eastAsia="ar-SA"/>
        </w:rPr>
        <w:t>MIS</w:t>
      </w:r>
      <w:r w:rsidRPr="00A55FBE">
        <w:rPr>
          <w:rFonts w:asciiTheme="minorHAnsi" w:hAnsiTheme="minorHAnsi" w:cstheme="minorHAnsi"/>
          <w:sz w:val="21"/>
          <w:szCs w:val="21"/>
          <w:lang w:eastAsia="ar-SA"/>
        </w:rPr>
        <w:t xml:space="preserve"> 5067642, σχεδιάζει την υλοποίηση ενός ολοκληρωμένου δικτύου χωριστής συλλογής βιοαποβλήτων</w:t>
      </w:r>
      <w:r w:rsidR="008D16D7">
        <w:rPr>
          <w:rFonts w:asciiTheme="minorHAnsi" w:hAnsiTheme="minorHAnsi" w:cstheme="minorHAnsi"/>
          <w:sz w:val="21"/>
          <w:szCs w:val="21"/>
          <w:lang w:eastAsia="ar-SA"/>
        </w:rPr>
        <w:t>.</w:t>
      </w:r>
    </w:p>
    <w:p w:rsidR="008D16D7" w:rsidRPr="00A55FBE" w:rsidRDefault="008D16D7" w:rsidP="008D16D7">
      <w:pPr>
        <w:autoSpaceDE w:val="0"/>
        <w:autoSpaceDN w:val="0"/>
        <w:adjustRightInd w:val="0"/>
        <w:rPr>
          <w:rFonts w:asciiTheme="minorHAnsi" w:hAnsiTheme="minorHAnsi" w:cstheme="minorHAnsi"/>
          <w:sz w:val="21"/>
          <w:szCs w:val="21"/>
          <w:lang w:eastAsia="ar-SA"/>
        </w:rPr>
      </w:pPr>
    </w:p>
    <w:p w:rsidR="004B372B" w:rsidRDefault="004B372B" w:rsidP="008D16D7">
      <w:pPr>
        <w:autoSpaceDE w:val="0"/>
        <w:autoSpaceDN w:val="0"/>
        <w:adjustRightInd w:val="0"/>
        <w:rPr>
          <w:rFonts w:asciiTheme="minorHAnsi" w:eastAsia="Calibri" w:hAnsiTheme="minorHAnsi" w:cstheme="minorHAnsi"/>
          <w:sz w:val="21"/>
          <w:szCs w:val="21"/>
          <w:lang w:eastAsia="en-US"/>
        </w:rPr>
      </w:pPr>
      <w:r w:rsidRPr="00A55FBE">
        <w:rPr>
          <w:rFonts w:asciiTheme="minorHAnsi" w:hAnsiTheme="minorHAnsi" w:cstheme="minorHAnsi"/>
          <w:sz w:val="21"/>
          <w:szCs w:val="21"/>
          <w:lang w:eastAsia="ar-SA"/>
        </w:rPr>
        <w:t xml:space="preserve">Πιο συγκεκριμένα, σχεδιάζει τη </w:t>
      </w:r>
      <w:r w:rsidRPr="00A55FBE">
        <w:rPr>
          <w:rFonts w:asciiTheme="minorHAnsi" w:eastAsia="Calibri" w:hAnsiTheme="minorHAnsi" w:cstheme="minorHAnsi"/>
          <w:sz w:val="21"/>
          <w:szCs w:val="21"/>
          <w:lang w:eastAsia="en-US"/>
        </w:rPr>
        <w:t xml:space="preserve">διαμόρφωση και την προώθηση </w:t>
      </w:r>
      <w:r w:rsidRPr="00A55FBE">
        <w:rPr>
          <w:rFonts w:asciiTheme="minorHAnsi" w:hAnsiTheme="minorHAnsi" w:cstheme="minorHAnsi"/>
          <w:sz w:val="21"/>
          <w:szCs w:val="21"/>
        </w:rPr>
        <w:t>ενός συστήματος για την ξεχωριστή συλλογή των βιοαποβλήτων,</w:t>
      </w:r>
      <w:r w:rsidRPr="00A55FBE">
        <w:rPr>
          <w:rFonts w:asciiTheme="minorHAnsi" w:eastAsia="Calibri" w:hAnsiTheme="minorHAnsi" w:cstheme="minorHAnsi"/>
          <w:sz w:val="21"/>
          <w:szCs w:val="21"/>
          <w:lang w:eastAsia="en-US"/>
        </w:rPr>
        <w:t xml:space="preserve"> σε εναρμόνιση με τους στόχους τόσο της Ευρωπαϊκής Οδηγίας 98/2008/ΕΚ όσο και του αναθεωρημένου Εθνικού Σχεδίου Διαχείρισης Αποβλήτων (ΕΣΔΑ), του οικείου Περιφερειακού Σχεδίου Διαχείρισης Αποβλήτων (ΠΕΣΔΑ) και του Τοπικού Σχεδίου Αποκεντρωμένης Διαχείρισης Στερεών Αποβλήτων του Δήμου Διονύσου.</w:t>
      </w:r>
    </w:p>
    <w:p w:rsidR="008D16D7" w:rsidRPr="00A55FBE" w:rsidRDefault="008D16D7" w:rsidP="008D16D7">
      <w:pPr>
        <w:autoSpaceDE w:val="0"/>
        <w:autoSpaceDN w:val="0"/>
        <w:adjustRightInd w:val="0"/>
        <w:rPr>
          <w:rFonts w:asciiTheme="minorHAnsi" w:hAnsiTheme="minorHAnsi" w:cstheme="minorHAnsi"/>
          <w:sz w:val="21"/>
          <w:szCs w:val="21"/>
          <w:lang w:eastAsia="ar-SA"/>
        </w:rPr>
      </w:pPr>
    </w:p>
    <w:p w:rsidR="004B372B" w:rsidRDefault="004B372B" w:rsidP="008D16D7">
      <w:pPr>
        <w:autoSpaceDE w:val="0"/>
        <w:autoSpaceDN w:val="0"/>
        <w:adjustRightInd w:val="0"/>
        <w:rPr>
          <w:rFonts w:asciiTheme="minorHAnsi" w:eastAsia="Calibri" w:hAnsiTheme="minorHAnsi" w:cstheme="minorHAnsi"/>
          <w:sz w:val="21"/>
          <w:szCs w:val="21"/>
          <w:lang w:eastAsia="en-US"/>
        </w:rPr>
      </w:pPr>
      <w:r w:rsidRPr="00A55FBE">
        <w:rPr>
          <w:rFonts w:asciiTheme="minorHAnsi" w:eastAsia="Calibri" w:hAnsiTheme="minorHAnsi" w:cstheme="minorHAnsi"/>
          <w:sz w:val="21"/>
          <w:szCs w:val="21"/>
          <w:lang w:eastAsia="en-US"/>
        </w:rPr>
        <w:t>Αντικείμενο της ενταγμένης πράξης είναι η ορθολογική διαχείριση των</w:t>
      </w:r>
      <w:r w:rsidRPr="00A55FBE">
        <w:rPr>
          <w:rFonts w:asciiTheme="minorHAnsi" w:hAnsiTheme="minorHAnsi" w:cstheme="minorHAnsi"/>
          <w:sz w:val="21"/>
          <w:szCs w:val="21"/>
        </w:rPr>
        <w:t>βιοαποβλήτων</w:t>
      </w:r>
      <w:r w:rsidRPr="00A55FBE">
        <w:rPr>
          <w:rFonts w:asciiTheme="minorHAnsi" w:eastAsia="Calibri" w:hAnsiTheme="minorHAnsi" w:cstheme="minorHAnsi"/>
          <w:sz w:val="21"/>
          <w:szCs w:val="21"/>
          <w:lang w:eastAsia="en-US"/>
        </w:rPr>
        <w:t xml:space="preserve">του Δήμου Διονύσου και αναπτύσσεται μέσω τριών (3) υποέργων αλληλένδετων και αλληλοσυμπληρούμενων. </w:t>
      </w:r>
    </w:p>
    <w:p w:rsidR="008D16D7" w:rsidRPr="00A55FBE" w:rsidRDefault="008D16D7" w:rsidP="008D16D7">
      <w:pPr>
        <w:autoSpaceDE w:val="0"/>
        <w:autoSpaceDN w:val="0"/>
        <w:adjustRightInd w:val="0"/>
        <w:rPr>
          <w:rFonts w:asciiTheme="minorHAnsi" w:eastAsia="Calibri" w:hAnsiTheme="minorHAnsi" w:cstheme="minorHAnsi"/>
          <w:sz w:val="21"/>
          <w:szCs w:val="21"/>
          <w:lang w:eastAsia="en-US"/>
        </w:rPr>
      </w:pPr>
    </w:p>
    <w:p w:rsidR="004B372B" w:rsidRDefault="004B372B" w:rsidP="009441CD">
      <w:pPr>
        <w:pStyle w:val="aff7"/>
        <w:numPr>
          <w:ilvl w:val="0"/>
          <w:numId w:val="19"/>
        </w:numPr>
        <w:autoSpaceDE w:val="0"/>
        <w:autoSpaceDN w:val="0"/>
        <w:adjustRightInd w:val="0"/>
        <w:ind w:left="284" w:hanging="284"/>
        <w:rPr>
          <w:rFonts w:asciiTheme="minorHAnsi" w:eastAsia="Calibri" w:hAnsiTheme="minorHAnsi" w:cstheme="minorHAnsi"/>
          <w:sz w:val="21"/>
          <w:szCs w:val="21"/>
          <w:lang w:eastAsia="en-US"/>
        </w:rPr>
      </w:pPr>
      <w:r w:rsidRPr="008D16D7">
        <w:rPr>
          <w:rFonts w:asciiTheme="minorHAnsi" w:eastAsia="Calibri" w:hAnsiTheme="minorHAnsi" w:cstheme="minorHAnsi"/>
          <w:sz w:val="21"/>
          <w:szCs w:val="21"/>
          <w:lang w:eastAsia="en-US"/>
        </w:rPr>
        <w:t xml:space="preserve">Το </w:t>
      </w:r>
      <w:r w:rsidRPr="008D16D7">
        <w:rPr>
          <w:rFonts w:asciiTheme="minorHAnsi" w:eastAsia="Calibri" w:hAnsiTheme="minorHAnsi" w:cstheme="minorHAnsi"/>
          <w:sz w:val="21"/>
          <w:szCs w:val="21"/>
          <w:u w:val="single"/>
          <w:lang w:eastAsia="en-US"/>
        </w:rPr>
        <w:t>1</w:t>
      </w:r>
      <w:r w:rsidRPr="008D16D7">
        <w:rPr>
          <w:rFonts w:asciiTheme="minorHAnsi" w:eastAsia="Calibri" w:hAnsiTheme="minorHAnsi" w:cstheme="minorHAnsi"/>
          <w:sz w:val="21"/>
          <w:szCs w:val="21"/>
          <w:u w:val="single"/>
          <w:vertAlign w:val="superscript"/>
          <w:lang w:eastAsia="en-US"/>
        </w:rPr>
        <w:t>ο</w:t>
      </w:r>
      <w:r w:rsidRPr="008D16D7">
        <w:rPr>
          <w:rFonts w:asciiTheme="minorHAnsi" w:eastAsia="Calibri" w:hAnsiTheme="minorHAnsi" w:cstheme="minorHAnsi"/>
          <w:sz w:val="21"/>
          <w:szCs w:val="21"/>
          <w:u w:val="single"/>
          <w:lang w:eastAsia="en-US"/>
        </w:rPr>
        <w:t>υποέργο</w:t>
      </w:r>
      <w:r w:rsidRPr="008D16D7">
        <w:rPr>
          <w:rFonts w:asciiTheme="minorHAnsi" w:hAnsiTheme="minorHAnsi" w:cstheme="minorHAnsi"/>
          <w:sz w:val="21"/>
          <w:szCs w:val="21"/>
        </w:rPr>
        <w:t>«Προμήθεια εξοπλισμού (καφέ κάδων – σάκων) απορριμμάτων για τη συλλογή βιοαποβλήτων», ως σκοπό του έχει τη χωριστή συλλογή των διατροφικών αποβλήτων με τη μέθοδος συλλογής σε κεντρικούς κάδους που θα βρίσκονται τοποθετημένοι σε πυκνό δίκτυο κοντά</w:t>
      </w:r>
      <w:r w:rsidRPr="008D16D7">
        <w:rPr>
          <w:rFonts w:asciiTheme="minorHAnsi" w:eastAsia="Calibri" w:hAnsiTheme="minorHAnsi" w:cstheme="minorHAnsi"/>
          <w:sz w:val="21"/>
          <w:szCs w:val="21"/>
          <w:lang w:eastAsia="en-US"/>
        </w:rPr>
        <w:t xml:space="preserve"> σε οικίες. </w:t>
      </w:r>
    </w:p>
    <w:p w:rsidR="005936FE" w:rsidRPr="008D16D7" w:rsidRDefault="005936FE" w:rsidP="005936FE">
      <w:pPr>
        <w:pStyle w:val="aff7"/>
        <w:autoSpaceDE w:val="0"/>
        <w:autoSpaceDN w:val="0"/>
        <w:adjustRightInd w:val="0"/>
        <w:ind w:left="284"/>
        <w:rPr>
          <w:rFonts w:asciiTheme="minorHAnsi" w:eastAsia="Calibri" w:hAnsiTheme="minorHAnsi" w:cstheme="minorHAnsi"/>
          <w:sz w:val="21"/>
          <w:szCs w:val="21"/>
          <w:lang w:eastAsia="en-US"/>
        </w:rPr>
      </w:pPr>
    </w:p>
    <w:p w:rsidR="004B372B" w:rsidRDefault="004B372B" w:rsidP="009441CD">
      <w:pPr>
        <w:pStyle w:val="aff7"/>
        <w:numPr>
          <w:ilvl w:val="0"/>
          <w:numId w:val="19"/>
        </w:numPr>
        <w:ind w:left="284" w:hanging="284"/>
        <w:rPr>
          <w:rFonts w:asciiTheme="minorHAnsi" w:eastAsia="Calibri" w:hAnsiTheme="minorHAnsi" w:cstheme="minorHAnsi"/>
          <w:sz w:val="21"/>
          <w:szCs w:val="21"/>
          <w:lang w:eastAsia="en-US"/>
        </w:rPr>
      </w:pPr>
      <w:r w:rsidRPr="008D16D7">
        <w:rPr>
          <w:rFonts w:asciiTheme="minorHAnsi" w:eastAsia="Calibri" w:hAnsiTheme="minorHAnsi" w:cstheme="minorHAnsi"/>
          <w:sz w:val="21"/>
          <w:szCs w:val="21"/>
          <w:lang w:eastAsia="en-US"/>
        </w:rPr>
        <w:t xml:space="preserve">Το </w:t>
      </w:r>
      <w:r w:rsidRPr="008D16D7">
        <w:rPr>
          <w:rFonts w:asciiTheme="minorHAnsi" w:eastAsia="Calibri" w:hAnsiTheme="minorHAnsi" w:cstheme="minorHAnsi"/>
          <w:sz w:val="21"/>
          <w:szCs w:val="21"/>
          <w:u w:val="single"/>
          <w:lang w:eastAsia="en-US"/>
        </w:rPr>
        <w:t>2</w:t>
      </w:r>
      <w:r w:rsidRPr="008D16D7">
        <w:rPr>
          <w:rFonts w:asciiTheme="minorHAnsi" w:eastAsia="Calibri" w:hAnsiTheme="minorHAnsi" w:cstheme="minorHAnsi"/>
          <w:sz w:val="21"/>
          <w:szCs w:val="21"/>
          <w:u w:val="single"/>
          <w:vertAlign w:val="superscript"/>
          <w:lang w:eastAsia="en-US"/>
        </w:rPr>
        <w:t>ο</w:t>
      </w:r>
      <w:r w:rsidRPr="008D16D7">
        <w:rPr>
          <w:rFonts w:asciiTheme="minorHAnsi" w:eastAsia="Calibri" w:hAnsiTheme="minorHAnsi" w:cstheme="minorHAnsi"/>
          <w:sz w:val="21"/>
          <w:szCs w:val="21"/>
          <w:u w:val="single"/>
          <w:lang w:eastAsia="en-US"/>
        </w:rPr>
        <w:t>υποέργο</w:t>
      </w:r>
      <w:r w:rsidRPr="008D16D7">
        <w:rPr>
          <w:rFonts w:asciiTheme="minorHAnsi" w:hAnsiTheme="minorHAnsi" w:cstheme="minorHAnsi"/>
          <w:sz w:val="21"/>
          <w:szCs w:val="21"/>
        </w:rPr>
        <w:t xml:space="preserve">«Προμήθεια μηχανολογικού εξοπλισμού για τη διαχείριση βιοαποβλήτων», ως σκοπό του έχει την προμήθεια του απαραίτητου εξοπλισμού για τη συλλογή των βιοαποβλήτων, τη διαχείριση και τη μεταφορά τους  </w:t>
      </w:r>
      <w:r w:rsidRPr="008D16D7">
        <w:rPr>
          <w:rFonts w:asciiTheme="minorHAnsi" w:eastAsia="Calibri" w:hAnsiTheme="minorHAnsi" w:cstheme="minorHAnsi"/>
          <w:sz w:val="21"/>
          <w:szCs w:val="21"/>
          <w:lang w:eastAsia="en-US"/>
        </w:rPr>
        <w:t>στο Εργοστάσιο Μηχανικής Ανακύκλωσης και Κομποστοποίησης (ΕΜΑΚ) Άνω Λιοσίων.</w:t>
      </w:r>
    </w:p>
    <w:p w:rsidR="005936FE" w:rsidRPr="008D16D7" w:rsidRDefault="005936FE" w:rsidP="005936FE">
      <w:pPr>
        <w:pStyle w:val="aff7"/>
        <w:ind w:left="284"/>
        <w:rPr>
          <w:rFonts w:asciiTheme="minorHAnsi" w:eastAsia="Calibri" w:hAnsiTheme="minorHAnsi" w:cstheme="minorHAnsi"/>
          <w:sz w:val="21"/>
          <w:szCs w:val="21"/>
          <w:lang w:eastAsia="en-US"/>
        </w:rPr>
      </w:pPr>
    </w:p>
    <w:p w:rsidR="004B372B" w:rsidRPr="008D16D7" w:rsidRDefault="004B372B" w:rsidP="009441CD">
      <w:pPr>
        <w:pStyle w:val="aff7"/>
        <w:numPr>
          <w:ilvl w:val="0"/>
          <w:numId w:val="19"/>
        </w:numPr>
        <w:ind w:left="284" w:hanging="284"/>
        <w:rPr>
          <w:rFonts w:asciiTheme="minorHAnsi" w:eastAsia="Calibri" w:hAnsiTheme="minorHAnsi" w:cstheme="minorHAnsi"/>
          <w:sz w:val="21"/>
          <w:szCs w:val="21"/>
          <w:lang w:eastAsia="en-US"/>
        </w:rPr>
      </w:pPr>
      <w:r w:rsidRPr="008D16D7">
        <w:rPr>
          <w:rFonts w:asciiTheme="minorHAnsi" w:eastAsia="Calibri" w:hAnsiTheme="minorHAnsi" w:cstheme="minorHAnsi"/>
          <w:sz w:val="21"/>
          <w:szCs w:val="21"/>
          <w:lang w:eastAsia="en-US"/>
        </w:rPr>
        <w:t xml:space="preserve">Το </w:t>
      </w:r>
      <w:r w:rsidRPr="008D16D7">
        <w:rPr>
          <w:rFonts w:asciiTheme="minorHAnsi" w:eastAsia="Calibri" w:hAnsiTheme="minorHAnsi" w:cstheme="minorHAnsi"/>
          <w:sz w:val="21"/>
          <w:szCs w:val="21"/>
          <w:u w:val="single"/>
          <w:lang w:eastAsia="en-US"/>
        </w:rPr>
        <w:t>3</w:t>
      </w:r>
      <w:r w:rsidRPr="008D16D7">
        <w:rPr>
          <w:rFonts w:asciiTheme="minorHAnsi" w:eastAsia="Calibri" w:hAnsiTheme="minorHAnsi" w:cstheme="minorHAnsi"/>
          <w:sz w:val="21"/>
          <w:szCs w:val="21"/>
          <w:u w:val="single"/>
          <w:vertAlign w:val="superscript"/>
          <w:lang w:eastAsia="en-US"/>
        </w:rPr>
        <w:t>ο</w:t>
      </w:r>
      <w:r w:rsidRPr="008D16D7">
        <w:rPr>
          <w:rFonts w:asciiTheme="minorHAnsi" w:eastAsia="Calibri" w:hAnsiTheme="minorHAnsi" w:cstheme="minorHAnsi"/>
          <w:sz w:val="21"/>
          <w:szCs w:val="21"/>
          <w:u w:val="single"/>
          <w:lang w:eastAsia="en-US"/>
        </w:rPr>
        <w:t>υποέργο</w:t>
      </w:r>
      <w:r w:rsidRPr="008D16D7">
        <w:rPr>
          <w:rFonts w:asciiTheme="minorHAnsi" w:hAnsiTheme="minorHAnsi" w:cstheme="minorHAnsi"/>
          <w:bCs/>
          <w:sz w:val="21"/>
          <w:szCs w:val="21"/>
          <w:lang w:bidi="el-GR"/>
        </w:rPr>
        <w:t>«Δράσεις Ενημέρωσης και Ευαισθητοποίησης για τη διαχείριση βιοαποβλήτων», ως σκοπό του έχει τη διάχυση των πολιτικών του Δήμου Διονύσου στου δημότες, εμπόρους επαγγελματίες, συλλόγους, σχολεία κλπ. με στόχο την ενημέρωση και ευαισθητοποίησή τους για την αποτελεσματική εφαρμογή του συστήματος Διαλογή στην Πηγή (ΔσΠ).</w:t>
      </w:r>
    </w:p>
    <w:p w:rsidR="004B372B" w:rsidRPr="00A55FBE" w:rsidRDefault="004B372B" w:rsidP="008D16D7">
      <w:pPr>
        <w:autoSpaceDE w:val="0"/>
        <w:rPr>
          <w:rFonts w:asciiTheme="minorHAnsi" w:eastAsia="SimSun" w:hAnsiTheme="minorHAnsi" w:cstheme="minorHAnsi"/>
          <w:sz w:val="21"/>
          <w:szCs w:val="21"/>
        </w:rPr>
      </w:pPr>
    </w:p>
    <w:p w:rsidR="004B372B" w:rsidRPr="00A55FBE" w:rsidRDefault="004B372B" w:rsidP="008D16D7">
      <w:pPr>
        <w:autoSpaceDE w:val="0"/>
        <w:rPr>
          <w:rFonts w:asciiTheme="minorHAnsi" w:hAnsiTheme="minorHAnsi" w:cstheme="minorHAnsi"/>
          <w:b/>
          <w:bCs/>
          <w:sz w:val="21"/>
          <w:szCs w:val="21"/>
        </w:rPr>
      </w:pPr>
      <w:r w:rsidRPr="00A55FBE">
        <w:rPr>
          <w:rFonts w:asciiTheme="minorHAnsi" w:eastAsia="SimSun" w:hAnsiTheme="minorHAnsi" w:cstheme="minorHAnsi"/>
          <w:b/>
          <w:bCs/>
          <w:sz w:val="21"/>
          <w:szCs w:val="21"/>
        </w:rPr>
        <w:t>2. ΑΝΤΙΚΕΙΜΕΝΟ ΤΗΣ ΣΥΜΒΑΣΗΣ</w:t>
      </w:r>
    </w:p>
    <w:p w:rsidR="004B372B" w:rsidRDefault="004B372B" w:rsidP="008D16D7">
      <w:pPr>
        <w:autoSpaceDE w:val="0"/>
        <w:autoSpaceDN w:val="0"/>
        <w:adjustRightInd w:val="0"/>
        <w:rPr>
          <w:rFonts w:asciiTheme="minorHAnsi" w:eastAsia="Calibri" w:hAnsiTheme="minorHAnsi" w:cstheme="minorHAnsi"/>
          <w:sz w:val="21"/>
          <w:szCs w:val="21"/>
          <w:lang w:eastAsia="en-US"/>
        </w:rPr>
      </w:pPr>
      <w:r w:rsidRPr="00A55FBE">
        <w:rPr>
          <w:rFonts w:asciiTheme="minorHAnsi" w:eastAsia="Calibri" w:hAnsiTheme="minorHAnsi" w:cstheme="minorHAnsi"/>
          <w:sz w:val="21"/>
          <w:szCs w:val="21"/>
          <w:lang w:eastAsia="en-US"/>
        </w:rPr>
        <w:t xml:space="preserve">Η εν λόγω υπηρεσία αφορά στον σχεδιασμό και πραγματοποίηση δράσεων/ενεργειών ενημέρωσης και ευαισθητοποίησης των δημοτών. Στο πλαίσιο αυτό, θα πραγματοποιηθεί η οργάνωση και υλοποίηση ενός προγράμματος ενημέρωσης και ευαισθητοποίησης με στόχο τη λεπτομερή ενημέρωση των πολιτών που θα συμμετέχει στη δράση της χωριστής συλλογής βιοαποβλήτων, την </w:t>
      </w:r>
      <w:r w:rsidRPr="00A55FBE">
        <w:rPr>
          <w:rFonts w:asciiTheme="minorHAnsi" w:eastAsia="Calibri" w:hAnsiTheme="minorHAnsi" w:cstheme="minorHAnsi"/>
          <w:sz w:val="21"/>
          <w:szCs w:val="21"/>
          <w:lang w:eastAsia="en-US"/>
        </w:rPr>
        <w:lastRenderedPageBreak/>
        <w:t>εξοικείωσή του με νέες έννοιες και πρακτικές, την καθοδήγηση και την ενθάρρυνση για συμμετοχή. Η καμπάνια θα έχει σαν στόχο την ενημέρωση και την παρότρυνση για συμμετοχή των πολιτών, με σκοπό την εύρυθμη λειτουργία του σχεδίου διαχείρισης βιοαποβλήτων καθώς επίσης και η γρήγορη επίτευξη των σχετικών στόχων.</w:t>
      </w:r>
    </w:p>
    <w:p w:rsidR="008D16D7" w:rsidRDefault="008D16D7" w:rsidP="008D16D7">
      <w:pPr>
        <w:autoSpaceDE w:val="0"/>
        <w:autoSpaceDN w:val="0"/>
        <w:adjustRightInd w:val="0"/>
        <w:rPr>
          <w:rFonts w:asciiTheme="minorHAnsi" w:eastAsia="Calibri" w:hAnsiTheme="minorHAnsi" w:cstheme="minorHAnsi"/>
          <w:sz w:val="21"/>
          <w:szCs w:val="21"/>
          <w:lang w:eastAsia="en-US"/>
        </w:rPr>
      </w:pPr>
    </w:p>
    <w:p w:rsidR="004B372B" w:rsidRPr="00A55FBE" w:rsidRDefault="004B372B" w:rsidP="008D16D7">
      <w:pPr>
        <w:autoSpaceDE w:val="0"/>
        <w:autoSpaceDN w:val="0"/>
        <w:adjustRightInd w:val="0"/>
        <w:rPr>
          <w:rFonts w:asciiTheme="minorHAnsi" w:eastAsia="Calibri" w:hAnsiTheme="minorHAnsi" w:cstheme="minorHAnsi"/>
          <w:sz w:val="21"/>
          <w:szCs w:val="21"/>
          <w:lang w:eastAsia="en-US"/>
        </w:rPr>
      </w:pPr>
      <w:bookmarkStart w:id="120" w:name="_Hlk69723807"/>
      <w:r w:rsidRPr="00A55FBE">
        <w:rPr>
          <w:rFonts w:asciiTheme="minorHAnsi" w:eastAsia="Calibri" w:hAnsiTheme="minorHAnsi" w:cstheme="minorHAnsi"/>
          <w:sz w:val="21"/>
          <w:szCs w:val="21"/>
          <w:lang w:eastAsia="en-US"/>
        </w:rPr>
        <w:t>Πιο συγκεκριμένα, το αντικείμενο της υπηρεσίας είναι:</w:t>
      </w:r>
    </w:p>
    <w:p w:rsidR="004B372B" w:rsidRPr="00A55FBE" w:rsidRDefault="004B372B" w:rsidP="008D16D7">
      <w:pPr>
        <w:rPr>
          <w:rFonts w:asciiTheme="minorHAnsi" w:hAnsiTheme="minorHAnsi" w:cstheme="minorHAnsi"/>
          <w:w w:val="95"/>
          <w:sz w:val="21"/>
          <w:szCs w:val="21"/>
        </w:rPr>
      </w:pPr>
    </w:p>
    <w:p w:rsidR="004B372B" w:rsidRPr="00A55FBE" w:rsidRDefault="004B372B" w:rsidP="009441CD">
      <w:pPr>
        <w:numPr>
          <w:ilvl w:val="0"/>
          <w:numId w:val="14"/>
        </w:numPr>
        <w:rPr>
          <w:rFonts w:asciiTheme="minorHAnsi" w:hAnsiTheme="minorHAnsi" w:cstheme="minorHAnsi"/>
          <w:b/>
          <w:bCs/>
          <w:w w:val="95"/>
          <w:sz w:val="21"/>
          <w:szCs w:val="21"/>
        </w:rPr>
      </w:pPr>
      <w:r w:rsidRPr="00A55FBE">
        <w:rPr>
          <w:rFonts w:asciiTheme="minorHAnsi" w:hAnsiTheme="minorHAnsi" w:cstheme="minorHAnsi"/>
          <w:b/>
          <w:bCs/>
          <w:w w:val="95"/>
          <w:sz w:val="21"/>
          <w:szCs w:val="21"/>
        </w:rPr>
        <w:t>Οργάνωση των δράσεων/ενεργειών ενημέρωσης και ευαισθητοποίησης</w:t>
      </w:r>
    </w:p>
    <w:p w:rsidR="004B372B" w:rsidRPr="00A55FBE" w:rsidRDefault="004B372B" w:rsidP="008D16D7">
      <w:pPr>
        <w:rPr>
          <w:rFonts w:asciiTheme="minorHAnsi" w:eastAsia="Calibri" w:hAnsiTheme="minorHAnsi" w:cstheme="minorHAnsi"/>
          <w:sz w:val="21"/>
          <w:szCs w:val="21"/>
          <w:lang w:eastAsia="en-US"/>
        </w:rPr>
      </w:pPr>
      <w:r w:rsidRPr="00A55FBE">
        <w:rPr>
          <w:rFonts w:asciiTheme="minorHAnsi" w:eastAsia="Calibri" w:hAnsiTheme="minorHAnsi" w:cstheme="minorHAnsi"/>
          <w:sz w:val="21"/>
          <w:szCs w:val="21"/>
          <w:lang w:eastAsia="en-US"/>
        </w:rPr>
        <w:t xml:space="preserve">Ο Ανάδοχος, θα πρέπει να εκπονήσει Σχέδιο Δράσεων Επικοινωνίας και εξειδίκευσης των ενεργειών. Το Σχέδιο θα αφορά την ολοκληρωμένη προσέγγιση που θα πρέπει να ακολουθήσει για την Ενημέρωση- Ευαισθητοποίηση των πολιτών, </w:t>
      </w:r>
      <w:r w:rsidRPr="00A55FBE">
        <w:rPr>
          <w:rFonts w:asciiTheme="minorHAnsi" w:eastAsia="Calibri" w:hAnsiTheme="minorHAnsi" w:cstheme="minorHAnsi"/>
          <w:sz w:val="21"/>
          <w:szCs w:val="21"/>
          <w:u w:val="single"/>
          <w:lang w:eastAsia="en-US"/>
        </w:rPr>
        <w:t>κατά τους πρώτους δώδεκα μήνες σχεδιασμού και εφαρμογής του προγράμματος Διαλογής στην Πηγή</w:t>
      </w:r>
      <w:r w:rsidRPr="00A55FBE">
        <w:rPr>
          <w:rFonts w:asciiTheme="minorHAnsi" w:eastAsia="Calibri" w:hAnsiTheme="minorHAnsi" w:cstheme="minorHAnsi"/>
          <w:sz w:val="21"/>
          <w:szCs w:val="21"/>
          <w:lang w:eastAsia="en-US"/>
        </w:rPr>
        <w:t xml:space="preserve">. Στο σχέδιο θα πρέπει να διαχωρίζονται σαφώς οι διαφορετικές Φάσεις υλοποίησης, και οι στόχοι που θα πρέπει να επιτευχθούν. </w:t>
      </w:r>
    </w:p>
    <w:p w:rsidR="004B372B" w:rsidRPr="00A55FBE" w:rsidRDefault="004B372B" w:rsidP="008D16D7">
      <w:pPr>
        <w:rPr>
          <w:rFonts w:asciiTheme="minorHAnsi" w:hAnsiTheme="minorHAnsi" w:cstheme="minorHAnsi"/>
          <w:w w:val="95"/>
          <w:sz w:val="21"/>
          <w:szCs w:val="21"/>
        </w:rPr>
      </w:pPr>
    </w:p>
    <w:p w:rsidR="004B372B" w:rsidRPr="00A55FBE" w:rsidRDefault="004B372B" w:rsidP="009441CD">
      <w:pPr>
        <w:numPr>
          <w:ilvl w:val="0"/>
          <w:numId w:val="14"/>
        </w:numPr>
        <w:rPr>
          <w:rFonts w:asciiTheme="minorHAnsi" w:hAnsiTheme="minorHAnsi" w:cstheme="minorHAnsi"/>
          <w:b/>
          <w:bCs/>
          <w:w w:val="95"/>
          <w:sz w:val="21"/>
          <w:szCs w:val="21"/>
        </w:rPr>
      </w:pPr>
      <w:r w:rsidRPr="00A55FBE">
        <w:rPr>
          <w:rFonts w:asciiTheme="minorHAnsi" w:hAnsiTheme="minorHAnsi" w:cstheme="minorHAnsi"/>
          <w:b/>
          <w:bCs/>
          <w:w w:val="95"/>
          <w:sz w:val="21"/>
          <w:szCs w:val="21"/>
        </w:rPr>
        <w:t>Υλοποίηση των δράσεων/ενεργειών ενημέρωσης και ευαισθητοποίησης</w:t>
      </w:r>
    </w:p>
    <w:p w:rsidR="004B372B" w:rsidRPr="00A55FBE" w:rsidRDefault="004B372B" w:rsidP="008D16D7">
      <w:pPr>
        <w:rPr>
          <w:rFonts w:asciiTheme="minorHAnsi" w:eastAsia="Calibri" w:hAnsiTheme="minorHAnsi" w:cstheme="minorHAnsi"/>
          <w:sz w:val="21"/>
          <w:szCs w:val="21"/>
          <w:lang w:eastAsia="en-US"/>
        </w:rPr>
      </w:pPr>
      <w:r w:rsidRPr="00A55FBE">
        <w:rPr>
          <w:rFonts w:asciiTheme="minorHAnsi" w:eastAsia="Calibri" w:hAnsiTheme="minorHAnsi" w:cstheme="minorHAnsi"/>
          <w:sz w:val="21"/>
          <w:szCs w:val="21"/>
          <w:lang w:eastAsia="en-US"/>
        </w:rPr>
        <w:t xml:space="preserve">Ο Ανάδοχος, θα πρέπει να υλοποιήσει τις δράσεις που θα πρέπει να πραγματοποιηθούν </w:t>
      </w:r>
      <w:r w:rsidRPr="00A55FBE">
        <w:rPr>
          <w:rFonts w:asciiTheme="minorHAnsi" w:eastAsia="Calibri" w:hAnsiTheme="minorHAnsi" w:cstheme="minorHAnsi"/>
          <w:sz w:val="21"/>
          <w:szCs w:val="21"/>
          <w:u w:val="single"/>
          <w:lang w:eastAsia="en-US"/>
        </w:rPr>
        <w:t>τους τρείς μήνες πριν την έναρξη του προγράμματος (Φάση Α) και τους πρώτους εννέα μήνες εφαρμογής του προγράμματος Διαλογής στην Πηγή (Φάση Β - συνολικά 12 μήνες)</w:t>
      </w:r>
      <w:r w:rsidRPr="00A55FBE">
        <w:rPr>
          <w:rFonts w:asciiTheme="minorHAnsi" w:eastAsia="Calibri" w:hAnsiTheme="minorHAnsi" w:cstheme="minorHAnsi"/>
          <w:sz w:val="21"/>
          <w:szCs w:val="21"/>
          <w:lang w:eastAsia="en-US"/>
        </w:rPr>
        <w:t xml:space="preserve">. Πιο συγκεκριμένα, θα πρέπει: </w:t>
      </w:r>
    </w:p>
    <w:p w:rsidR="004B372B" w:rsidRPr="00A55FBE" w:rsidRDefault="004B372B" w:rsidP="008D16D7">
      <w:pPr>
        <w:rPr>
          <w:rFonts w:asciiTheme="minorHAnsi" w:eastAsia="Calibri" w:hAnsiTheme="minorHAnsi" w:cstheme="minorHAnsi"/>
          <w:sz w:val="21"/>
          <w:szCs w:val="21"/>
          <w:lang w:eastAsia="en-US"/>
        </w:rPr>
      </w:pPr>
    </w:p>
    <w:p w:rsidR="004B372B" w:rsidRPr="00A55FBE" w:rsidRDefault="004B372B" w:rsidP="009441CD">
      <w:pPr>
        <w:numPr>
          <w:ilvl w:val="0"/>
          <w:numId w:val="17"/>
        </w:numPr>
        <w:suppressAutoHyphens/>
        <w:autoSpaceDE w:val="0"/>
        <w:autoSpaceDN w:val="0"/>
        <w:adjustRightInd w:val="0"/>
        <w:ind w:left="284" w:hanging="284"/>
        <w:rPr>
          <w:rFonts w:asciiTheme="minorHAnsi" w:eastAsia="Calibri" w:hAnsiTheme="minorHAnsi" w:cstheme="minorHAnsi"/>
          <w:sz w:val="21"/>
          <w:szCs w:val="21"/>
          <w:lang w:eastAsia="en-US"/>
        </w:rPr>
      </w:pPr>
      <w:r w:rsidRPr="00A55FBE">
        <w:rPr>
          <w:rFonts w:asciiTheme="minorHAnsi" w:eastAsia="Calibri" w:hAnsiTheme="minorHAnsi" w:cstheme="minorHAnsi"/>
          <w:sz w:val="21"/>
          <w:szCs w:val="21"/>
          <w:lang w:eastAsia="en-US"/>
        </w:rPr>
        <w:t>Να παραχθεί επικοινωνιακό και ενημερωτικό υλικό (φυλλάδια, banners, περίπτερο, βίντεο κ.λπ.)</w:t>
      </w:r>
      <w:r w:rsidR="008D16D7">
        <w:rPr>
          <w:rFonts w:asciiTheme="minorHAnsi" w:eastAsia="Calibri" w:hAnsiTheme="minorHAnsi" w:cstheme="minorHAnsi"/>
          <w:sz w:val="21"/>
          <w:szCs w:val="21"/>
          <w:lang w:eastAsia="en-US"/>
        </w:rPr>
        <w:t>.</w:t>
      </w:r>
    </w:p>
    <w:p w:rsidR="004B372B" w:rsidRPr="00A55FBE" w:rsidRDefault="004B372B" w:rsidP="009441CD">
      <w:pPr>
        <w:numPr>
          <w:ilvl w:val="0"/>
          <w:numId w:val="17"/>
        </w:numPr>
        <w:suppressAutoHyphens/>
        <w:autoSpaceDE w:val="0"/>
        <w:autoSpaceDN w:val="0"/>
        <w:adjustRightInd w:val="0"/>
        <w:ind w:left="284" w:hanging="284"/>
        <w:rPr>
          <w:rFonts w:asciiTheme="minorHAnsi" w:eastAsia="Calibri" w:hAnsiTheme="minorHAnsi" w:cstheme="minorHAnsi"/>
          <w:sz w:val="21"/>
          <w:szCs w:val="21"/>
          <w:lang w:eastAsia="en-US"/>
        </w:rPr>
      </w:pPr>
      <w:r w:rsidRPr="00A55FBE">
        <w:rPr>
          <w:rFonts w:asciiTheme="minorHAnsi" w:eastAsia="Calibri" w:hAnsiTheme="minorHAnsi" w:cstheme="minorHAnsi"/>
          <w:sz w:val="21"/>
          <w:szCs w:val="21"/>
          <w:lang w:eastAsia="en-US"/>
        </w:rPr>
        <w:t>Να υλοποιηθεί στοχευμένη καμπάνιας στα socialmedia</w:t>
      </w:r>
      <w:r w:rsidR="008D16D7">
        <w:rPr>
          <w:rFonts w:asciiTheme="minorHAnsi" w:eastAsia="Calibri" w:hAnsiTheme="minorHAnsi" w:cstheme="minorHAnsi"/>
          <w:sz w:val="21"/>
          <w:szCs w:val="21"/>
          <w:lang w:eastAsia="en-US"/>
        </w:rPr>
        <w:t>.</w:t>
      </w:r>
    </w:p>
    <w:p w:rsidR="004B372B" w:rsidRPr="00A55FBE" w:rsidRDefault="004B372B" w:rsidP="009441CD">
      <w:pPr>
        <w:numPr>
          <w:ilvl w:val="0"/>
          <w:numId w:val="17"/>
        </w:numPr>
        <w:suppressAutoHyphens/>
        <w:autoSpaceDE w:val="0"/>
        <w:autoSpaceDN w:val="0"/>
        <w:adjustRightInd w:val="0"/>
        <w:ind w:left="284" w:hanging="284"/>
        <w:rPr>
          <w:rFonts w:asciiTheme="minorHAnsi" w:eastAsia="Calibri" w:hAnsiTheme="minorHAnsi" w:cstheme="minorHAnsi"/>
          <w:sz w:val="21"/>
          <w:szCs w:val="21"/>
          <w:lang w:eastAsia="en-US"/>
        </w:rPr>
      </w:pPr>
      <w:r w:rsidRPr="00A55FBE">
        <w:rPr>
          <w:rFonts w:asciiTheme="minorHAnsi" w:eastAsia="Calibri" w:hAnsiTheme="minorHAnsi" w:cstheme="minorHAnsi"/>
          <w:sz w:val="21"/>
          <w:szCs w:val="21"/>
          <w:lang w:eastAsia="en-US"/>
        </w:rPr>
        <w:t>Να διοργανωθούν τέσσερις (4) σχετικές ημερίδες &amp; 12 (δώδεκα) εκδηλώσεις</w:t>
      </w:r>
      <w:r w:rsidR="008D16D7">
        <w:rPr>
          <w:rFonts w:asciiTheme="minorHAnsi" w:eastAsia="Calibri" w:hAnsiTheme="minorHAnsi" w:cstheme="minorHAnsi"/>
          <w:sz w:val="21"/>
          <w:szCs w:val="21"/>
          <w:lang w:eastAsia="en-US"/>
        </w:rPr>
        <w:t>.</w:t>
      </w:r>
    </w:p>
    <w:p w:rsidR="004B372B" w:rsidRPr="00A55FBE" w:rsidRDefault="004B372B" w:rsidP="009441CD">
      <w:pPr>
        <w:numPr>
          <w:ilvl w:val="0"/>
          <w:numId w:val="17"/>
        </w:numPr>
        <w:suppressAutoHyphens/>
        <w:autoSpaceDE w:val="0"/>
        <w:autoSpaceDN w:val="0"/>
        <w:adjustRightInd w:val="0"/>
        <w:ind w:left="284" w:hanging="284"/>
        <w:rPr>
          <w:rFonts w:asciiTheme="minorHAnsi" w:eastAsia="Calibri" w:hAnsiTheme="minorHAnsi" w:cstheme="minorHAnsi"/>
          <w:sz w:val="21"/>
          <w:szCs w:val="21"/>
          <w:lang w:eastAsia="en-US"/>
        </w:rPr>
      </w:pPr>
      <w:r w:rsidRPr="00A55FBE">
        <w:rPr>
          <w:rFonts w:asciiTheme="minorHAnsi" w:eastAsia="Calibri" w:hAnsiTheme="minorHAnsi" w:cstheme="minorHAnsi"/>
          <w:sz w:val="21"/>
          <w:szCs w:val="21"/>
          <w:lang w:eastAsia="en-US"/>
        </w:rPr>
        <w:t>Να διανεμηθούν φυλλάδια οδηγιών</w:t>
      </w:r>
      <w:r w:rsidR="008D16D7">
        <w:rPr>
          <w:rFonts w:asciiTheme="minorHAnsi" w:eastAsia="Calibri" w:hAnsiTheme="minorHAnsi" w:cstheme="minorHAnsi"/>
          <w:sz w:val="21"/>
          <w:szCs w:val="21"/>
          <w:lang w:eastAsia="en-US"/>
        </w:rPr>
        <w:t>.</w:t>
      </w:r>
    </w:p>
    <w:bookmarkEnd w:id="120"/>
    <w:p w:rsidR="004B372B" w:rsidRPr="00A55FBE" w:rsidRDefault="004B372B" w:rsidP="008D16D7">
      <w:pPr>
        <w:pStyle w:val="a3"/>
        <w:spacing w:line="320" w:lineRule="exact"/>
        <w:rPr>
          <w:rFonts w:asciiTheme="minorHAnsi" w:hAnsiTheme="minorHAnsi" w:cstheme="minorHAnsi"/>
          <w:w w:val="95"/>
          <w:sz w:val="21"/>
          <w:szCs w:val="21"/>
        </w:rPr>
      </w:pPr>
    </w:p>
    <w:p w:rsidR="004B372B" w:rsidRPr="00A55FBE" w:rsidRDefault="004B372B" w:rsidP="008D16D7">
      <w:pPr>
        <w:autoSpaceDE w:val="0"/>
        <w:autoSpaceDN w:val="0"/>
        <w:adjustRightInd w:val="0"/>
        <w:rPr>
          <w:rFonts w:asciiTheme="minorHAnsi" w:eastAsia="Calibri" w:hAnsiTheme="minorHAnsi" w:cstheme="minorHAnsi"/>
          <w:sz w:val="21"/>
          <w:szCs w:val="21"/>
          <w:lang w:eastAsia="en-US"/>
        </w:rPr>
      </w:pPr>
      <w:r w:rsidRPr="00A55FBE">
        <w:rPr>
          <w:rFonts w:asciiTheme="minorHAnsi" w:eastAsia="Calibri" w:hAnsiTheme="minorHAnsi" w:cstheme="minorHAnsi"/>
          <w:sz w:val="21"/>
          <w:szCs w:val="21"/>
          <w:u w:val="single"/>
          <w:lang w:eastAsia="en-US"/>
        </w:rPr>
        <w:t>Όλες οι δαπάνες για τα μεταφορικά και τις αναγκαίες προμήθειες θα βαρύνουν τον Ανάδοχο</w:t>
      </w:r>
      <w:r w:rsidRPr="00A55FBE">
        <w:rPr>
          <w:rFonts w:asciiTheme="minorHAnsi" w:eastAsia="Calibri" w:hAnsiTheme="minorHAnsi" w:cstheme="minorHAnsi"/>
          <w:sz w:val="21"/>
          <w:szCs w:val="21"/>
          <w:lang w:eastAsia="en-US"/>
        </w:rPr>
        <w:t>. Οι παραπάνω δράσεις, αναφέρονται επιγραμματικά στον κάτωθι πίνακα.</w:t>
      </w:r>
    </w:p>
    <w:p w:rsidR="004B372B" w:rsidRPr="004B372B" w:rsidRDefault="004B372B" w:rsidP="004B372B">
      <w:pPr>
        <w:spacing w:line="276" w:lineRule="auto"/>
        <w:rPr>
          <w:rFonts w:asciiTheme="minorHAnsi" w:hAnsiTheme="minorHAnsi" w:cstheme="minorHAnsi"/>
          <w:w w:val="95"/>
        </w:rPr>
      </w:pPr>
    </w:p>
    <w:tbl>
      <w:tblPr>
        <w:tblW w:w="875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
      <w:tblGrid>
        <w:gridCol w:w="852"/>
        <w:gridCol w:w="5436"/>
        <w:gridCol w:w="1191"/>
        <w:gridCol w:w="1276"/>
      </w:tblGrid>
      <w:tr w:rsidR="004B372B" w:rsidRPr="0040346D" w:rsidTr="00606A6B">
        <w:trPr>
          <w:trHeight w:val="662"/>
          <w:tblHeader/>
        </w:trPr>
        <w:tc>
          <w:tcPr>
            <w:tcW w:w="852" w:type="dxa"/>
            <w:tcBorders>
              <w:top w:val="single" w:sz="4" w:space="0" w:color="4F81BD"/>
              <w:left w:val="single" w:sz="4" w:space="0" w:color="4F81BD"/>
              <w:bottom w:val="single" w:sz="4" w:space="0" w:color="4F81BD"/>
              <w:right w:val="nil"/>
            </w:tcBorders>
            <w:shd w:val="clear" w:color="auto" w:fill="4F81BD"/>
            <w:vAlign w:val="center"/>
            <w:hideMark/>
          </w:tcPr>
          <w:p w:rsidR="004B372B" w:rsidRPr="0040346D" w:rsidRDefault="004B372B" w:rsidP="00606A6B">
            <w:pPr>
              <w:spacing w:line="276" w:lineRule="auto"/>
              <w:ind w:left="109" w:right="95"/>
              <w:jc w:val="center"/>
              <w:rPr>
                <w:rFonts w:asciiTheme="minorHAnsi" w:hAnsiTheme="minorHAnsi" w:cstheme="minorHAnsi"/>
                <w:b/>
                <w:bCs/>
                <w:color w:val="FFFFFF"/>
                <w:sz w:val="18"/>
                <w:szCs w:val="18"/>
              </w:rPr>
            </w:pPr>
            <w:bookmarkStart w:id="121" w:name="_Hlk69723727"/>
            <w:r w:rsidRPr="0040346D">
              <w:rPr>
                <w:rFonts w:asciiTheme="minorHAnsi" w:hAnsiTheme="minorHAnsi" w:cstheme="minorHAnsi"/>
                <w:b/>
                <w:bCs/>
                <w:color w:val="FFFFFF"/>
                <w:sz w:val="18"/>
                <w:szCs w:val="18"/>
                <w:lang w:val="en-US"/>
              </w:rPr>
              <w:t>Α/Α</w:t>
            </w:r>
          </w:p>
        </w:tc>
        <w:tc>
          <w:tcPr>
            <w:tcW w:w="5436" w:type="dxa"/>
            <w:tcBorders>
              <w:top w:val="single" w:sz="4" w:space="0" w:color="4F81BD"/>
              <w:left w:val="nil"/>
              <w:bottom w:val="single" w:sz="4" w:space="0" w:color="4F81BD"/>
              <w:right w:val="nil"/>
            </w:tcBorders>
            <w:shd w:val="clear" w:color="auto" w:fill="4F81BD"/>
            <w:vAlign w:val="center"/>
            <w:hideMark/>
          </w:tcPr>
          <w:p w:rsidR="004B372B" w:rsidRPr="0040346D" w:rsidRDefault="004B372B" w:rsidP="00606A6B">
            <w:pPr>
              <w:spacing w:line="276" w:lineRule="auto"/>
              <w:jc w:val="center"/>
              <w:rPr>
                <w:rFonts w:asciiTheme="minorHAnsi" w:hAnsiTheme="minorHAnsi" w:cstheme="minorHAnsi"/>
                <w:b/>
                <w:bCs/>
                <w:color w:val="FFFFFF"/>
                <w:sz w:val="18"/>
                <w:szCs w:val="18"/>
              </w:rPr>
            </w:pPr>
            <w:r w:rsidRPr="0040346D">
              <w:rPr>
                <w:rFonts w:asciiTheme="minorHAnsi" w:hAnsiTheme="minorHAnsi" w:cstheme="minorHAnsi"/>
                <w:b/>
                <w:bCs/>
                <w:color w:val="FFFFFF"/>
                <w:sz w:val="18"/>
                <w:szCs w:val="18"/>
              </w:rPr>
              <w:t>ΠΕΡΙΓΡΑΦΗ ΔΡΑΣΗΣ</w:t>
            </w:r>
          </w:p>
        </w:tc>
        <w:tc>
          <w:tcPr>
            <w:tcW w:w="1191" w:type="dxa"/>
            <w:tcBorders>
              <w:top w:val="single" w:sz="4" w:space="0" w:color="4F81BD"/>
              <w:left w:val="nil"/>
              <w:bottom w:val="single" w:sz="4" w:space="0" w:color="4F81BD"/>
              <w:right w:val="nil"/>
            </w:tcBorders>
            <w:shd w:val="clear" w:color="auto" w:fill="4F81BD"/>
            <w:vAlign w:val="center"/>
            <w:hideMark/>
          </w:tcPr>
          <w:p w:rsidR="004B372B" w:rsidRPr="0040346D" w:rsidRDefault="004B372B" w:rsidP="00606A6B">
            <w:pPr>
              <w:spacing w:line="276" w:lineRule="auto"/>
              <w:ind w:right="51"/>
              <w:jc w:val="center"/>
              <w:rPr>
                <w:rFonts w:asciiTheme="minorHAnsi" w:hAnsiTheme="minorHAnsi" w:cstheme="minorHAnsi"/>
                <w:b/>
                <w:bCs/>
                <w:color w:val="FFFFFF"/>
                <w:sz w:val="18"/>
                <w:szCs w:val="18"/>
              </w:rPr>
            </w:pPr>
            <w:r w:rsidRPr="0040346D">
              <w:rPr>
                <w:rFonts w:asciiTheme="minorHAnsi" w:hAnsiTheme="minorHAnsi" w:cstheme="minorHAnsi"/>
                <w:b/>
                <w:bCs/>
                <w:color w:val="FFFFFF"/>
                <w:spacing w:val="1"/>
                <w:sz w:val="18"/>
                <w:szCs w:val="18"/>
              </w:rPr>
              <w:t>ΜΟΝΑΔΑ ΜΕΤΡΗΣΗΣ</w:t>
            </w:r>
          </w:p>
        </w:tc>
        <w:tc>
          <w:tcPr>
            <w:tcW w:w="1276" w:type="dxa"/>
            <w:tcBorders>
              <w:top w:val="single" w:sz="4" w:space="0" w:color="4F81BD"/>
              <w:left w:val="nil"/>
              <w:bottom w:val="single" w:sz="4" w:space="0" w:color="4F81BD"/>
              <w:right w:val="single" w:sz="4" w:space="0" w:color="4F81BD"/>
            </w:tcBorders>
            <w:shd w:val="clear" w:color="auto" w:fill="4F81BD"/>
            <w:vAlign w:val="center"/>
            <w:hideMark/>
          </w:tcPr>
          <w:p w:rsidR="004B372B" w:rsidRPr="0040346D" w:rsidRDefault="004B372B" w:rsidP="00606A6B">
            <w:pPr>
              <w:spacing w:line="276" w:lineRule="auto"/>
              <w:ind w:left="-4" w:right="59"/>
              <w:jc w:val="center"/>
              <w:rPr>
                <w:rFonts w:asciiTheme="minorHAnsi" w:hAnsiTheme="minorHAnsi" w:cstheme="minorHAnsi"/>
                <w:color w:val="FFFFFF"/>
                <w:sz w:val="18"/>
                <w:szCs w:val="18"/>
              </w:rPr>
            </w:pPr>
            <w:r w:rsidRPr="0040346D">
              <w:rPr>
                <w:rFonts w:asciiTheme="minorHAnsi" w:hAnsiTheme="minorHAnsi" w:cstheme="minorHAnsi"/>
                <w:b/>
                <w:bCs/>
                <w:color w:val="FFFFFF"/>
                <w:sz w:val="18"/>
                <w:szCs w:val="18"/>
              </w:rPr>
              <w:t>ΠΟΣΟΤΗΤΑ </w:t>
            </w:r>
          </w:p>
          <w:p w:rsidR="004B372B" w:rsidRPr="0040346D" w:rsidRDefault="004B372B" w:rsidP="00606A6B">
            <w:pPr>
              <w:spacing w:line="276" w:lineRule="auto"/>
              <w:ind w:left="-4" w:right="59"/>
              <w:jc w:val="center"/>
              <w:rPr>
                <w:rFonts w:asciiTheme="minorHAnsi" w:hAnsiTheme="minorHAnsi" w:cstheme="minorHAnsi"/>
                <w:b/>
                <w:bCs/>
                <w:color w:val="FFFFFF"/>
                <w:sz w:val="18"/>
                <w:szCs w:val="18"/>
              </w:rPr>
            </w:pPr>
            <w:r w:rsidRPr="0040346D">
              <w:rPr>
                <w:rFonts w:asciiTheme="minorHAnsi" w:hAnsiTheme="minorHAnsi" w:cstheme="minorHAnsi"/>
                <w:b/>
                <w:bCs/>
                <w:color w:val="FFFFFF"/>
                <w:sz w:val="18"/>
                <w:szCs w:val="18"/>
              </w:rPr>
              <w:t>(σε τεμάχια)</w:t>
            </w:r>
          </w:p>
        </w:tc>
      </w:tr>
      <w:tr w:rsidR="004B372B" w:rsidRPr="0040346D" w:rsidTr="00606A6B">
        <w:trPr>
          <w:trHeight w:val="731"/>
        </w:trPr>
        <w:tc>
          <w:tcPr>
            <w:tcW w:w="8755" w:type="dxa"/>
            <w:gridSpan w:val="4"/>
            <w:shd w:val="clear" w:color="auto" w:fill="D9D9D9"/>
            <w:vAlign w:val="center"/>
          </w:tcPr>
          <w:p w:rsidR="004B372B" w:rsidRPr="0040346D" w:rsidRDefault="004B372B" w:rsidP="009441CD">
            <w:pPr>
              <w:numPr>
                <w:ilvl w:val="0"/>
                <w:numId w:val="15"/>
              </w:numPr>
              <w:spacing w:line="276" w:lineRule="auto"/>
              <w:jc w:val="left"/>
              <w:rPr>
                <w:rFonts w:asciiTheme="minorHAnsi" w:hAnsiTheme="minorHAnsi" w:cstheme="minorHAnsi"/>
                <w:sz w:val="18"/>
                <w:szCs w:val="18"/>
              </w:rPr>
            </w:pPr>
            <w:r w:rsidRPr="0040346D">
              <w:rPr>
                <w:rFonts w:asciiTheme="minorHAnsi" w:hAnsiTheme="minorHAnsi" w:cstheme="minorHAnsi"/>
                <w:b/>
                <w:bCs/>
                <w:sz w:val="18"/>
                <w:szCs w:val="18"/>
              </w:rPr>
              <w:t>Οργάνωση των δράσεων/ενεργειών ενημέρωσης και ευαισθητοποίησης</w:t>
            </w:r>
          </w:p>
        </w:tc>
      </w:tr>
      <w:tr w:rsidR="004B372B" w:rsidRPr="0040346D" w:rsidTr="00606A6B">
        <w:trPr>
          <w:trHeight w:val="1840"/>
        </w:trPr>
        <w:tc>
          <w:tcPr>
            <w:tcW w:w="852" w:type="dxa"/>
            <w:shd w:val="clear" w:color="auto" w:fill="auto"/>
            <w:vAlign w:val="center"/>
          </w:tcPr>
          <w:p w:rsidR="004B372B" w:rsidRPr="0040346D" w:rsidRDefault="004B372B" w:rsidP="00606A6B">
            <w:pPr>
              <w:spacing w:line="276" w:lineRule="auto"/>
              <w:ind w:left="14"/>
              <w:jc w:val="center"/>
              <w:rPr>
                <w:rFonts w:asciiTheme="minorHAnsi" w:hAnsiTheme="minorHAnsi" w:cstheme="minorHAnsi"/>
                <w:b/>
                <w:bCs/>
                <w:sz w:val="18"/>
                <w:szCs w:val="18"/>
              </w:rPr>
            </w:pPr>
            <w:r w:rsidRPr="0040346D">
              <w:rPr>
                <w:rFonts w:asciiTheme="minorHAnsi" w:hAnsiTheme="minorHAnsi" w:cstheme="minorHAnsi"/>
                <w:b/>
                <w:bCs/>
                <w:sz w:val="18"/>
                <w:szCs w:val="18"/>
              </w:rPr>
              <w:t>1</w:t>
            </w:r>
          </w:p>
        </w:tc>
        <w:tc>
          <w:tcPr>
            <w:tcW w:w="5436" w:type="dxa"/>
            <w:shd w:val="clear" w:color="auto" w:fill="auto"/>
            <w:vAlign w:val="center"/>
          </w:tcPr>
          <w:p w:rsidR="004B372B" w:rsidRPr="0040346D" w:rsidRDefault="004B372B" w:rsidP="00606A6B">
            <w:pPr>
              <w:spacing w:line="276" w:lineRule="auto"/>
              <w:ind w:left="132"/>
              <w:rPr>
                <w:rFonts w:asciiTheme="minorHAnsi" w:hAnsiTheme="minorHAnsi" w:cstheme="minorHAnsi"/>
                <w:sz w:val="18"/>
                <w:szCs w:val="18"/>
              </w:rPr>
            </w:pPr>
            <w:r w:rsidRPr="0040346D">
              <w:rPr>
                <w:rFonts w:asciiTheme="minorHAnsi" w:hAnsiTheme="minorHAnsi" w:cstheme="minorHAnsi"/>
                <w:sz w:val="18"/>
                <w:szCs w:val="18"/>
              </w:rPr>
              <w:t>Σχέδιο Δράσεων Επικοινωνίας, εξειδίκευση των ενεργειών και παρακολούθησης των στόχων, που θα συμπεριλαμβάνει:</w:t>
            </w:r>
          </w:p>
          <w:p w:rsidR="004B372B" w:rsidRPr="0040346D" w:rsidRDefault="004B372B" w:rsidP="00606A6B">
            <w:pPr>
              <w:spacing w:line="276" w:lineRule="auto"/>
              <w:ind w:left="132"/>
              <w:rPr>
                <w:rFonts w:asciiTheme="minorHAnsi" w:hAnsiTheme="minorHAnsi" w:cstheme="minorHAnsi"/>
                <w:sz w:val="18"/>
                <w:szCs w:val="18"/>
              </w:rPr>
            </w:pPr>
          </w:p>
          <w:p w:rsidR="004B372B" w:rsidRPr="0040346D" w:rsidRDefault="004B372B" w:rsidP="009441CD">
            <w:pPr>
              <w:numPr>
                <w:ilvl w:val="0"/>
                <w:numId w:val="16"/>
              </w:numPr>
              <w:spacing w:line="276" w:lineRule="auto"/>
              <w:ind w:left="456"/>
              <w:rPr>
                <w:rFonts w:asciiTheme="minorHAnsi" w:hAnsiTheme="minorHAnsi" w:cstheme="minorHAnsi"/>
                <w:sz w:val="18"/>
                <w:szCs w:val="18"/>
              </w:rPr>
            </w:pPr>
            <w:r w:rsidRPr="0040346D">
              <w:rPr>
                <w:rFonts w:asciiTheme="minorHAnsi" w:hAnsiTheme="minorHAnsi" w:cstheme="minorHAnsi"/>
                <w:sz w:val="18"/>
                <w:szCs w:val="18"/>
              </w:rPr>
              <w:t xml:space="preserve">Αναλυτική περιγραφή και εξειδίκευση των δράσεων </w:t>
            </w:r>
          </w:p>
          <w:p w:rsidR="004B372B" w:rsidRPr="0040346D" w:rsidRDefault="004B372B" w:rsidP="009441CD">
            <w:pPr>
              <w:numPr>
                <w:ilvl w:val="0"/>
                <w:numId w:val="16"/>
              </w:numPr>
              <w:spacing w:line="276" w:lineRule="auto"/>
              <w:ind w:left="456"/>
              <w:rPr>
                <w:rFonts w:asciiTheme="minorHAnsi" w:hAnsiTheme="minorHAnsi" w:cstheme="minorHAnsi"/>
                <w:sz w:val="18"/>
                <w:szCs w:val="18"/>
              </w:rPr>
            </w:pPr>
            <w:r w:rsidRPr="0040346D">
              <w:rPr>
                <w:rFonts w:asciiTheme="minorHAnsi" w:hAnsiTheme="minorHAnsi" w:cstheme="minorHAnsi"/>
                <w:sz w:val="18"/>
                <w:szCs w:val="18"/>
              </w:rPr>
              <w:t>Αναλυτικό ActionPlan</w:t>
            </w:r>
          </w:p>
          <w:p w:rsidR="004B372B" w:rsidRPr="0040346D" w:rsidRDefault="004B372B" w:rsidP="009441CD">
            <w:pPr>
              <w:numPr>
                <w:ilvl w:val="0"/>
                <w:numId w:val="16"/>
              </w:numPr>
              <w:spacing w:line="276" w:lineRule="auto"/>
              <w:ind w:left="456"/>
              <w:rPr>
                <w:rFonts w:asciiTheme="minorHAnsi" w:hAnsiTheme="minorHAnsi" w:cstheme="minorHAnsi"/>
                <w:sz w:val="18"/>
                <w:szCs w:val="18"/>
              </w:rPr>
            </w:pPr>
            <w:r w:rsidRPr="0040346D">
              <w:rPr>
                <w:rFonts w:asciiTheme="minorHAnsi" w:hAnsiTheme="minorHAnsi" w:cstheme="minorHAnsi"/>
                <w:sz w:val="18"/>
                <w:szCs w:val="18"/>
              </w:rPr>
              <w:t xml:space="preserve">Δημιουργία της επικοινωνιακής ταυτότητας </w:t>
            </w:r>
          </w:p>
          <w:p w:rsidR="004B372B" w:rsidRPr="0040346D" w:rsidRDefault="004B372B" w:rsidP="009441CD">
            <w:pPr>
              <w:numPr>
                <w:ilvl w:val="0"/>
                <w:numId w:val="16"/>
              </w:numPr>
              <w:spacing w:line="276" w:lineRule="auto"/>
              <w:ind w:left="456"/>
              <w:rPr>
                <w:rFonts w:asciiTheme="minorHAnsi" w:hAnsiTheme="minorHAnsi" w:cstheme="minorHAnsi"/>
                <w:sz w:val="18"/>
                <w:szCs w:val="18"/>
              </w:rPr>
            </w:pPr>
            <w:r w:rsidRPr="0040346D">
              <w:rPr>
                <w:rFonts w:asciiTheme="minorHAnsi" w:hAnsiTheme="minorHAnsi" w:cstheme="minorHAnsi"/>
                <w:sz w:val="18"/>
                <w:szCs w:val="18"/>
              </w:rPr>
              <w:t>Πρόγραμμα παρακολούθησης</w:t>
            </w:r>
          </w:p>
        </w:tc>
        <w:tc>
          <w:tcPr>
            <w:tcW w:w="1191" w:type="dxa"/>
            <w:shd w:val="clear" w:color="auto" w:fill="auto"/>
            <w:vAlign w:val="center"/>
          </w:tcPr>
          <w:p w:rsidR="004B372B" w:rsidRPr="0040346D" w:rsidRDefault="004B372B" w:rsidP="00606A6B">
            <w:pPr>
              <w:spacing w:line="276" w:lineRule="auto"/>
              <w:ind w:left="72"/>
              <w:jc w:val="center"/>
              <w:rPr>
                <w:rFonts w:asciiTheme="minorHAnsi" w:hAnsiTheme="minorHAnsi" w:cstheme="minorHAnsi"/>
                <w:sz w:val="18"/>
                <w:szCs w:val="18"/>
              </w:rPr>
            </w:pPr>
            <w:r w:rsidRPr="0040346D">
              <w:rPr>
                <w:rFonts w:asciiTheme="minorHAnsi" w:hAnsiTheme="minorHAnsi" w:cstheme="minorHAnsi"/>
                <w:sz w:val="18"/>
                <w:szCs w:val="18"/>
              </w:rPr>
              <w:t>Τεμάχιο</w:t>
            </w:r>
          </w:p>
        </w:tc>
        <w:tc>
          <w:tcPr>
            <w:tcW w:w="1276" w:type="dxa"/>
            <w:shd w:val="clear" w:color="auto" w:fill="auto"/>
            <w:vAlign w:val="center"/>
          </w:tcPr>
          <w:p w:rsidR="004B372B" w:rsidRPr="0040346D" w:rsidRDefault="004B372B" w:rsidP="00606A6B">
            <w:pPr>
              <w:spacing w:line="276" w:lineRule="auto"/>
              <w:ind w:left="14"/>
              <w:jc w:val="center"/>
              <w:rPr>
                <w:rFonts w:asciiTheme="minorHAnsi" w:hAnsiTheme="minorHAnsi" w:cstheme="minorHAnsi"/>
                <w:sz w:val="18"/>
                <w:szCs w:val="18"/>
                <w:lang w:val="en-US"/>
              </w:rPr>
            </w:pPr>
            <w:r w:rsidRPr="0040346D">
              <w:rPr>
                <w:rFonts w:asciiTheme="minorHAnsi" w:hAnsiTheme="minorHAnsi" w:cstheme="minorHAnsi"/>
                <w:sz w:val="18"/>
                <w:szCs w:val="18"/>
              </w:rPr>
              <w:t>1</w:t>
            </w:r>
          </w:p>
        </w:tc>
      </w:tr>
      <w:tr w:rsidR="004B372B" w:rsidRPr="0040346D" w:rsidTr="00606A6B">
        <w:trPr>
          <w:trHeight w:val="731"/>
        </w:trPr>
        <w:tc>
          <w:tcPr>
            <w:tcW w:w="8755" w:type="dxa"/>
            <w:gridSpan w:val="4"/>
            <w:shd w:val="clear" w:color="auto" w:fill="D9D9D9"/>
            <w:vAlign w:val="center"/>
          </w:tcPr>
          <w:p w:rsidR="004B372B" w:rsidRPr="0040346D" w:rsidRDefault="004B372B" w:rsidP="009441CD">
            <w:pPr>
              <w:numPr>
                <w:ilvl w:val="0"/>
                <w:numId w:val="15"/>
              </w:numPr>
              <w:spacing w:line="276" w:lineRule="auto"/>
              <w:jc w:val="left"/>
              <w:rPr>
                <w:rFonts w:asciiTheme="minorHAnsi" w:hAnsiTheme="minorHAnsi" w:cstheme="minorHAnsi"/>
                <w:sz w:val="18"/>
                <w:szCs w:val="18"/>
              </w:rPr>
            </w:pPr>
            <w:r w:rsidRPr="0040346D">
              <w:rPr>
                <w:rFonts w:asciiTheme="minorHAnsi" w:hAnsiTheme="minorHAnsi" w:cstheme="minorHAnsi"/>
                <w:b/>
                <w:bCs/>
                <w:sz w:val="18"/>
                <w:szCs w:val="18"/>
              </w:rPr>
              <w:t>Υλοποίηση των δράσεων/ενεργειών ενημέρωσης και ευαισθητοποίησης</w:t>
            </w:r>
          </w:p>
        </w:tc>
      </w:tr>
      <w:tr w:rsidR="004B372B" w:rsidRPr="0040346D" w:rsidTr="00606A6B">
        <w:trPr>
          <w:trHeight w:val="566"/>
        </w:trPr>
        <w:tc>
          <w:tcPr>
            <w:tcW w:w="8755" w:type="dxa"/>
            <w:gridSpan w:val="4"/>
            <w:shd w:val="clear" w:color="auto" w:fill="auto"/>
            <w:vAlign w:val="center"/>
          </w:tcPr>
          <w:p w:rsidR="004B372B" w:rsidRPr="0040346D" w:rsidRDefault="004B372B" w:rsidP="00606A6B">
            <w:pPr>
              <w:spacing w:line="276" w:lineRule="auto"/>
              <w:rPr>
                <w:rFonts w:asciiTheme="minorHAnsi" w:hAnsiTheme="minorHAnsi" w:cstheme="minorHAnsi"/>
                <w:b/>
                <w:bCs/>
                <w:sz w:val="18"/>
                <w:szCs w:val="18"/>
              </w:rPr>
            </w:pPr>
            <w:r w:rsidRPr="0040346D">
              <w:rPr>
                <w:rFonts w:asciiTheme="minorHAnsi" w:hAnsiTheme="minorHAnsi" w:cstheme="minorHAnsi"/>
                <w:b/>
                <w:bCs/>
                <w:sz w:val="18"/>
                <w:szCs w:val="18"/>
              </w:rPr>
              <w:t>Παραγωγή επικοινωνιακού υλικού</w:t>
            </w:r>
          </w:p>
        </w:tc>
      </w:tr>
      <w:tr w:rsidR="004B372B" w:rsidRPr="0040346D" w:rsidTr="00606A6B">
        <w:trPr>
          <w:trHeight w:val="738"/>
        </w:trPr>
        <w:tc>
          <w:tcPr>
            <w:tcW w:w="852" w:type="dxa"/>
            <w:shd w:val="clear" w:color="auto" w:fill="auto"/>
            <w:vAlign w:val="center"/>
          </w:tcPr>
          <w:p w:rsidR="004B372B" w:rsidRPr="0040346D" w:rsidRDefault="004B372B" w:rsidP="00606A6B">
            <w:pPr>
              <w:spacing w:line="276" w:lineRule="auto"/>
              <w:ind w:left="14"/>
              <w:jc w:val="center"/>
              <w:rPr>
                <w:rFonts w:asciiTheme="minorHAnsi" w:hAnsiTheme="minorHAnsi" w:cstheme="minorHAnsi"/>
                <w:b/>
                <w:bCs/>
                <w:sz w:val="18"/>
                <w:szCs w:val="18"/>
                <w:lang w:val="en-US"/>
              </w:rPr>
            </w:pPr>
            <w:r w:rsidRPr="0040346D">
              <w:rPr>
                <w:rFonts w:asciiTheme="minorHAnsi" w:hAnsiTheme="minorHAnsi" w:cstheme="minorHAnsi"/>
                <w:b/>
                <w:bCs/>
                <w:sz w:val="18"/>
                <w:szCs w:val="18"/>
                <w:lang w:val="en-US"/>
              </w:rPr>
              <w:lastRenderedPageBreak/>
              <w:t>1</w:t>
            </w:r>
          </w:p>
        </w:tc>
        <w:tc>
          <w:tcPr>
            <w:tcW w:w="5436" w:type="dxa"/>
            <w:shd w:val="clear" w:color="auto" w:fill="auto"/>
            <w:vAlign w:val="center"/>
          </w:tcPr>
          <w:p w:rsidR="004B372B" w:rsidRPr="0040346D" w:rsidRDefault="004B372B" w:rsidP="00606A6B">
            <w:pPr>
              <w:spacing w:line="276" w:lineRule="auto"/>
              <w:ind w:left="132"/>
              <w:rPr>
                <w:rFonts w:asciiTheme="minorHAnsi" w:hAnsiTheme="minorHAnsi" w:cstheme="minorHAnsi"/>
                <w:sz w:val="18"/>
                <w:szCs w:val="18"/>
              </w:rPr>
            </w:pPr>
            <w:r w:rsidRPr="0040346D">
              <w:rPr>
                <w:rFonts w:asciiTheme="minorHAnsi" w:hAnsiTheme="minorHAnsi" w:cstheme="minorHAnsi"/>
                <w:sz w:val="18"/>
                <w:szCs w:val="18"/>
              </w:rPr>
              <w:t xml:space="preserve">Παραγωγή επικοινωνιακού υλικού - Δημιουργία </w:t>
            </w:r>
            <w:r w:rsidRPr="0040346D">
              <w:rPr>
                <w:rFonts w:asciiTheme="minorHAnsi" w:hAnsiTheme="minorHAnsi" w:cstheme="minorHAnsi"/>
                <w:sz w:val="18"/>
                <w:szCs w:val="18"/>
                <w:lang w:val="en-US"/>
              </w:rPr>
              <w:t>internetbanners</w:t>
            </w:r>
            <w:r w:rsidRPr="0040346D">
              <w:rPr>
                <w:rFonts w:asciiTheme="minorHAnsi" w:hAnsiTheme="minorHAnsi" w:cstheme="minorHAnsi"/>
                <w:sz w:val="18"/>
                <w:szCs w:val="18"/>
              </w:rPr>
              <w:t xml:space="preserve">, που θα αναρτηθούν στο </w:t>
            </w:r>
            <w:r w:rsidRPr="0040346D">
              <w:rPr>
                <w:rFonts w:asciiTheme="minorHAnsi" w:hAnsiTheme="minorHAnsi" w:cstheme="minorHAnsi"/>
                <w:sz w:val="18"/>
                <w:szCs w:val="18"/>
                <w:lang w:val="en-US"/>
              </w:rPr>
              <w:t>site</w:t>
            </w:r>
            <w:r w:rsidRPr="0040346D">
              <w:rPr>
                <w:rFonts w:asciiTheme="minorHAnsi" w:hAnsiTheme="minorHAnsi" w:cstheme="minorHAnsi"/>
                <w:sz w:val="18"/>
                <w:szCs w:val="18"/>
              </w:rPr>
              <w:t xml:space="preserve">&amp; του Δήμου στα </w:t>
            </w:r>
            <w:r w:rsidRPr="0040346D">
              <w:rPr>
                <w:rFonts w:asciiTheme="minorHAnsi" w:hAnsiTheme="minorHAnsi" w:cstheme="minorHAnsi"/>
                <w:sz w:val="18"/>
                <w:szCs w:val="18"/>
                <w:lang w:val="en-US"/>
              </w:rPr>
              <w:t>socialmedia</w:t>
            </w:r>
            <w:r w:rsidRPr="0040346D">
              <w:rPr>
                <w:rFonts w:asciiTheme="minorHAnsi" w:hAnsiTheme="minorHAnsi" w:cstheme="minorHAnsi"/>
                <w:sz w:val="18"/>
                <w:szCs w:val="18"/>
              </w:rPr>
              <w:t>.</w:t>
            </w:r>
          </w:p>
        </w:tc>
        <w:tc>
          <w:tcPr>
            <w:tcW w:w="1191"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Τεμάχιο</w:t>
            </w:r>
          </w:p>
        </w:tc>
        <w:tc>
          <w:tcPr>
            <w:tcW w:w="1276"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4</w:t>
            </w:r>
          </w:p>
        </w:tc>
      </w:tr>
      <w:tr w:rsidR="004B372B" w:rsidRPr="0040346D" w:rsidTr="00606A6B">
        <w:trPr>
          <w:trHeight w:val="693"/>
        </w:trPr>
        <w:tc>
          <w:tcPr>
            <w:tcW w:w="852" w:type="dxa"/>
            <w:shd w:val="clear" w:color="auto" w:fill="auto"/>
            <w:vAlign w:val="center"/>
          </w:tcPr>
          <w:p w:rsidR="004B372B" w:rsidRPr="0040346D" w:rsidRDefault="004B372B" w:rsidP="00606A6B">
            <w:pPr>
              <w:spacing w:line="276" w:lineRule="auto"/>
              <w:ind w:left="14"/>
              <w:jc w:val="center"/>
              <w:rPr>
                <w:rFonts w:asciiTheme="minorHAnsi" w:hAnsiTheme="minorHAnsi" w:cstheme="minorHAnsi"/>
                <w:b/>
                <w:bCs/>
                <w:sz w:val="18"/>
                <w:szCs w:val="18"/>
              </w:rPr>
            </w:pPr>
            <w:r w:rsidRPr="0040346D">
              <w:rPr>
                <w:rFonts w:asciiTheme="minorHAnsi" w:hAnsiTheme="minorHAnsi" w:cstheme="minorHAnsi"/>
                <w:b/>
                <w:bCs/>
                <w:sz w:val="18"/>
                <w:szCs w:val="18"/>
              </w:rPr>
              <w:t>2</w:t>
            </w:r>
          </w:p>
        </w:tc>
        <w:tc>
          <w:tcPr>
            <w:tcW w:w="5436" w:type="dxa"/>
            <w:shd w:val="clear" w:color="auto" w:fill="auto"/>
            <w:vAlign w:val="center"/>
          </w:tcPr>
          <w:p w:rsidR="004B372B" w:rsidRPr="0040346D" w:rsidRDefault="004B372B" w:rsidP="00606A6B">
            <w:pPr>
              <w:spacing w:line="276" w:lineRule="auto"/>
              <w:ind w:left="132"/>
              <w:rPr>
                <w:rFonts w:asciiTheme="minorHAnsi" w:hAnsiTheme="minorHAnsi" w:cstheme="minorHAnsi"/>
                <w:sz w:val="18"/>
                <w:szCs w:val="18"/>
              </w:rPr>
            </w:pPr>
            <w:r w:rsidRPr="0040346D">
              <w:rPr>
                <w:rFonts w:asciiTheme="minorHAnsi" w:hAnsiTheme="minorHAnsi" w:cstheme="minorHAnsi"/>
                <w:sz w:val="18"/>
                <w:szCs w:val="18"/>
              </w:rPr>
              <w:t xml:space="preserve">Παραγωγή επικοινωνιακού υλικού - Δημιουργία ραδιοφωνικών </w:t>
            </w:r>
            <w:r w:rsidRPr="0040346D">
              <w:rPr>
                <w:rFonts w:asciiTheme="minorHAnsi" w:hAnsiTheme="minorHAnsi" w:cstheme="minorHAnsi"/>
                <w:sz w:val="18"/>
                <w:szCs w:val="18"/>
                <w:lang w:val="en-US"/>
              </w:rPr>
              <w:t>spots</w:t>
            </w:r>
            <w:r w:rsidRPr="0040346D">
              <w:rPr>
                <w:rFonts w:asciiTheme="minorHAnsi" w:hAnsiTheme="minorHAnsi" w:cstheme="minorHAnsi"/>
                <w:sz w:val="18"/>
                <w:szCs w:val="18"/>
              </w:rPr>
              <w:t xml:space="preserve">, που θα αναρτηθούν στο </w:t>
            </w:r>
            <w:r w:rsidRPr="0040346D">
              <w:rPr>
                <w:rFonts w:asciiTheme="minorHAnsi" w:hAnsiTheme="minorHAnsi" w:cstheme="minorHAnsi"/>
                <w:sz w:val="18"/>
                <w:szCs w:val="18"/>
                <w:lang w:val="en-US"/>
              </w:rPr>
              <w:t>site</w:t>
            </w:r>
            <w:r w:rsidRPr="0040346D">
              <w:rPr>
                <w:rFonts w:asciiTheme="minorHAnsi" w:hAnsiTheme="minorHAnsi" w:cstheme="minorHAnsi"/>
                <w:sz w:val="18"/>
                <w:szCs w:val="18"/>
              </w:rPr>
              <w:t xml:space="preserve">&amp; του Δήμου στα </w:t>
            </w:r>
            <w:r w:rsidRPr="0040346D">
              <w:rPr>
                <w:rFonts w:asciiTheme="minorHAnsi" w:hAnsiTheme="minorHAnsi" w:cstheme="minorHAnsi"/>
                <w:sz w:val="18"/>
                <w:szCs w:val="18"/>
                <w:lang w:val="en-US"/>
              </w:rPr>
              <w:t>socialmedia</w:t>
            </w:r>
            <w:r w:rsidRPr="0040346D">
              <w:rPr>
                <w:rFonts w:asciiTheme="minorHAnsi" w:hAnsiTheme="minorHAnsi" w:cstheme="minorHAnsi"/>
                <w:sz w:val="18"/>
                <w:szCs w:val="18"/>
              </w:rPr>
              <w:t xml:space="preserve">.  </w:t>
            </w:r>
          </w:p>
        </w:tc>
        <w:tc>
          <w:tcPr>
            <w:tcW w:w="1191"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Τεμάχιο</w:t>
            </w:r>
          </w:p>
        </w:tc>
        <w:tc>
          <w:tcPr>
            <w:tcW w:w="1276"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2</w:t>
            </w:r>
          </w:p>
        </w:tc>
      </w:tr>
      <w:tr w:rsidR="004B372B" w:rsidRPr="0040346D" w:rsidTr="00606A6B">
        <w:trPr>
          <w:trHeight w:val="844"/>
        </w:trPr>
        <w:tc>
          <w:tcPr>
            <w:tcW w:w="852" w:type="dxa"/>
            <w:shd w:val="clear" w:color="auto" w:fill="auto"/>
            <w:vAlign w:val="center"/>
          </w:tcPr>
          <w:p w:rsidR="004B372B" w:rsidRPr="0040346D" w:rsidRDefault="004B372B" w:rsidP="00606A6B">
            <w:pPr>
              <w:spacing w:line="276" w:lineRule="auto"/>
              <w:ind w:left="14"/>
              <w:jc w:val="center"/>
              <w:rPr>
                <w:rFonts w:asciiTheme="minorHAnsi" w:hAnsiTheme="minorHAnsi" w:cstheme="minorHAnsi"/>
                <w:b/>
                <w:bCs/>
                <w:sz w:val="18"/>
                <w:szCs w:val="18"/>
              </w:rPr>
            </w:pPr>
            <w:r w:rsidRPr="0040346D">
              <w:rPr>
                <w:rFonts w:asciiTheme="minorHAnsi" w:hAnsiTheme="minorHAnsi" w:cstheme="minorHAnsi"/>
                <w:b/>
                <w:bCs/>
                <w:sz w:val="18"/>
                <w:szCs w:val="18"/>
              </w:rPr>
              <w:t>3</w:t>
            </w:r>
          </w:p>
        </w:tc>
        <w:tc>
          <w:tcPr>
            <w:tcW w:w="5436" w:type="dxa"/>
            <w:shd w:val="clear" w:color="auto" w:fill="auto"/>
            <w:vAlign w:val="center"/>
          </w:tcPr>
          <w:p w:rsidR="004B372B" w:rsidRPr="0040346D" w:rsidRDefault="004B372B" w:rsidP="00606A6B">
            <w:pPr>
              <w:spacing w:line="276" w:lineRule="auto"/>
              <w:ind w:left="132"/>
              <w:rPr>
                <w:rFonts w:asciiTheme="minorHAnsi" w:hAnsiTheme="minorHAnsi" w:cstheme="minorHAnsi"/>
                <w:sz w:val="18"/>
                <w:szCs w:val="18"/>
              </w:rPr>
            </w:pPr>
            <w:r w:rsidRPr="0040346D">
              <w:rPr>
                <w:rFonts w:asciiTheme="minorHAnsi" w:hAnsiTheme="minorHAnsi" w:cstheme="minorHAnsi"/>
                <w:sz w:val="18"/>
                <w:szCs w:val="18"/>
              </w:rPr>
              <w:t xml:space="preserve">Παραγωγή επικοινωνιακού υλικού - Δημιουργία ενημερωτικών βίντεο, που θα αναρτηθούν στο </w:t>
            </w:r>
            <w:r w:rsidRPr="0040346D">
              <w:rPr>
                <w:rFonts w:asciiTheme="minorHAnsi" w:hAnsiTheme="minorHAnsi" w:cstheme="minorHAnsi"/>
                <w:sz w:val="18"/>
                <w:szCs w:val="18"/>
                <w:lang w:val="en-US"/>
              </w:rPr>
              <w:t>site</w:t>
            </w:r>
            <w:r w:rsidRPr="0040346D">
              <w:rPr>
                <w:rFonts w:asciiTheme="minorHAnsi" w:hAnsiTheme="minorHAnsi" w:cstheme="minorHAnsi"/>
                <w:sz w:val="18"/>
                <w:szCs w:val="18"/>
              </w:rPr>
              <w:t xml:space="preserve">&amp; του Δήμου στα </w:t>
            </w:r>
            <w:r w:rsidRPr="0040346D">
              <w:rPr>
                <w:rFonts w:asciiTheme="minorHAnsi" w:hAnsiTheme="minorHAnsi" w:cstheme="minorHAnsi"/>
                <w:sz w:val="18"/>
                <w:szCs w:val="18"/>
                <w:lang w:val="en-US"/>
              </w:rPr>
              <w:t>socialmedia</w:t>
            </w:r>
            <w:r w:rsidRPr="0040346D">
              <w:rPr>
                <w:rFonts w:asciiTheme="minorHAnsi" w:hAnsiTheme="minorHAnsi" w:cstheme="minorHAnsi"/>
                <w:sz w:val="18"/>
                <w:szCs w:val="18"/>
              </w:rPr>
              <w:t xml:space="preserve">.  </w:t>
            </w:r>
          </w:p>
        </w:tc>
        <w:tc>
          <w:tcPr>
            <w:tcW w:w="1191"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Τεμάχιο</w:t>
            </w:r>
          </w:p>
        </w:tc>
        <w:tc>
          <w:tcPr>
            <w:tcW w:w="1276"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2</w:t>
            </w:r>
          </w:p>
        </w:tc>
      </w:tr>
      <w:tr w:rsidR="004B372B" w:rsidRPr="0040346D" w:rsidTr="00606A6B">
        <w:trPr>
          <w:trHeight w:val="877"/>
        </w:trPr>
        <w:tc>
          <w:tcPr>
            <w:tcW w:w="852" w:type="dxa"/>
            <w:shd w:val="clear" w:color="auto" w:fill="auto"/>
            <w:vAlign w:val="center"/>
          </w:tcPr>
          <w:p w:rsidR="004B372B" w:rsidRPr="0040346D" w:rsidRDefault="004B372B" w:rsidP="00606A6B">
            <w:pPr>
              <w:spacing w:line="276" w:lineRule="auto"/>
              <w:ind w:left="14"/>
              <w:jc w:val="center"/>
              <w:rPr>
                <w:rFonts w:asciiTheme="minorHAnsi" w:hAnsiTheme="minorHAnsi" w:cstheme="minorHAnsi"/>
                <w:b/>
                <w:bCs/>
                <w:sz w:val="18"/>
                <w:szCs w:val="18"/>
              </w:rPr>
            </w:pPr>
            <w:r w:rsidRPr="0040346D">
              <w:rPr>
                <w:rFonts w:asciiTheme="minorHAnsi" w:hAnsiTheme="minorHAnsi" w:cstheme="minorHAnsi"/>
                <w:b/>
                <w:bCs/>
                <w:sz w:val="18"/>
                <w:szCs w:val="18"/>
              </w:rPr>
              <w:t>4</w:t>
            </w:r>
          </w:p>
        </w:tc>
        <w:tc>
          <w:tcPr>
            <w:tcW w:w="5436" w:type="dxa"/>
            <w:shd w:val="clear" w:color="auto" w:fill="auto"/>
            <w:vAlign w:val="center"/>
          </w:tcPr>
          <w:p w:rsidR="004B372B" w:rsidRPr="0040346D" w:rsidRDefault="004B372B" w:rsidP="00606A6B">
            <w:pPr>
              <w:spacing w:line="276" w:lineRule="auto"/>
              <w:ind w:left="132"/>
              <w:rPr>
                <w:rFonts w:asciiTheme="minorHAnsi" w:hAnsiTheme="minorHAnsi" w:cstheme="minorHAnsi"/>
                <w:sz w:val="18"/>
                <w:szCs w:val="18"/>
              </w:rPr>
            </w:pPr>
            <w:r w:rsidRPr="0040346D">
              <w:rPr>
                <w:rFonts w:asciiTheme="minorHAnsi" w:hAnsiTheme="minorHAnsi" w:cstheme="minorHAnsi"/>
                <w:sz w:val="18"/>
                <w:szCs w:val="18"/>
              </w:rPr>
              <w:t>Δημιουργία και παραγωγή γενικού ενημερωτικού υλικού (φυλλάδια), που θα μοιραστούν στους Δημότες κατά τις ημερίδες και τις εκδηλώσεις</w:t>
            </w:r>
          </w:p>
        </w:tc>
        <w:tc>
          <w:tcPr>
            <w:tcW w:w="1191"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Τεμάχιο</w:t>
            </w:r>
          </w:p>
        </w:tc>
        <w:tc>
          <w:tcPr>
            <w:tcW w:w="1276"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20.000</w:t>
            </w:r>
          </w:p>
        </w:tc>
      </w:tr>
      <w:tr w:rsidR="004B372B" w:rsidRPr="0040346D" w:rsidTr="00606A6B">
        <w:trPr>
          <w:trHeight w:val="1082"/>
        </w:trPr>
        <w:tc>
          <w:tcPr>
            <w:tcW w:w="852" w:type="dxa"/>
            <w:shd w:val="clear" w:color="auto" w:fill="auto"/>
            <w:vAlign w:val="center"/>
          </w:tcPr>
          <w:p w:rsidR="004B372B" w:rsidRPr="0040346D" w:rsidRDefault="004B372B" w:rsidP="00606A6B">
            <w:pPr>
              <w:spacing w:line="276" w:lineRule="auto"/>
              <w:ind w:left="14"/>
              <w:jc w:val="center"/>
              <w:rPr>
                <w:rFonts w:asciiTheme="minorHAnsi" w:hAnsiTheme="minorHAnsi" w:cstheme="minorHAnsi"/>
                <w:b/>
                <w:bCs/>
                <w:sz w:val="18"/>
                <w:szCs w:val="18"/>
              </w:rPr>
            </w:pPr>
            <w:r w:rsidRPr="0040346D">
              <w:rPr>
                <w:rFonts w:asciiTheme="minorHAnsi" w:hAnsiTheme="minorHAnsi" w:cstheme="minorHAnsi"/>
                <w:b/>
                <w:bCs/>
                <w:sz w:val="18"/>
                <w:szCs w:val="18"/>
              </w:rPr>
              <w:t>5</w:t>
            </w:r>
          </w:p>
        </w:tc>
        <w:tc>
          <w:tcPr>
            <w:tcW w:w="5436" w:type="dxa"/>
            <w:shd w:val="clear" w:color="auto" w:fill="auto"/>
            <w:vAlign w:val="center"/>
          </w:tcPr>
          <w:p w:rsidR="004B372B" w:rsidRPr="0040346D" w:rsidRDefault="004B372B" w:rsidP="00606A6B">
            <w:pPr>
              <w:spacing w:line="276" w:lineRule="auto"/>
              <w:ind w:left="132"/>
              <w:rPr>
                <w:rFonts w:asciiTheme="minorHAnsi" w:hAnsiTheme="minorHAnsi" w:cstheme="minorHAnsi"/>
                <w:sz w:val="18"/>
                <w:szCs w:val="18"/>
              </w:rPr>
            </w:pPr>
            <w:r w:rsidRPr="0040346D">
              <w:rPr>
                <w:rFonts w:asciiTheme="minorHAnsi" w:hAnsiTheme="minorHAnsi" w:cstheme="minorHAnsi"/>
                <w:sz w:val="18"/>
                <w:szCs w:val="18"/>
              </w:rPr>
              <w:t>Δημιουργία και παραγωγή οδηγιών χρήσης προς τους συμμετέχοντες του συστήματος ΔσΠ με σαφείς οδηγίες για την ορθή χρήση των καφέ κάδων και την αξιοποίηση των</w:t>
            </w:r>
          </w:p>
          <w:p w:rsidR="004B372B" w:rsidRPr="0040346D" w:rsidRDefault="004B372B" w:rsidP="00606A6B">
            <w:pPr>
              <w:spacing w:line="276" w:lineRule="auto"/>
              <w:ind w:left="132"/>
              <w:rPr>
                <w:rFonts w:asciiTheme="minorHAnsi" w:hAnsiTheme="minorHAnsi" w:cstheme="minorHAnsi"/>
                <w:sz w:val="18"/>
                <w:szCs w:val="18"/>
              </w:rPr>
            </w:pPr>
            <w:r w:rsidRPr="0040346D">
              <w:rPr>
                <w:rFonts w:asciiTheme="minorHAnsi" w:hAnsiTheme="minorHAnsi" w:cstheme="minorHAnsi"/>
                <w:sz w:val="18"/>
                <w:szCs w:val="18"/>
              </w:rPr>
              <w:t>βιοαποβλήτων</w:t>
            </w:r>
          </w:p>
        </w:tc>
        <w:tc>
          <w:tcPr>
            <w:tcW w:w="1191"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Τεμάχιο</w:t>
            </w:r>
          </w:p>
        </w:tc>
        <w:tc>
          <w:tcPr>
            <w:tcW w:w="1276"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20.000</w:t>
            </w:r>
          </w:p>
        </w:tc>
      </w:tr>
      <w:tr w:rsidR="004B372B" w:rsidRPr="0040346D" w:rsidTr="00606A6B">
        <w:trPr>
          <w:trHeight w:val="701"/>
        </w:trPr>
        <w:tc>
          <w:tcPr>
            <w:tcW w:w="852" w:type="dxa"/>
            <w:shd w:val="clear" w:color="auto" w:fill="auto"/>
            <w:vAlign w:val="center"/>
          </w:tcPr>
          <w:p w:rsidR="004B372B" w:rsidRPr="0040346D" w:rsidRDefault="004B372B" w:rsidP="00606A6B">
            <w:pPr>
              <w:spacing w:line="276" w:lineRule="auto"/>
              <w:ind w:left="14"/>
              <w:jc w:val="center"/>
              <w:rPr>
                <w:rFonts w:asciiTheme="minorHAnsi" w:hAnsiTheme="minorHAnsi" w:cstheme="minorHAnsi"/>
                <w:b/>
                <w:bCs/>
                <w:sz w:val="18"/>
                <w:szCs w:val="18"/>
              </w:rPr>
            </w:pPr>
            <w:r w:rsidRPr="0040346D">
              <w:rPr>
                <w:rFonts w:asciiTheme="minorHAnsi" w:hAnsiTheme="minorHAnsi" w:cstheme="minorHAnsi"/>
                <w:b/>
                <w:bCs/>
                <w:sz w:val="18"/>
                <w:szCs w:val="18"/>
              </w:rPr>
              <w:t>6</w:t>
            </w:r>
          </w:p>
        </w:tc>
        <w:tc>
          <w:tcPr>
            <w:tcW w:w="5436" w:type="dxa"/>
            <w:shd w:val="clear" w:color="auto" w:fill="auto"/>
            <w:vAlign w:val="center"/>
          </w:tcPr>
          <w:p w:rsidR="004B372B" w:rsidRPr="0040346D" w:rsidRDefault="004B372B" w:rsidP="00606A6B">
            <w:pPr>
              <w:spacing w:line="276" w:lineRule="auto"/>
              <w:ind w:left="132"/>
              <w:rPr>
                <w:rFonts w:asciiTheme="minorHAnsi" w:hAnsiTheme="minorHAnsi" w:cstheme="minorHAnsi"/>
                <w:sz w:val="18"/>
                <w:szCs w:val="18"/>
              </w:rPr>
            </w:pPr>
            <w:r w:rsidRPr="0040346D">
              <w:rPr>
                <w:rFonts w:asciiTheme="minorHAnsi" w:hAnsiTheme="minorHAnsi" w:cstheme="minorHAnsi"/>
                <w:sz w:val="18"/>
                <w:szCs w:val="18"/>
              </w:rPr>
              <w:t>Κατασκευή ενημερωτικού περιπτέρου, για χρήση στις ημερίδες/εκδηλώσεις.</w:t>
            </w:r>
          </w:p>
        </w:tc>
        <w:tc>
          <w:tcPr>
            <w:tcW w:w="1191"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Τεμάχιο</w:t>
            </w:r>
          </w:p>
        </w:tc>
        <w:tc>
          <w:tcPr>
            <w:tcW w:w="1276"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1</w:t>
            </w:r>
          </w:p>
        </w:tc>
      </w:tr>
      <w:tr w:rsidR="004B372B" w:rsidRPr="0040346D" w:rsidTr="00606A6B">
        <w:trPr>
          <w:trHeight w:val="627"/>
        </w:trPr>
        <w:tc>
          <w:tcPr>
            <w:tcW w:w="8755" w:type="dxa"/>
            <w:gridSpan w:val="4"/>
            <w:shd w:val="clear" w:color="auto" w:fill="auto"/>
            <w:vAlign w:val="center"/>
          </w:tcPr>
          <w:p w:rsidR="004B372B" w:rsidRPr="0040346D" w:rsidRDefault="004B372B" w:rsidP="00606A6B">
            <w:pPr>
              <w:spacing w:line="276" w:lineRule="auto"/>
              <w:rPr>
                <w:rFonts w:asciiTheme="minorHAnsi" w:hAnsiTheme="minorHAnsi" w:cstheme="minorHAnsi"/>
                <w:b/>
                <w:bCs/>
                <w:sz w:val="18"/>
                <w:szCs w:val="18"/>
              </w:rPr>
            </w:pPr>
            <w:r w:rsidRPr="0040346D">
              <w:rPr>
                <w:rFonts w:asciiTheme="minorHAnsi" w:hAnsiTheme="minorHAnsi" w:cstheme="minorHAnsi"/>
                <w:b/>
                <w:bCs/>
                <w:sz w:val="18"/>
                <w:szCs w:val="18"/>
              </w:rPr>
              <w:t>Καμπάνιες - Ημερίδες - Εκδηλώσεις</w:t>
            </w:r>
          </w:p>
        </w:tc>
      </w:tr>
      <w:tr w:rsidR="004B372B" w:rsidRPr="0040346D" w:rsidTr="00606A6B">
        <w:trPr>
          <w:trHeight w:val="479"/>
        </w:trPr>
        <w:tc>
          <w:tcPr>
            <w:tcW w:w="852" w:type="dxa"/>
            <w:shd w:val="clear" w:color="auto" w:fill="auto"/>
            <w:vAlign w:val="center"/>
          </w:tcPr>
          <w:p w:rsidR="004B372B" w:rsidRPr="0040346D" w:rsidRDefault="004B372B" w:rsidP="00606A6B">
            <w:pPr>
              <w:spacing w:line="276" w:lineRule="auto"/>
              <w:ind w:left="14"/>
              <w:jc w:val="center"/>
              <w:rPr>
                <w:rFonts w:asciiTheme="minorHAnsi" w:hAnsiTheme="minorHAnsi" w:cstheme="minorHAnsi"/>
                <w:b/>
                <w:bCs/>
                <w:sz w:val="18"/>
                <w:szCs w:val="18"/>
              </w:rPr>
            </w:pPr>
            <w:r w:rsidRPr="0040346D">
              <w:rPr>
                <w:rFonts w:asciiTheme="minorHAnsi" w:hAnsiTheme="minorHAnsi" w:cstheme="minorHAnsi"/>
                <w:b/>
                <w:bCs/>
                <w:sz w:val="18"/>
                <w:szCs w:val="18"/>
              </w:rPr>
              <w:t>1</w:t>
            </w:r>
          </w:p>
        </w:tc>
        <w:tc>
          <w:tcPr>
            <w:tcW w:w="5436" w:type="dxa"/>
            <w:shd w:val="clear" w:color="auto" w:fill="auto"/>
            <w:vAlign w:val="center"/>
          </w:tcPr>
          <w:p w:rsidR="004B372B" w:rsidRPr="0040346D" w:rsidRDefault="004B372B" w:rsidP="00606A6B">
            <w:pPr>
              <w:spacing w:line="276" w:lineRule="auto"/>
              <w:ind w:left="132"/>
              <w:rPr>
                <w:rFonts w:asciiTheme="minorHAnsi" w:hAnsiTheme="minorHAnsi" w:cstheme="minorHAnsi"/>
                <w:sz w:val="18"/>
                <w:szCs w:val="18"/>
              </w:rPr>
            </w:pPr>
            <w:r w:rsidRPr="0040346D">
              <w:rPr>
                <w:rFonts w:asciiTheme="minorHAnsi" w:hAnsiTheme="minorHAnsi" w:cstheme="minorHAnsi"/>
                <w:sz w:val="18"/>
                <w:szCs w:val="18"/>
              </w:rPr>
              <w:t xml:space="preserve">Υλοποίησης στοχευμένης καμπάνιας στα </w:t>
            </w:r>
            <w:r w:rsidRPr="0040346D">
              <w:rPr>
                <w:rFonts w:asciiTheme="minorHAnsi" w:hAnsiTheme="minorHAnsi" w:cstheme="minorHAnsi"/>
                <w:sz w:val="18"/>
                <w:szCs w:val="18"/>
                <w:lang w:val="en-US"/>
              </w:rPr>
              <w:t>socialmedia</w:t>
            </w:r>
            <w:r w:rsidRPr="0040346D">
              <w:rPr>
                <w:rFonts w:asciiTheme="minorHAnsi" w:hAnsiTheme="minorHAnsi" w:cstheme="minorHAnsi"/>
                <w:sz w:val="18"/>
                <w:szCs w:val="18"/>
              </w:rPr>
              <w:t>.</w:t>
            </w:r>
          </w:p>
        </w:tc>
        <w:tc>
          <w:tcPr>
            <w:tcW w:w="1191"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Τεμάχιο</w:t>
            </w:r>
          </w:p>
        </w:tc>
        <w:tc>
          <w:tcPr>
            <w:tcW w:w="1276"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1</w:t>
            </w:r>
          </w:p>
        </w:tc>
      </w:tr>
      <w:tr w:rsidR="004B372B" w:rsidRPr="0040346D" w:rsidTr="00606A6B">
        <w:trPr>
          <w:trHeight w:val="429"/>
        </w:trPr>
        <w:tc>
          <w:tcPr>
            <w:tcW w:w="852" w:type="dxa"/>
            <w:shd w:val="clear" w:color="auto" w:fill="auto"/>
            <w:vAlign w:val="center"/>
          </w:tcPr>
          <w:p w:rsidR="004B372B" w:rsidRPr="0040346D" w:rsidRDefault="004B372B" w:rsidP="00606A6B">
            <w:pPr>
              <w:spacing w:line="276" w:lineRule="auto"/>
              <w:ind w:left="14"/>
              <w:jc w:val="center"/>
              <w:rPr>
                <w:rFonts w:asciiTheme="minorHAnsi" w:hAnsiTheme="minorHAnsi" w:cstheme="minorHAnsi"/>
                <w:b/>
                <w:bCs/>
                <w:sz w:val="18"/>
                <w:szCs w:val="18"/>
              </w:rPr>
            </w:pPr>
            <w:r w:rsidRPr="0040346D">
              <w:rPr>
                <w:rFonts w:asciiTheme="minorHAnsi" w:hAnsiTheme="minorHAnsi" w:cstheme="minorHAnsi"/>
                <w:b/>
                <w:bCs/>
                <w:sz w:val="18"/>
                <w:szCs w:val="18"/>
              </w:rPr>
              <w:t>2</w:t>
            </w:r>
          </w:p>
        </w:tc>
        <w:tc>
          <w:tcPr>
            <w:tcW w:w="5436" w:type="dxa"/>
            <w:shd w:val="clear" w:color="auto" w:fill="auto"/>
            <w:vAlign w:val="center"/>
          </w:tcPr>
          <w:p w:rsidR="004B372B" w:rsidRPr="0040346D" w:rsidRDefault="004B372B" w:rsidP="00606A6B">
            <w:pPr>
              <w:spacing w:line="276" w:lineRule="auto"/>
              <w:ind w:left="132"/>
              <w:rPr>
                <w:rFonts w:asciiTheme="minorHAnsi" w:hAnsiTheme="minorHAnsi" w:cstheme="minorHAnsi"/>
                <w:sz w:val="18"/>
                <w:szCs w:val="18"/>
              </w:rPr>
            </w:pPr>
            <w:r w:rsidRPr="0040346D">
              <w:rPr>
                <w:rFonts w:asciiTheme="minorHAnsi" w:hAnsiTheme="minorHAnsi" w:cstheme="minorHAnsi"/>
                <w:sz w:val="18"/>
                <w:szCs w:val="18"/>
              </w:rPr>
              <w:t xml:space="preserve">Διοργάνωση ημερίδων (έντυπο υλικό, </w:t>
            </w:r>
            <w:r w:rsidRPr="0040346D">
              <w:rPr>
                <w:rFonts w:asciiTheme="minorHAnsi" w:hAnsiTheme="minorHAnsi" w:cstheme="minorHAnsi"/>
                <w:sz w:val="18"/>
                <w:szCs w:val="18"/>
                <w:lang w:val="en-US"/>
              </w:rPr>
              <w:t>coffee break</w:t>
            </w:r>
            <w:r w:rsidRPr="0040346D">
              <w:rPr>
                <w:rFonts w:asciiTheme="minorHAnsi" w:hAnsiTheme="minorHAnsi" w:cstheme="minorHAnsi"/>
                <w:sz w:val="18"/>
                <w:szCs w:val="18"/>
              </w:rPr>
              <w:t xml:space="preserve"> κ.λπ.).</w:t>
            </w:r>
          </w:p>
        </w:tc>
        <w:tc>
          <w:tcPr>
            <w:tcW w:w="1191"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Τεμάχιο</w:t>
            </w:r>
          </w:p>
        </w:tc>
        <w:tc>
          <w:tcPr>
            <w:tcW w:w="1276"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4</w:t>
            </w:r>
          </w:p>
        </w:tc>
      </w:tr>
      <w:tr w:rsidR="004B372B" w:rsidRPr="0040346D" w:rsidTr="00606A6B">
        <w:trPr>
          <w:trHeight w:val="690"/>
        </w:trPr>
        <w:tc>
          <w:tcPr>
            <w:tcW w:w="852" w:type="dxa"/>
            <w:shd w:val="clear" w:color="auto" w:fill="auto"/>
            <w:vAlign w:val="center"/>
          </w:tcPr>
          <w:p w:rsidR="004B372B" w:rsidRPr="0040346D" w:rsidRDefault="004B372B" w:rsidP="00606A6B">
            <w:pPr>
              <w:spacing w:line="276" w:lineRule="auto"/>
              <w:ind w:left="14"/>
              <w:jc w:val="center"/>
              <w:rPr>
                <w:rFonts w:asciiTheme="minorHAnsi" w:hAnsiTheme="minorHAnsi" w:cstheme="minorHAnsi"/>
                <w:b/>
                <w:bCs/>
                <w:sz w:val="18"/>
                <w:szCs w:val="18"/>
              </w:rPr>
            </w:pPr>
            <w:r w:rsidRPr="0040346D">
              <w:rPr>
                <w:rFonts w:asciiTheme="minorHAnsi" w:hAnsiTheme="minorHAnsi" w:cstheme="minorHAnsi"/>
                <w:b/>
                <w:bCs/>
                <w:sz w:val="18"/>
                <w:szCs w:val="18"/>
              </w:rPr>
              <w:t>3</w:t>
            </w:r>
          </w:p>
        </w:tc>
        <w:tc>
          <w:tcPr>
            <w:tcW w:w="5436" w:type="dxa"/>
            <w:shd w:val="clear" w:color="auto" w:fill="auto"/>
            <w:vAlign w:val="center"/>
          </w:tcPr>
          <w:p w:rsidR="004B372B" w:rsidRPr="0040346D" w:rsidRDefault="004B372B" w:rsidP="00606A6B">
            <w:pPr>
              <w:spacing w:line="276" w:lineRule="auto"/>
              <w:ind w:left="132"/>
              <w:rPr>
                <w:rFonts w:asciiTheme="minorHAnsi" w:hAnsiTheme="minorHAnsi" w:cstheme="minorHAnsi"/>
                <w:sz w:val="18"/>
                <w:szCs w:val="18"/>
              </w:rPr>
            </w:pPr>
            <w:r w:rsidRPr="0040346D">
              <w:rPr>
                <w:rFonts w:asciiTheme="minorHAnsi" w:hAnsiTheme="minorHAnsi" w:cstheme="minorHAnsi"/>
                <w:sz w:val="18"/>
                <w:szCs w:val="18"/>
              </w:rPr>
              <w:t>Διοργάνωση ενημερωτικών εκδηλώσεων (σε σχολεία, περιβαλλοντικούς συλλόγους, streetevents - happenings κ.λπ.).</w:t>
            </w:r>
          </w:p>
        </w:tc>
        <w:tc>
          <w:tcPr>
            <w:tcW w:w="1191"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Τεμάχιο</w:t>
            </w:r>
          </w:p>
        </w:tc>
        <w:tc>
          <w:tcPr>
            <w:tcW w:w="1276"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12</w:t>
            </w:r>
          </w:p>
        </w:tc>
      </w:tr>
      <w:tr w:rsidR="004B372B" w:rsidRPr="0040346D" w:rsidTr="00606A6B">
        <w:trPr>
          <w:trHeight w:val="558"/>
        </w:trPr>
        <w:tc>
          <w:tcPr>
            <w:tcW w:w="852" w:type="dxa"/>
            <w:shd w:val="clear" w:color="auto" w:fill="auto"/>
            <w:vAlign w:val="center"/>
          </w:tcPr>
          <w:p w:rsidR="004B372B" w:rsidRPr="0040346D" w:rsidRDefault="004B372B" w:rsidP="00606A6B">
            <w:pPr>
              <w:spacing w:line="276" w:lineRule="auto"/>
              <w:ind w:left="14"/>
              <w:jc w:val="center"/>
              <w:rPr>
                <w:rFonts w:asciiTheme="minorHAnsi" w:hAnsiTheme="minorHAnsi" w:cstheme="minorHAnsi"/>
                <w:b/>
                <w:bCs/>
                <w:sz w:val="18"/>
                <w:szCs w:val="18"/>
              </w:rPr>
            </w:pPr>
            <w:r w:rsidRPr="0040346D">
              <w:rPr>
                <w:rFonts w:asciiTheme="minorHAnsi" w:hAnsiTheme="minorHAnsi" w:cstheme="minorHAnsi"/>
                <w:b/>
                <w:bCs/>
                <w:sz w:val="18"/>
                <w:szCs w:val="18"/>
              </w:rPr>
              <w:t>4</w:t>
            </w:r>
          </w:p>
        </w:tc>
        <w:tc>
          <w:tcPr>
            <w:tcW w:w="5436" w:type="dxa"/>
            <w:shd w:val="clear" w:color="auto" w:fill="auto"/>
            <w:vAlign w:val="center"/>
          </w:tcPr>
          <w:p w:rsidR="004B372B" w:rsidRPr="0040346D" w:rsidRDefault="004B372B" w:rsidP="00606A6B">
            <w:pPr>
              <w:spacing w:line="276" w:lineRule="auto"/>
              <w:ind w:left="132"/>
              <w:rPr>
                <w:rFonts w:asciiTheme="minorHAnsi" w:hAnsiTheme="minorHAnsi" w:cstheme="minorHAnsi"/>
                <w:sz w:val="18"/>
                <w:szCs w:val="18"/>
              </w:rPr>
            </w:pPr>
            <w:r w:rsidRPr="0040346D">
              <w:rPr>
                <w:rFonts w:asciiTheme="minorHAnsi" w:hAnsiTheme="minorHAnsi" w:cstheme="minorHAnsi"/>
                <w:sz w:val="18"/>
                <w:szCs w:val="18"/>
              </w:rPr>
              <w:t>Διανομή οδηγιών χρήσης προς τους συμμετέχοντες του συστήματος ΔσΠ, με ταυτόχρονη ενημέρωση.</w:t>
            </w:r>
          </w:p>
        </w:tc>
        <w:tc>
          <w:tcPr>
            <w:tcW w:w="1191"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Τεμάχιο</w:t>
            </w:r>
          </w:p>
        </w:tc>
        <w:tc>
          <w:tcPr>
            <w:tcW w:w="1276" w:type="dxa"/>
            <w:shd w:val="clear" w:color="auto" w:fill="auto"/>
            <w:vAlign w:val="center"/>
          </w:tcPr>
          <w:p w:rsidR="004B372B" w:rsidRPr="0040346D" w:rsidRDefault="004B372B" w:rsidP="00606A6B">
            <w:pPr>
              <w:spacing w:line="276" w:lineRule="auto"/>
              <w:jc w:val="center"/>
              <w:rPr>
                <w:rFonts w:asciiTheme="minorHAnsi" w:hAnsiTheme="minorHAnsi" w:cstheme="minorHAnsi"/>
                <w:sz w:val="18"/>
                <w:szCs w:val="18"/>
              </w:rPr>
            </w:pPr>
            <w:r w:rsidRPr="0040346D">
              <w:rPr>
                <w:rFonts w:asciiTheme="minorHAnsi" w:hAnsiTheme="minorHAnsi" w:cstheme="minorHAnsi"/>
                <w:sz w:val="18"/>
                <w:szCs w:val="18"/>
              </w:rPr>
              <w:t>20.000</w:t>
            </w:r>
          </w:p>
        </w:tc>
      </w:tr>
      <w:bookmarkEnd w:id="121"/>
    </w:tbl>
    <w:p w:rsidR="004B372B" w:rsidRPr="004B372B" w:rsidRDefault="004B372B" w:rsidP="004B372B">
      <w:pPr>
        <w:spacing w:line="276" w:lineRule="auto"/>
        <w:rPr>
          <w:rFonts w:asciiTheme="minorHAnsi" w:hAnsiTheme="minorHAnsi" w:cstheme="minorHAnsi"/>
          <w:w w:val="95"/>
        </w:rPr>
      </w:pPr>
    </w:p>
    <w:p w:rsidR="004B372B" w:rsidRPr="004B372B" w:rsidRDefault="004B372B" w:rsidP="004B372B">
      <w:pPr>
        <w:spacing w:line="276" w:lineRule="auto"/>
        <w:rPr>
          <w:rFonts w:asciiTheme="minorHAnsi" w:hAnsiTheme="minorHAnsi" w:cstheme="minorHAnsi"/>
          <w:w w:val="95"/>
        </w:rPr>
      </w:pPr>
    </w:p>
    <w:p w:rsidR="004B372B" w:rsidRPr="00A55FBE" w:rsidRDefault="004B372B" w:rsidP="004B372B">
      <w:pPr>
        <w:pStyle w:val="normalwithoutspacing"/>
        <w:spacing w:after="0" w:line="320" w:lineRule="exact"/>
        <w:rPr>
          <w:rFonts w:asciiTheme="minorHAnsi" w:hAnsiTheme="minorHAnsi" w:cstheme="minorHAnsi"/>
          <w:b/>
          <w:bCs/>
          <w:sz w:val="21"/>
          <w:szCs w:val="21"/>
        </w:rPr>
      </w:pPr>
      <w:r w:rsidRPr="00A55FBE">
        <w:rPr>
          <w:rFonts w:asciiTheme="minorHAnsi" w:hAnsiTheme="minorHAnsi" w:cstheme="minorHAnsi"/>
          <w:b/>
          <w:bCs/>
          <w:sz w:val="21"/>
          <w:szCs w:val="21"/>
        </w:rPr>
        <w:t>3. ΠΡΟΔΙΑΓΡΑΦΕΣ</w:t>
      </w:r>
    </w:p>
    <w:p w:rsidR="004B372B" w:rsidRPr="00A55FBE" w:rsidRDefault="004B372B" w:rsidP="004B372B">
      <w:pPr>
        <w:pStyle w:val="normalwithoutspacing"/>
        <w:spacing w:after="0" w:line="320" w:lineRule="exact"/>
        <w:rPr>
          <w:rFonts w:asciiTheme="minorHAnsi" w:hAnsiTheme="minorHAnsi" w:cstheme="minorHAnsi"/>
          <w:b/>
          <w:bCs/>
          <w:sz w:val="21"/>
          <w:szCs w:val="21"/>
        </w:rPr>
      </w:pPr>
      <w:r w:rsidRPr="00A55FBE">
        <w:rPr>
          <w:rFonts w:asciiTheme="minorHAnsi" w:hAnsiTheme="minorHAnsi" w:cstheme="minorHAnsi"/>
          <w:b/>
          <w:bCs/>
          <w:sz w:val="21"/>
          <w:szCs w:val="21"/>
        </w:rPr>
        <w:t>3.1</w:t>
      </w:r>
      <w:r w:rsidR="008D16D7">
        <w:rPr>
          <w:rFonts w:asciiTheme="minorHAnsi" w:hAnsiTheme="minorHAnsi" w:cstheme="minorHAnsi"/>
          <w:b/>
          <w:bCs/>
          <w:sz w:val="21"/>
          <w:szCs w:val="21"/>
        </w:rPr>
        <w:t>.</w:t>
      </w:r>
      <w:r w:rsidRPr="00A55FBE">
        <w:rPr>
          <w:rFonts w:asciiTheme="minorHAnsi" w:hAnsiTheme="minorHAnsi" w:cstheme="minorHAnsi"/>
          <w:b/>
          <w:bCs/>
          <w:sz w:val="21"/>
          <w:szCs w:val="21"/>
        </w:rPr>
        <w:t xml:space="preserve"> Οργάνωση των δράσεων/ενεργειών ενημέρωσης και ευαισθητοποίησης</w:t>
      </w:r>
    </w:p>
    <w:p w:rsidR="00A55FBE"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 xml:space="preserve">Ο Ανάδοχος, θα πρέπει να εκπονήσει Σχέδιο Δράσεων Επικοινωνίας και εξειδίκευσης των ενεργειών. Το Σχέδιο θα αφορά την ολοκληρωμένη προσέγγιση που θα πρέπει να ακολουθήσει για την Ενημέρωση- Ευαισθητοποίηση των πολιτών, κατά τους πρώτους δώδεκα μήνες σχεδιασμού και εφαρμογής του προγράμματος Διαλογής στην Πηγή. Στο σχέδιο θα πρέπει να διαχωρίζονται σαφώς οι διαφορετικές Φάσεις υλοποίησης, και οι στόχοι που θα πρέπει να επιτευχθούν. </w:t>
      </w:r>
    </w:p>
    <w:p w:rsidR="00A55FBE" w:rsidRPr="00A55FBE" w:rsidRDefault="00A55FBE"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Το Σχέδιο θα συμπεριλαμβάνει:</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t>Αναλυτική περιγραφή και εξειδίκευση των δράσεων που θα υλοποιηθούν (καμπάνια στα social, media, ημερίδες, εκδηλώσεις κ.λπ.). Το σχέδιο δράσεων θα πρέπει να αφορά 2 Φάσεις Υλοποίησης, ήτοι την περίοδο πριν την έναρξη του συστήματος ΔσΠ (3 μήνες), όπου οι πολίτες θα πρέπει να ενημερωθούν για το επερχόμενο πρόγραμμα, και την περίοδο εφαρμογής του συστήματος.</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lastRenderedPageBreak/>
        <w:t>•</w:t>
      </w:r>
      <w:r w:rsidRPr="00A55FBE">
        <w:rPr>
          <w:rFonts w:asciiTheme="minorHAnsi" w:hAnsiTheme="minorHAnsi" w:cstheme="minorHAnsi"/>
          <w:sz w:val="21"/>
          <w:szCs w:val="21"/>
        </w:rPr>
        <w:tab/>
        <w:t>Αναλυτικό ActionPlan για την υλοποίηση του σχεδίου, στο οποίο θα αναφέρονται τα μέσα υλοποίησης, οι ανθρώπινη πόροι, οι εμπλεκόμενοι φορείς, η οργάνωση και το χρονοδιάγραμμα κάθε δράσεις.</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t>Δημιουργία της επικοινωνιακής ταυτότητας της καμπάνιας και των επί μέρους δράσεων (λογότυπο, σλόγκαν).</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t>Πρόγραμμα παρακολούθησης του Σχεδίου, όπου θα αναφέρονται αναλυτικά οι στόχοι που θα πρέπει να επιτευχθούν, και ο τρόπος παρακολούθησής τους.</w:t>
      </w:r>
    </w:p>
    <w:p w:rsidR="00A55FBE" w:rsidRDefault="00A55FBE"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Η εκστρατεία θα πρέπει να υλοποιηθεί σε 2 Φάσεις.</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8D16D7" w:rsidRDefault="004B372B" w:rsidP="004B372B">
      <w:pPr>
        <w:pStyle w:val="normalwithoutspacing"/>
        <w:spacing w:after="0" w:line="320" w:lineRule="exact"/>
        <w:rPr>
          <w:rFonts w:asciiTheme="minorHAnsi" w:hAnsiTheme="minorHAnsi" w:cstheme="minorHAnsi"/>
          <w:sz w:val="21"/>
          <w:szCs w:val="21"/>
          <w:u w:val="single"/>
        </w:rPr>
      </w:pPr>
      <w:r w:rsidRPr="008D16D7">
        <w:rPr>
          <w:rFonts w:asciiTheme="minorHAnsi" w:hAnsiTheme="minorHAnsi" w:cstheme="minorHAnsi"/>
          <w:sz w:val="21"/>
          <w:szCs w:val="21"/>
          <w:u w:val="single"/>
        </w:rPr>
        <w:t>ΦΑΣΗ 1: Ενημέρωση πριν την έναρξη</w:t>
      </w: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 xml:space="preserve">Η 1η Φάση της εκστρατείας ενημέρωσης και ευαισθητοποίησης των πολιτών πραγματοποιείται πριν την έναρξη της εφαρμογής του προγράμματος και έχει ως στόχο την πρώτη επαφή και ενημέρωση των πολιτών για την εφαρμογή προγράμματος και δύναται (ενδεικτικά και όχι περιοριστικά) να περιλαμβάνει: </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t>Ενημέρωση Δημοτικού Συμβουλίου &amp; Στελεχών του Δήμου: Αναλυτική ενημέρωση των αρμόδιων στελεχών όλου του Δήμου ώστε να γίνει απόλυτα κατανοητή η διαδικασία που θα ακολουθηθεί για την επίτευξη των στόχων του προγράμματος του Δήμου.</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t>Έναρξη της στοχευμένης καμπάνιας στα socialmedia.</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t>Την διοργάνωση μίας (1) σχετικές ημερίδα &amp; 3 (τριών) εκδηλώσεις</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t xml:space="preserve">Συνέντευξη Τύπου </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8D16D7" w:rsidRDefault="004B372B" w:rsidP="004B372B">
      <w:pPr>
        <w:pStyle w:val="normalwithoutspacing"/>
        <w:spacing w:after="0" w:line="320" w:lineRule="exact"/>
        <w:rPr>
          <w:rFonts w:asciiTheme="minorHAnsi" w:hAnsiTheme="minorHAnsi" w:cstheme="minorHAnsi"/>
          <w:sz w:val="21"/>
          <w:szCs w:val="21"/>
          <w:u w:val="single"/>
        </w:rPr>
      </w:pPr>
      <w:r w:rsidRPr="008D16D7">
        <w:rPr>
          <w:rFonts w:asciiTheme="minorHAnsi" w:hAnsiTheme="minorHAnsi" w:cstheme="minorHAnsi"/>
          <w:sz w:val="21"/>
          <w:szCs w:val="21"/>
          <w:u w:val="single"/>
        </w:rPr>
        <w:t>ΦΑΣΗ 2: Ενεργοποίηση πολιτών – Πληροφόρηση μετά την έναρξη</w:t>
      </w: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Η 2η Φάση της εκστρατείας ευαισθητοποίησης έχει ως στόχο την ενεργοποίηση των πολιτών για την έναρξη της διαλογής στην πηγή και την αναλυτική καθοδήγησή τους για την ορθή χρήση του εξοπλισμού. Η φάση αυτή θα είναι αρκετά στοχευμένη στους κατοίκους των εξυπηρετούμενων περιοχών, για να τους ενημερώσει ουσιαστικά για τις δράσεις και τον τρόπο συμμετοχής σε αυτές .</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Ενδεικτικά αναφέρονται οι κάτωθι προτεινόμενες ενέργειες:</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t>Συνέχεια της στοχευμένης καμπάνιας στα socialmedia.</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t>Την διοργάνωση τριών (3) σχετικών ημερίδων &amp; εννέα (9) εκδηλώσεων.</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t>Διανομή οδηγιών χρήσης προς τους συμμετέχοντες του συστήματος ΔσΠ, με ταυτόχρονη ενημέρωση.</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t xml:space="preserve">Καταχωρίσεις στο τοπικό τύπο </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 xml:space="preserve">Αναφορικά, με τον σχεδιασμό και την εφαρμογή της ολοκληρωμένης Επικοινωνιακής Ταυτότητας για το έργο, οι υπηρεσίες του Αναδόχου θα περιλαμβάνουν κατ’ ελάχιστον τον σχεδιασμό του λογοτύπου και του σλόγκαν για το Έργο. Η  ανάπτυξη της ταυτότητας της εκστρατείας ενημέρωσης και ευαισθητοποίησης αποτελεί το πρώτο βήμα και το σήμα κατατεθέν για την υλοποίηση όλων των δράσεων επικοινωνίας. Το λογότυπο της εκστρατείας πρέπει να είναι εύκολο στη χρήση και να επικοινωνεί άμεσα και αποτελεσματικά το πρόγραμμα και τις δράσεις του Δήμου σχετικά με την </w:t>
      </w:r>
      <w:r w:rsidRPr="00A55FBE">
        <w:rPr>
          <w:rFonts w:asciiTheme="minorHAnsi" w:hAnsiTheme="minorHAnsi" w:cstheme="minorHAnsi"/>
          <w:sz w:val="21"/>
          <w:szCs w:val="21"/>
        </w:rPr>
        <w:lastRenderedPageBreak/>
        <w:t>ανάκτηση και ανακύκλωση των διαφόρων ρευμάτων αποβλήτων. Επίσης, το κεντρικό μήνυμα της εκστρατείας πρέπει να είναι κατανοητό από τους πολίτες</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Επίσης, θα πρέπει να εκπονηθεί πρόγραμμα παρακολούθησης του Σχεδίου, όπου θα αναφέρονται αναλυτικά οι στόχοι που θα πρέπει να επιτευχθούν, και ο τρόπος παρακολούθησής τους. Οι στόχοι θα μετριούνται καθόλη τη διάρκεια της υπηρεσίας, και θα καταγράφονται σε τριμηνιαίες εκθέσεις προόδου.</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Το Σχέδιο Δράσεων, που θα έχει ορίζοντα έως τη λήξη της Σύμβασης, εγκρίνεται από την Αναθέτουσα Αρχή και εφαρμόζεται σταδιακά με βάση τις αναλυτικές προτάσεις που υποβάλλονται κατά περίπτωση από τον Ανάδοχο.</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Η Αναθέτουσα Αρχή διατηρεί το δικαίωμα να ζητά από τον Ανάδοχο την αναθεώρηση του Σχεδίου Δράσεων σε τακτά διαστήματα ώστε να εξειδικεύει και να προσδιορίζει τις επιμέρους ενέργειες ως προς το είδος τους, τον προϋπολογισμό και το χρόνο υλοποίησής τους ανάλογα με τις ανάγκες της, σύμφωνα με τους στόχους και τις προτεραιότητες του Δήμου που δεν ήταν δυνατόν να προβλεφθούν κατά τη χρονική στιγμή έναρξης του Έργου.</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b/>
          <w:bCs/>
          <w:sz w:val="21"/>
          <w:szCs w:val="21"/>
        </w:rPr>
      </w:pPr>
      <w:r w:rsidRPr="00A55FBE">
        <w:rPr>
          <w:rFonts w:asciiTheme="minorHAnsi" w:hAnsiTheme="minorHAnsi" w:cstheme="minorHAnsi"/>
          <w:b/>
          <w:bCs/>
          <w:sz w:val="21"/>
          <w:szCs w:val="21"/>
        </w:rPr>
        <w:t>3.2</w:t>
      </w:r>
      <w:r w:rsidR="008D16D7">
        <w:rPr>
          <w:rFonts w:asciiTheme="minorHAnsi" w:hAnsiTheme="minorHAnsi" w:cstheme="minorHAnsi"/>
          <w:b/>
          <w:bCs/>
          <w:sz w:val="21"/>
          <w:szCs w:val="21"/>
        </w:rPr>
        <w:t>.</w:t>
      </w:r>
      <w:r w:rsidRPr="00A55FBE">
        <w:rPr>
          <w:rFonts w:asciiTheme="minorHAnsi" w:hAnsiTheme="minorHAnsi" w:cstheme="minorHAnsi"/>
          <w:b/>
          <w:bCs/>
          <w:sz w:val="21"/>
          <w:szCs w:val="21"/>
        </w:rPr>
        <w:t xml:space="preserve"> Υλοποίηση των δράσεων/ενεργειών ενημέρωσης και ευαισθητοποίησης</w:t>
      </w:r>
    </w:p>
    <w:p w:rsidR="008D16D7"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 xml:space="preserve">Ο Ανάδοχος, θα πρέπει να υλοποιήσει τις δράσεις που θα πρέπει να πραγματοποιηθούν τους τρείς μήνες πριν την έναρξη του προγράμματος και τους πρώτους εννέα μήνες εφαρμογής του προγράμματος Διαλογής στην Πηγή (συνολικά 12 μήνες). </w:t>
      </w:r>
    </w:p>
    <w:p w:rsidR="008D16D7" w:rsidRDefault="008D16D7"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 xml:space="preserve">Πιο συγκεκριμένα, θα πρέπει: </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t>Να παραχθεί επικοινωνιακό και ενημερωτικό υλικό (φυλλάδια, banners, περίπτερο, βίντεο κ.λπ.)</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t>Να υλοποιηθεί στοχευμένη καμπάνιας στα socialmedia</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t>Να διοργανωθούν τέσσερις (4) σχετικές ημερίδες &amp; 12 (δώδεκα) εκδηλώσεις</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t xml:space="preserve">Να διανεμηθούν φυλλάδια οδηγιών </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Πιο αναλυτικά, στο πλαίσιο της υπηρεσία:</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1.</w:t>
      </w:r>
      <w:r w:rsidRPr="00A55FBE">
        <w:rPr>
          <w:rFonts w:asciiTheme="minorHAnsi" w:hAnsiTheme="minorHAnsi" w:cstheme="minorHAnsi"/>
          <w:sz w:val="21"/>
          <w:szCs w:val="21"/>
        </w:rPr>
        <w:tab/>
        <w:t>Θα παραχθούν ενημερωτικά διαφημιστικά banners, σποτ και βίντεο σχετικά με το περιεχόμενο της ΥΓΟΣ τα οποία θα αναρτηθούν στο site&amp; του Δήμου στα socialmedia.</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2.</w:t>
      </w:r>
      <w:r w:rsidRPr="00A55FBE">
        <w:rPr>
          <w:rFonts w:asciiTheme="minorHAnsi" w:hAnsiTheme="minorHAnsi" w:cstheme="minorHAnsi"/>
          <w:sz w:val="21"/>
          <w:szCs w:val="21"/>
        </w:rPr>
        <w:tab/>
        <w:t>Θα δημιουργηθεί και τυπωθεί ενημερωτικού υλικού (φυλλάδια), που θα μοιραστεί στους Δημότες κατά τις ημερίδες και τις εκδηλώσεις.</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3.</w:t>
      </w:r>
      <w:r w:rsidRPr="00A55FBE">
        <w:rPr>
          <w:rFonts w:asciiTheme="minorHAnsi" w:hAnsiTheme="minorHAnsi" w:cstheme="minorHAnsi"/>
          <w:sz w:val="21"/>
          <w:szCs w:val="21"/>
        </w:rPr>
        <w:tab/>
        <w:t>Θα τυπωθούν και διανεμηθούν στους πολίτες ενημερωτικά φυλλάδια με σαφείς οδηγίες για την ορθή χρήση των καφέ κάδων και την αξιοποίηση των βιοαποβλήτων.</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4.</w:t>
      </w:r>
      <w:r w:rsidRPr="00A55FBE">
        <w:rPr>
          <w:rFonts w:asciiTheme="minorHAnsi" w:hAnsiTheme="minorHAnsi" w:cstheme="minorHAnsi"/>
          <w:sz w:val="21"/>
          <w:szCs w:val="21"/>
        </w:rPr>
        <w:tab/>
        <w:t>Θα κατασκευαστεί ενημερωτικό περίπτερο, για χρήση στις ημερίδες/εκδηλώσεις.</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Επίσης:</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1.</w:t>
      </w:r>
      <w:r w:rsidRPr="00A55FBE">
        <w:rPr>
          <w:rFonts w:asciiTheme="minorHAnsi" w:hAnsiTheme="minorHAnsi" w:cstheme="minorHAnsi"/>
          <w:sz w:val="21"/>
          <w:szCs w:val="21"/>
        </w:rPr>
        <w:tab/>
        <w:t>Θα υλοποιηθεί στοχευμένη καμπάνιας στα socialmedia.</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2.</w:t>
      </w:r>
      <w:r w:rsidRPr="00A55FBE">
        <w:rPr>
          <w:rFonts w:asciiTheme="minorHAnsi" w:hAnsiTheme="minorHAnsi" w:cstheme="minorHAnsi"/>
          <w:sz w:val="21"/>
          <w:szCs w:val="21"/>
        </w:rPr>
        <w:tab/>
        <w:t>Θα πραγματοποιούνται τέσσερις (4) ημερίδες και δώδεκα (12) ενημερωτικές εκδηλώσεις στις περιοχές που εφαρμόζεται η ΥΓΟΣ.</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lastRenderedPageBreak/>
        <w:t>3.</w:t>
      </w:r>
      <w:r w:rsidRPr="00A55FBE">
        <w:rPr>
          <w:rFonts w:asciiTheme="minorHAnsi" w:hAnsiTheme="minorHAnsi" w:cstheme="minorHAnsi"/>
          <w:sz w:val="21"/>
          <w:szCs w:val="21"/>
        </w:rPr>
        <w:tab/>
        <w:t>Θα γίνει διανομή οδηγιών χρήσης προς τους συμμετέχοντες του συστήματος ΔσΠ, με ταυτόχρονη ενημέρωση των πολιτών.</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u w:val="single"/>
        </w:rPr>
      </w:pPr>
      <w:r w:rsidRPr="00A55FBE">
        <w:rPr>
          <w:rFonts w:asciiTheme="minorHAnsi" w:hAnsiTheme="minorHAnsi" w:cstheme="minorHAnsi"/>
          <w:sz w:val="21"/>
          <w:szCs w:val="21"/>
          <w:u w:val="single"/>
        </w:rPr>
        <w:t>Α. Παραγωγή επικοινωνιακού υλικού</w:t>
      </w:r>
    </w:p>
    <w:p w:rsidR="004B372B" w:rsidRPr="00A55FBE" w:rsidRDefault="004B372B" w:rsidP="004B372B">
      <w:pPr>
        <w:pStyle w:val="normalwithoutspacing"/>
        <w:spacing w:after="0" w:line="320" w:lineRule="exact"/>
        <w:rPr>
          <w:rFonts w:asciiTheme="minorHAnsi" w:hAnsiTheme="minorHAnsi" w:cstheme="minorHAnsi"/>
          <w:i/>
          <w:iCs/>
          <w:sz w:val="21"/>
          <w:szCs w:val="21"/>
        </w:rPr>
      </w:pPr>
      <w:r w:rsidRPr="00A55FBE">
        <w:rPr>
          <w:rFonts w:asciiTheme="minorHAnsi" w:hAnsiTheme="minorHAnsi" w:cstheme="minorHAnsi"/>
          <w:i/>
          <w:iCs/>
          <w:sz w:val="21"/>
          <w:szCs w:val="21"/>
        </w:rPr>
        <w:t xml:space="preserve">Βanners, σποτ και βίντεο </w:t>
      </w: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Τα ραδιοφωνικά σποτ και τα βίντεο, θα είναι περίπου 1-2 λεπτά, στα ελληνικά, και θα είναι σε format συμβατό με socialmedia πλατφόρμες (Facebook, Instagram κ.λπ.). Τα banners, πρέπει να είναι σε διάφορα μεθέγη, ανάλογα με τις ανάγκες που θα προκύψουν κατά την εκπόνηση του Σχεδίου Δράσεων Επικοινωνίας.</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i/>
          <w:iCs/>
          <w:sz w:val="21"/>
          <w:szCs w:val="21"/>
        </w:rPr>
      </w:pPr>
      <w:r w:rsidRPr="00A55FBE">
        <w:rPr>
          <w:rFonts w:asciiTheme="minorHAnsi" w:hAnsiTheme="minorHAnsi" w:cstheme="minorHAnsi"/>
          <w:i/>
          <w:iCs/>
          <w:sz w:val="21"/>
          <w:szCs w:val="21"/>
        </w:rPr>
        <w:t>Δημιουργία και παραγωγή γενικού ενημερωτικού υλικού (φυλλάδια)</w:t>
      </w: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Ο Ανάδοχος θα προβεί στην δημιουργία και παραγωγή γενικού ενημερωτικού υλικού (φυλλάδια), που θα μοιραστούν στους Δημότες κατά τις ημερίδες και τις εκδηλώσεις. Το ενημερωτικό υλικό, θα περιλαμβάνει κατ’ ελάχιστον τα εξής:</w:t>
      </w:r>
    </w:p>
    <w:p w:rsidR="004B372B" w:rsidRPr="00A55FBE" w:rsidRDefault="004B372B" w:rsidP="00A55FBE">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o</w:t>
      </w:r>
      <w:r w:rsidRPr="00A55FBE">
        <w:rPr>
          <w:rFonts w:asciiTheme="minorHAnsi" w:hAnsiTheme="minorHAnsi" w:cstheme="minorHAnsi"/>
          <w:sz w:val="21"/>
          <w:szCs w:val="21"/>
        </w:rPr>
        <w:tab/>
        <w:t xml:space="preserve">Περιγραφή Προγράμματος  ή Δράσεων </w:t>
      </w:r>
    </w:p>
    <w:p w:rsidR="004B372B" w:rsidRPr="00A55FBE" w:rsidRDefault="004B372B" w:rsidP="00A55FBE">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o</w:t>
      </w:r>
      <w:r w:rsidRPr="00A55FBE">
        <w:rPr>
          <w:rFonts w:asciiTheme="minorHAnsi" w:hAnsiTheme="minorHAnsi" w:cstheme="minorHAnsi"/>
          <w:sz w:val="21"/>
          <w:szCs w:val="21"/>
        </w:rPr>
        <w:tab/>
        <w:t xml:space="preserve">Στόχοι </w:t>
      </w:r>
    </w:p>
    <w:p w:rsidR="004B372B" w:rsidRPr="00A55FBE" w:rsidRDefault="004B372B" w:rsidP="00A55FBE">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o</w:t>
      </w:r>
      <w:r w:rsidRPr="00A55FBE">
        <w:rPr>
          <w:rFonts w:asciiTheme="minorHAnsi" w:hAnsiTheme="minorHAnsi" w:cstheme="minorHAnsi"/>
          <w:sz w:val="21"/>
          <w:szCs w:val="21"/>
        </w:rPr>
        <w:tab/>
        <w:t xml:space="preserve">Εξυπηρετούμενες περιοχές, </w:t>
      </w:r>
    </w:p>
    <w:p w:rsidR="004B372B" w:rsidRPr="00A55FBE" w:rsidRDefault="004B372B" w:rsidP="00A55FBE">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o</w:t>
      </w:r>
      <w:r w:rsidRPr="00A55FBE">
        <w:rPr>
          <w:rFonts w:asciiTheme="minorHAnsi" w:hAnsiTheme="minorHAnsi" w:cstheme="minorHAnsi"/>
          <w:sz w:val="21"/>
          <w:szCs w:val="21"/>
        </w:rPr>
        <w:tab/>
        <w:t>Τρόπος, μέθοδοι και εξοπλισμός που θα χρησιμοποιηθούν για την υλοποίηση του προγράμματος.</w:t>
      </w:r>
    </w:p>
    <w:p w:rsidR="004B372B" w:rsidRPr="00A55FBE" w:rsidRDefault="004B372B" w:rsidP="00A55FBE">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o</w:t>
      </w:r>
      <w:r w:rsidRPr="00A55FBE">
        <w:rPr>
          <w:rFonts w:asciiTheme="minorHAnsi" w:hAnsiTheme="minorHAnsi" w:cstheme="minorHAnsi"/>
          <w:sz w:val="21"/>
          <w:szCs w:val="21"/>
        </w:rPr>
        <w:tab/>
        <w:t xml:space="preserve">Τρόπος συμμετοχής </w:t>
      </w:r>
    </w:p>
    <w:p w:rsidR="004B372B" w:rsidRPr="00A55FBE" w:rsidRDefault="004B372B" w:rsidP="00A55FBE">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o</w:t>
      </w:r>
      <w:r w:rsidRPr="00A55FBE">
        <w:rPr>
          <w:rFonts w:asciiTheme="minorHAnsi" w:hAnsiTheme="minorHAnsi" w:cstheme="minorHAnsi"/>
          <w:sz w:val="21"/>
          <w:szCs w:val="21"/>
        </w:rPr>
        <w:tab/>
        <w:t>Γενικές – συνοπτικές πληροφορίες για την πρωτοβουλία του Δήμου.</w:t>
      </w:r>
    </w:p>
    <w:p w:rsidR="004B372B" w:rsidRPr="00A55FBE" w:rsidRDefault="004B372B" w:rsidP="00A55FBE">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o</w:t>
      </w:r>
      <w:r w:rsidRPr="00A55FBE">
        <w:rPr>
          <w:rFonts w:asciiTheme="minorHAnsi" w:hAnsiTheme="minorHAnsi" w:cstheme="minorHAnsi"/>
          <w:sz w:val="21"/>
          <w:szCs w:val="21"/>
        </w:rPr>
        <w:tab/>
        <w:t>Στοιχεία επικοινωνίας Δήμου.</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i/>
          <w:iCs/>
          <w:sz w:val="21"/>
          <w:szCs w:val="21"/>
        </w:rPr>
      </w:pPr>
      <w:r w:rsidRPr="00A55FBE">
        <w:rPr>
          <w:rFonts w:asciiTheme="minorHAnsi" w:hAnsiTheme="minorHAnsi" w:cstheme="minorHAnsi"/>
          <w:i/>
          <w:iCs/>
          <w:sz w:val="21"/>
          <w:szCs w:val="21"/>
        </w:rPr>
        <w:t>Δημιουργία και παραγωγή οδηγιών χρήσης</w:t>
      </w: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Ο Ανάδοχος θα προβεί στην δημιουργία και παραγωγή οδηγιών χρήσης προς τους συμμετέχοντες του συστήματος ΔσΠ με σαφείς οδηγίες για την ορθή χρήση των καφέ κάδων και την αξιοποίηση των βιοαποβλήτων. Το φυλλάδιο θα περιλαμβάνει κατ’ ελάχιστον τα εξής:</w:t>
      </w:r>
    </w:p>
    <w:p w:rsidR="004B372B" w:rsidRPr="00A55FBE" w:rsidRDefault="004B372B" w:rsidP="00A55FBE">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o</w:t>
      </w:r>
      <w:r w:rsidRPr="00A55FBE">
        <w:rPr>
          <w:rFonts w:asciiTheme="minorHAnsi" w:hAnsiTheme="minorHAnsi" w:cstheme="minorHAnsi"/>
          <w:sz w:val="21"/>
          <w:szCs w:val="21"/>
        </w:rPr>
        <w:tab/>
        <w:t xml:space="preserve">Περιγραφή Προγράμματος ή Δράσεων. </w:t>
      </w:r>
    </w:p>
    <w:p w:rsidR="004B372B" w:rsidRPr="00A55FBE" w:rsidRDefault="004B372B" w:rsidP="00A55FBE">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o</w:t>
      </w:r>
      <w:r w:rsidRPr="00A55FBE">
        <w:rPr>
          <w:rFonts w:asciiTheme="minorHAnsi" w:hAnsiTheme="minorHAnsi" w:cstheme="minorHAnsi"/>
          <w:sz w:val="21"/>
          <w:szCs w:val="21"/>
        </w:rPr>
        <w:tab/>
        <w:t>Τρόπος, μέθοδοι και εξοπλισμός που θα χρησιμοποιηθούν για την υλοποίηση του προγράμματος.</w:t>
      </w:r>
    </w:p>
    <w:p w:rsidR="004B372B" w:rsidRPr="00A55FBE" w:rsidRDefault="004B372B" w:rsidP="00A55FBE">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o</w:t>
      </w:r>
      <w:r w:rsidRPr="00A55FBE">
        <w:rPr>
          <w:rFonts w:asciiTheme="minorHAnsi" w:hAnsiTheme="minorHAnsi" w:cstheme="minorHAnsi"/>
          <w:sz w:val="21"/>
          <w:szCs w:val="21"/>
        </w:rPr>
        <w:tab/>
        <w:t>Σαφείς οδηγίες χρήσης των κάδων.</w:t>
      </w:r>
    </w:p>
    <w:p w:rsidR="004B372B" w:rsidRPr="00A55FBE" w:rsidRDefault="004B372B" w:rsidP="00A55FBE">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o</w:t>
      </w:r>
      <w:r w:rsidRPr="00A55FBE">
        <w:rPr>
          <w:rFonts w:asciiTheme="minorHAnsi" w:hAnsiTheme="minorHAnsi" w:cstheme="minorHAnsi"/>
          <w:sz w:val="21"/>
          <w:szCs w:val="21"/>
        </w:rPr>
        <w:tab/>
        <w:t>Ρεύματα που θα δέχεται ο κάδος.</w:t>
      </w:r>
    </w:p>
    <w:p w:rsidR="004B372B" w:rsidRPr="00A55FBE" w:rsidRDefault="004B372B" w:rsidP="00A55FBE">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o</w:t>
      </w:r>
      <w:r w:rsidRPr="00A55FBE">
        <w:rPr>
          <w:rFonts w:asciiTheme="minorHAnsi" w:hAnsiTheme="minorHAnsi" w:cstheme="minorHAnsi"/>
          <w:sz w:val="21"/>
          <w:szCs w:val="21"/>
        </w:rPr>
        <w:tab/>
        <w:t>Στοιχεία για την ανακύκλωση (κομποστοποίηση) των βιοαποβλήτων.</w:t>
      </w:r>
    </w:p>
    <w:p w:rsidR="004B372B" w:rsidRPr="00A55FBE" w:rsidRDefault="004B372B" w:rsidP="00A55FBE">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o</w:t>
      </w:r>
      <w:r w:rsidRPr="00A55FBE">
        <w:rPr>
          <w:rFonts w:asciiTheme="minorHAnsi" w:hAnsiTheme="minorHAnsi" w:cstheme="minorHAnsi"/>
          <w:sz w:val="21"/>
          <w:szCs w:val="21"/>
        </w:rPr>
        <w:tab/>
        <w:t>Γενικές – συνοπτικές πληροφορίες για την πρωτοβουλία του Δήμου.</w:t>
      </w:r>
    </w:p>
    <w:p w:rsidR="004B372B" w:rsidRPr="00A55FBE" w:rsidRDefault="004B372B" w:rsidP="00A55FBE">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o</w:t>
      </w:r>
      <w:r w:rsidRPr="00A55FBE">
        <w:rPr>
          <w:rFonts w:asciiTheme="minorHAnsi" w:hAnsiTheme="minorHAnsi" w:cstheme="minorHAnsi"/>
          <w:sz w:val="21"/>
          <w:szCs w:val="21"/>
        </w:rPr>
        <w:tab/>
        <w:t>Στοιχεία επικοινωνίας Δήμου.</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Ο Ανάδοχος θα πρέπει να δώσει ιδιαίτερη βαρύτητα τόσο στο δημιουργικό, όσο και στο περιεχόμενο του υλικού, το μέγεθος, κ.λπ.</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i/>
          <w:iCs/>
          <w:sz w:val="21"/>
          <w:szCs w:val="21"/>
        </w:rPr>
      </w:pPr>
      <w:r w:rsidRPr="00A55FBE">
        <w:rPr>
          <w:rFonts w:asciiTheme="minorHAnsi" w:hAnsiTheme="minorHAnsi" w:cstheme="minorHAnsi"/>
          <w:i/>
          <w:iCs/>
          <w:sz w:val="21"/>
          <w:szCs w:val="21"/>
        </w:rPr>
        <w:t>Κατασκευή ενημερωτικού περιπτέρου, για χρήση στις ημερίδες/εκδηλώσεις.</w:t>
      </w: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 xml:space="preserve">Ο Ανάδοχος θα προβεί στην κατασκευή ενός περιπτέρου ενημέρωσης. Το περίπτερο θα είναι σύγχρονης αισθητικής, εφόσον είναι δυνατόν κατασκευασμένο από υλικά φιλικά προς το περιβάλλον </w:t>
      </w:r>
      <w:r w:rsidRPr="00A55FBE">
        <w:rPr>
          <w:rFonts w:asciiTheme="minorHAnsi" w:hAnsiTheme="minorHAnsi" w:cstheme="minorHAnsi"/>
          <w:sz w:val="21"/>
          <w:szCs w:val="21"/>
        </w:rPr>
        <w:lastRenderedPageBreak/>
        <w:t>(ή/και ανακυκλωμένα), που να είναι ταυτόχρονα ανθεκτικά στις καιρικές συνθήκες. Θα πρέπει επίσης να έχει εύκολη συναρμολόγηση, από μη ειδικευμένους τεχνίτες, ευκολία μεταφοράς και ελαφρότητα κατασκευής, αντοχή σε ανεμοπίεση και βανδαλισμούς, θεμελίωση με εφήμερο χαρακτήρα που να μην αφήνει ίχνη, και σημείο αναφοράς με τυπωμένα μηνύματα και πληροφορίες του προγράμματος. Το περίπτερο, μετά το πέρας της υπηρεσίας θα παραμείνει στην κατοχή του Δήμου ώστε να χρησιμοποιηθεί στις στοχευμένες ενημερωτικές εκδηλώσεις, καθώς και σε κάθε άλλη περίπτωση που ο Δήμος θα έχει την ευκαιρία να συμμετάσχει σε τοπικές ή περιφερειακές περιβαλλοντικές δράσεις.</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u w:val="single"/>
        </w:rPr>
      </w:pPr>
      <w:r w:rsidRPr="00A55FBE">
        <w:rPr>
          <w:rFonts w:asciiTheme="minorHAnsi" w:hAnsiTheme="minorHAnsi" w:cstheme="minorHAnsi"/>
          <w:sz w:val="21"/>
          <w:szCs w:val="21"/>
          <w:u w:val="single"/>
        </w:rPr>
        <w:t>Β. Καμπάνιες - Ημερίδες - Εκδηλώσεις</w:t>
      </w:r>
    </w:p>
    <w:p w:rsidR="004B372B" w:rsidRPr="00A55FBE" w:rsidRDefault="004B372B" w:rsidP="004B372B">
      <w:pPr>
        <w:pStyle w:val="normalwithoutspacing"/>
        <w:spacing w:after="0" w:line="320" w:lineRule="exact"/>
        <w:rPr>
          <w:rFonts w:asciiTheme="minorHAnsi" w:hAnsiTheme="minorHAnsi" w:cstheme="minorHAnsi"/>
          <w:i/>
          <w:iCs/>
          <w:sz w:val="21"/>
          <w:szCs w:val="21"/>
        </w:rPr>
      </w:pPr>
      <w:r w:rsidRPr="00A55FBE">
        <w:rPr>
          <w:rFonts w:asciiTheme="minorHAnsi" w:hAnsiTheme="minorHAnsi" w:cstheme="minorHAnsi"/>
          <w:i/>
          <w:iCs/>
          <w:sz w:val="21"/>
          <w:szCs w:val="21"/>
        </w:rPr>
        <w:t>Στοχευμένη καμπάνια στα socialmedia</w:t>
      </w: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Ο Ανάδοχος θα πρέπει να προβεί στην δημιουργία ειδικής/κών σελίδας/ων στο facebook και λογαριασμών στο twitter κλπ. και σε σύνδεση με τους υπάρχοντες λογαριασμούς και την επίσημη σελίδα του Δήμου Διονύσου. Επίσης θα πρέπει να γίνεται συνολικά τουλάχιστον μία ανάρτηση την εβδομάδα σε κάθε μέσο.</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Οργάνωση ημερίδων και ενημερωτικών εκδηλώσεων</w:t>
      </w: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Επίσης, ο Ανάδοχος θα αναλάβει την προετοιμασία, την οργάνωση και την υλοποίηση μιας σειράς ενεργειών ενημέρωσης και ευαισθητοποίησης, ως ακολούθως:</w:t>
      </w:r>
    </w:p>
    <w:p w:rsidR="004B372B" w:rsidRPr="00A55FBE" w:rsidRDefault="004B372B" w:rsidP="009441CD">
      <w:pPr>
        <w:pStyle w:val="normalwithoutspacing"/>
        <w:numPr>
          <w:ilvl w:val="0"/>
          <w:numId w:val="20"/>
        </w:numPr>
        <w:spacing w:after="0" w:line="320" w:lineRule="exact"/>
        <w:ind w:left="284" w:hanging="284"/>
        <w:rPr>
          <w:rFonts w:asciiTheme="minorHAnsi" w:hAnsiTheme="minorHAnsi" w:cstheme="minorHAnsi"/>
          <w:sz w:val="21"/>
          <w:szCs w:val="21"/>
        </w:rPr>
      </w:pPr>
      <w:r w:rsidRPr="00A55FBE">
        <w:rPr>
          <w:rFonts w:asciiTheme="minorHAnsi" w:hAnsiTheme="minorHAnsi" w:cstheme="minorHAnsi"/>
          <w:sz w:val="21"/>
          <w:szCs w:val="21"/>
        </w:rPr>
        <w:t>Διοργάνωση Ημερίδων</w:t>
      </w:r>
    </w:p>
    <w:p w:rsidR="004B372B" w:rsidRPr="00A55FBE" w:rsidRDefault="004B372B" w:rsidP="009441CD">
      <w:pPr>
        <w:pStyle w:val="normalwithoutspacing"/>
        <w:numPr>
          <w:ilvl w:val="0"/>
          <w:numId w:val="20"/>
        </w:numPr>
        <w:spacing w:after="0" w:line="320" w:lineRule="exact"/>
        <w:ind w:left="284" w:hanging="284"/>
        <w:rPr>
          <w:rFonts w:asciiTheme="minorHAnsi" w:hAnsiTheme="minorHAnsi" w:cstheme="minorHAnsi"/>
          <w:sz w:val="21"/>
          <w:szCs w:val="21"/>
        </w:rPr>
      </w:pPr>
      <w:r w:rsidRPr="00A55FBE">
        <w:rPr>
          <w:rFonts w:asciiTheme="minorHAnsi" w:hAnsiTheme="minorHAnsi" w:cstheme="minorHAnsi"/>
          <w:sz w:val="21"/>
          <w:szCs w:val="21"/>
        </w:rPr>
        <w:t>Διοργάνωση Δράσεων Ενημέρωσης (ενημερωτικές εκδηλώσεις σε σχολεία, περιβαλλοντικούς συλλόγους, streetevents - happenings).</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Στο πλαίσιο της ορθής οργάνωσης και διεξαγωγής των παραπάνω ενεργειών, ο Ανάδοχος θα αναλάβει, κατ’ ελάχιστον, τα κάτωθι:</w:t>
      </w:r>
    </w:p>
    <w:p w:rsidR="004B372B" w:rsidRPr="00A55FBE" w:rsidRDefault="004B372B" w:rsidP="009441CD">
      <w:pPr>
        <w:pStyle w:val="normalwithoutspacing"/>
        <w:numPr>
          <w:ilvl w:val="0"/>
          <w:numId w:val="20"/>
        </w:numPr>
        <w:spacing w:after="0" w:line="320" w:lineRule="exact"/>
        <w:ind w:left="284" w:hanging="284"/>
        <w:rPr>
          <w:rFonts w:asciiTheme="minorHAnsi" w:hAnsiTheme="minorHAnsi" w:cstheme="minorHAnsi"/>
          <w:sz w:val="21"/>
          <w:szCs w:val="21"/>
        </w:rPr>
      </w:pPr>
      <w:r w:rsidRPr="00A55FBE">
        <w:rPr>
          <w:rFonts w:asciiTheme="minorHAnsi" w:hAnsiTheme="minorHAnsi" w:cstheme="minorHAnsi"/>
          <w:sz w:val="21"/>
          <w:szCs w:val="21"/>
        </w:rPr>
        <w:t>λεπτομερή σχεδιασμό της υλοποίησης και ρύθμιση όλων των διαδικαστικών λεπτομερειών,</w:t>
      </w:r>
    </w:p>
    <w:p w:rsidR="004B372B" w:rsidRPr="00A55FBE" w:rsidRDefault="004B372B" w:rsidP="009441CD">
      <w:pPr>
        <w:pStyle w:val="normalwithoutspacing"/>
        <w:numPr>
          <w:ilvl w:val="0"/>
          <w:numId w:val="20"/>
        </w:numPr>
        <w:spacing w:after="0" w:line="320" w:lineRule="exact"/>
        <w:ind w:left="284" w:hanging="284"/>
        <w:rPr>
          <w:rFonts w:asciiTheme="minorHAnsi" w:hAnsiTheme="minorHAnsi" w:cstheme="minorHAnsi"/>
          <w:sz w:val="21"/>
          <w:szCs w:val="21"/>
        </w:rPr>
      </w:pPr>
      <w:r w:rsidRPr="00A55FBE">
        <w:rPr>
          <w:rFonts w:asciiTheme="minorHAnsi" w:hAnsiTheme="minorHAnsi" w:cstheme="minorHAnsi"/>
          <w:sz w:val="21"/>
          <w:szCs w:val="21"/>
        </w:rPr>
        <w:t>τεχνική υποστήριξη – εξοπλισμό και διακόσμηση,</w:t>
      </w:r>
    </w:p>
    <w:p w:rsidR="004B372B" w:rsidRPr="00A55FBE" w:rsidRDefault="004B372B" w:rsidP="009441CD">
      <w:pPr>
        <w:pStyle w:val="normalwithoutspacing"/>
        <w:numPr>
          <w:ilvl w:val="0"/>
          <w:numId w:val="20"/>
        </w:numPr>
        <w:spacing w:after="0" w:line="320" w:lineRule="exact"/>
        <w:ind w:left="284" w:hanging="284"/>
        <w:rPr>
          <w:rFonts w:asciiTheme="minorHAnsi" w:hAnsiTheme="minorHAnsi" w:cstheme="minorHAnsi"/>
          <w:sz w:val="21"/>
          <w:szCs w:val="21"/>
        </w:rPr>
      </w:pPr>
      <w:r w:rsidRPr="00A55FBE">
        <w:rPr>
          <w:rFonts w:asciiTheme="minorHAnsi" w:hAnsiTheme="minorHAnsi" w:cstheme="minorHAnsi"/>
          <w:sz w:val="21"/>
          <w:szCs w:val="21"/>
        </w:rPr>
        <w:t>γραμματειακή υποστήριξη,</w:t>
      </w:r>
    </w:p>
    <w:p w:rsidR="004B372B" w:rsidRPr="00A55FBE" w:rsidRDefault="004B372B" w:rsidP="009441CD">
      <w:pPr>
        <w:pStyle w:val="normalwithoutspacing"/>
        <w:numPr>
          <w:ilvl w:val="0"/>
          <w:numId w:val="20"/>
        </w:numPr>
        <w:spacing w:after="0" w:line="320" w:lineRule="exact"/>
        <w:ind w:left="284" w:hanging="284"/>
        <w:rPr>
          <w:rFonts w:asciiTheme="minorHAnsi" w:hAnsiTheme="minorHAnsi" w:cstheme="minorHAnsi"/>
          <w:sz w:val="21"/>
          <w:szCs w:val="21"/>
        </w:rPr>
      </w:pPr>
      <w:r w:rsidRPr="00A55FBE">
        <w:rPr>
          <w:rFonts w:asciiTheme="minorHAnsi" w:hAnsiTheme="minorHAnsi" w:cstheme="minorHAnsi"/>
          <w:sz w:val="21"/>
          <w:szCs w:val="21"/>
        </w:rPr>
        <w:t>υπηρεσίες catering εφόσον απαιτούνται,</w:t>
      </w:r>
    </w:p>
    <w:p w:rsidR="004B372B" w:rsidRPr="00A55FBE" w:rsidRDefault="004B372B" w:rsidP="009441CD">
      <w:pPr>
        <w:pStyle w:val="normalwithoutspacing"/>
        <w:numPr>
          <w:ilvl w:val="0"/>
          <w:numId w:val="20"/>
        </w:numPr>
        <w:spacing w:after="0" w:line="320" w:lineRule="exact"/>
        <w:ind w:left="284" w:hanging="284"/>
        <w:rPr>
          <w:rFonts w:asciiTheme="minorHAnsi" w:hAnsiTheme="minorHAnsi" w:cstheme="minorHAnsi"/>
          <w:sz w:val="21"/>
          <w:szCs w:val="21"/>
        </w:rPr>
      </w:pPr>
      <w:r w:rsidRPr="00A55FBE">
        <w:rPr>
          <w:rFonts w:asciiTheme="minorHAnsi" w:hAnsiTheme="minorHAnsi" w:cstheme="minorHAnsi"/>
          <w:sz w:val="21"/>
          <w:szCs w:val="21"/>
        </w:rPr>
        <w:t>παραγωγή τυχόν επιπρόσθετου ενημερωτικού υλικού που θα διανέμεται στους συμμετέχοντες.</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i/>
          <w:iCs/>
          <w:sz w:val="21"/>
          <w:szCs w:val="21"/>
        </w:rPr>
      </w:pPr>
      <w:r w:rsidRPr="00A55FBE">
        <w:rPr>
          <w:rFonts w:asciiTheme="minorHAnsi" w:hAnsiTheme="minorHAnsi" w:cstheme="minorHAnsi"/>
          <w:i/>
          <w:iCs/>
          <w:sz w:val="21"/>
          <w:szCs w:val="21"/>
        </w:rPr>
        <w:t>Διανομή οδηγιών χρήσης προς τους συμμετέχοντες του συστήματος ΔσΠ, με ταυτόχρονη ενημέρωση των πολιτών</w:t>
      </w:r>
    </w:p>
    <w:p w:rsidR="008D16D7"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 xml:space="preserve">Ο Ανάδοχος θα προβεί σε συστηματική ενημέρωση των κατοίκων της περιοχής εφαρμογής μέσω της διανομής φυλλαδίων με οδηγίες χρήσης. Η ομάδα του Αναδόχου που θα αναλάβει την δράση αυτή, θα πραγματοποιεί κατά τακτά χρονικά διαστήματα επισκέψεις σε διάφορα σημεία της περιοχής, όπου θα παραμένει και θα διανέμει τα σχετικά φυλλάδια. </w:t>
      </w:r>
    </w:p>
    <w:p w:rsidR="008D16D7" w:rsidRDefault="008D16D7"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Τα μέλη της ομάδας θα πρέπει να φέρουν διακριτικές στολές με το λογότυπο της καμπάνιας, και τα στοιχεία του Δήμου.</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Default="004B372B" w:rsidP="004B372B">
      <w:pPr>
        <w:pStyle w:val="normalwithoutspacing"/>
        <w:spacing w:after="0" w:line="320" w:lineRule="exact"/>
        <w:rPr>
          <w:rFonts w:asciiTheme="minorHAnsi" w:hAnsiTheme="minorHAnsi" w:cstheme="minorHAnsi"/>
          <w:sz w:val="21"/>
          <w:szCs w:val="21"/>
        </w:rPr>
      </w:pPr>
    </w:p>
    <w:p w:rsidR="008D16D7" w:rsidRPr="00A55FBE" w:rsidRDefault="008D16D7"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b/>
          <w:bCs/>
          <w:sz w:val="21"/>
          <w:szCs w:val="21"/>
        </w:rPr>
      </w:pPr>
      <w:r w:rsidRPr="00A55FBE">
        <w:rPr>
          <w:rFonts w:asciiTheme="minorHAnsi" w:hAnsiTheme="minorHAnsi" w:cstheme="minorHAnsi"/>
          <w:b/>
          <w:bCs/>
          <w:sz w:val="21"/>
          <w:szCs w:val="21"/>
        </w:rPr>
        <w:lastRenderedPageBreak/>
        <w:t>4. ΥΠΟΒΟΛΗ ΠΑΡΑΔΟΤΕΩΝ</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Το προαναφερθέν συνολικό αντικείμενο του έργου του Αναδόχου θα περιλαμβάνει τα παρακάτω Παραδοτέα:</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r>
      <w:r w:rsidRPr="00A55FBE">
        <w:rPr>
          <w:rFonts w:asciiTheme="minorHAnsi" w:hAnsiTheme="minorHAnsi" w:cstheme="minorHAnsi"/>
          <w:b/>
          <w:bCs/>
          <w:sz w:val="21"/>
          <w:szCs w:val="21"/>
        </w:rPr>
        <w:t>Παραδοτέο 1:</w:t>
      </w:r>
      <w:r w:rsidRPr="00A55FBE">
        <w:rPr>
          <w:rFonts w:asciiTheme="minorHAnsi" w:hAnsiTheme="minorHAnsi" w:cstheme="minorHAnsi"/>
          <w:sz w:val="21"/>
          <w:szCs w:val="21"/>
        </w:rPr>
        <w:t xml:space="preserve"> Ένα (1) Σχέδιο Δράσεων Επικοινωνίας και εξειδίκευσης των ενεργειών (3 μήνες από την υπογραφή της σύμβασης)</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r>
      <w:r w:rsidRPr="00A55FBE">
        <w:rPr>
          <w:rFonts w:asciiTheme="minorHAnsi" w:hAnsiTheme="minorHAnsi" w:cstheme="minorHAnsi"/>
          <w:b/>
          <w:bCs/>
          <w:sz w:val="21"/>
          <w:szCs w:val="21"/>
        </w:rPr>
        <w:t>Παραδοτέο 2:</w:t>
      </w:r>
      <w:r w:rsidRPr="00A55FBE">
        <w:rPr>
          <w:rFonts w:asciiTheme="minorHAnsi" w:hAnsiTheme="minorHAnsi" w:cstheme="minorHAnsi"/>
          <w:sz w:val="21"/>
          <w:szCs w:val="21"/>
        </w:rPr>
        <w:t xml:space="preserve"> Μία (1) τριμηνιαία έκθεση (6 μήνες από την υπογραφή της σύμβασης), με αναλυτική περιγραφή των αποτελεσμάτων και των απαραίτητων αποδεικτικών στοιχείων υλοποίησης.</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r>
      <w:r w:rsidRPr="00A55FBE">
        <w:rPr>
          <w:rFonts w:asciiTheme="minorHAnsi" w:hAnsiTheme="minorHAnsi" w:cstheme="minorHAnsi"/>
          <w:b/>
          <w:bCs/>
          <w:sz w:val="21"/>
          <w:szCs w:val="21"/>
        </w:rPr>
        <w:t>Παραδοτέο 3:</w:t>
      </w:r>
      <w:r w:rsidRPr="00A55FBE">
        <w:rPr>
          <w:rFonts w:asciiTheme="minorHAnsi" w:hAnsiTheme="minorHAnsi" w:cstheme="minorHAnsi"/>
          <w:sz w:val="21"/>
          <w:szCs w:val="21"/>
        </w:rPr>
        <w:t xml:space="preserve"> Μία (1) τριμηνιαία έκθεση (9 μήνες από την υπογραφή της σύμβασης), με αναλυτική περιγραφή των αποτελεσμάτων και των απαραίτητων αποδεικτικών στοιχείων υλοποίησης.</w:t>
      </w:r>
    </w:p>
    <w:p w:rsidR="004B372B" w:rsidRPr="00A55FBE" w:rsidRDefault="004B372B" w:rsidP="004B372B">
      <w:pPr>
        <w:pStyle w:val="normalwithoutspacing"/>
        <w:spacing w:after="0" w:line="320" w:lineRule="exact"/>
        <w:ind w:left="426" w:hanging="426"/>
        <w:rPr>
          <w:rFonts w:asciiTheme="minorHAnsi" w:hAnsiTheme="minorHAnsi" w:cstheme="minorHAnsi"/>
          <w:sz w:val="21"/>
          <w:szCs w:val="21"/>
        </w:rPr>
      </w:pPr>
      <w:r w:rsidRPr="00A55FBE">
        <w:rPr>
          <w:rFonts w:asciiTheme="minorHAnsi" w:hAnsiTheme="minorHAnsi" w:cstheme="minorHAnsi"/>
          <w:sz w:val="21"/>
          <w:szCs w:val="21"/>
        </w:rPr>
        <w:t>•</w:t>
      </w:r>
      <w:r w:rsidRPr="00A55FBE">
        <w:rPr>
          <w:rFonts w:asciiTheme="minorHAnsi" w:hAnsiTheme="minorHAnsi" w:cstheme="minorHAnsi"/>
          <w:sz w:val="21"/>
          <w:szCs w:val="21"/>
        </w:rPr>
        <w:tab/>
      </w:r>
      <w:r w:rsidRPr="00A55FBE">
        <w:rPr>
          <w:rFonts w:asciiTheme="minorHAnsi" w:hAnsiTheme="minorHAnsi" w:cstheme="minorHAnsi"/>
          <w:b/>
          <w:bCs/>
          <w:sz w:val="21"/>
          <w:szCs w:val="21"/>
        </w:rPr>
        <w:t>Παραδοτέο 4:</w:t>
      </w:r>
      <w:r w:rsidRPr="00A55FBE">
        <w:rPr>
          <w:rFonts w:asciiTheme="minorHAnsi" w:hAnsiTheme="minorHAnsi" w:cstheme="minorHAnsi"/>
          <w:sz w:val="21"/>
          <w:szCs w:val="21"/>
        </w:rPr>
        <w:t xml:space="preserve"> Μία (1) τριμηνιαία έκθεση (12 μήνες από την υπογραφή της σύμβασης), με αναλυτική περιγραφή των αποτελεσμάτων και των απαραίτητων αποδεικτικών στοιχείων υλοποίησης.</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Σημείωση: Οι ανωτέρω εκθέσεις θα υποβάλλονται και ψηφιακά σε μορφή word και pdf. Επίσης, τα Παραδοτέα αποτελούν ιδιοκτησία της Αναθέτουσας Αρχής και θα τα χρησιμοποιεί ανάλογα με τις ανάγκες της και για την επικοινωνία των δράσεών της.</w:t>
      </w:r>
    </w:p>
    <w:p w:rsidR="004B372B" w:rsidRPr="00A55FBE" w:rsidRDefault="004B372B" w:rsidP="004B372B">
      <w:pPr>
        <w:pStyle w:val="normalwithoutspacing"/>
        <w:spacing w:after="0" w:line="320" w:lineRule="exact"/>
        <w:rPr>
          <w:rFonts w:asciiTheme="minorHAnsi" w:hAnsiTheme="minorHAnsi" w:cstheme="minorHAnsi"/>
          <w:sz w:val="21"/>
          <w:szCs w:val="21"/>
        </w:rPr>
      </w:pPr>
    </w:p>
    <w:p w:rsidR="004B372B" w:rsidRPr="00A55FBE" w:rsidRDefault="004B372B" w:rsidP="004B372B">
      <w:pPr>
        <w:pStyle w:val="normalwithoutspacing"/>
        <w:spacing w:after="0" w:line="320" w:lineRule="exact"/>
        <w:rPr>
          <w:rFonts w:asciiTheme="minorHAnsi" w:hAnsiTheme="minorHAnsi" w:cstheme="minorHAnsi"/>
          <w:b/>
          <w:bCs/>
          <w:sz w:val="21"/>
          <w:szCs w:val="21"/>
        </w:rPr>
      </w:pPr>
      <w:r w:rsidRPr="00A55FBE">
        <w:rPr>
          <w:rFonts w:asciiTheme="minorHAnsi" w:hAnsiTheme="minorHAnsi" w:cstheme="minorHAnsi"/>
          <w:b/>
          <w:bCs/>
          <w:sz w:val="21"/>
          <w:szCs w:val="21"/>
        </w:rPr>
        <w:t>5. ΧΡΟΝΟΔΙΑΓΡΑΜΜΑ</w:t>
      </w:r>
    </w:p>
    <w:p w:rsidR="004B372B" w:rsidRPr="00A55FBE" w:rsidRDefault="004B372B" w:rsidP="004B372B">
      <w:pPr>
        <w:pStyle w:val="normalwithoutspacing"/>
        <w:spacing w:after="0" w:line="320" w:lineRule="exact"/>
        <w:rPr>
          <w:rFonts w:asciiTheme="minorHAnsi" w:hAnsiTheme="minorHAnsi" w:cstheme="minorHAnsi"/>
          <w:sz w:val="21"/>
          <w:szCs w:val="21"/>
        </w:rPr>
      </w:pPr>
      <w:r w:rsidRPr="00A55FBE">
        <w:rPr>
          <w:rFonts w:asciiTheme="minorHAnsi" w:hAnsiTheme="minorHAnsi" w:cstheme="minorHAnsi"/>
          <w:sz w:val="21"/>
          <w:szCs w:val="21"/>
        </w:rPr>
        <w:t>Η συνολική διάρκεια της σύμβασης ορίζεται σε δώδεκα (12) μήνες</w:t>
      </w:r>
    </w:p>
    <w:p w:rsidR="004B372B" w:rsidRPr="004B372B" w:rsidRDefault="004B372B" w:rsidP="004B372B">
      <w:pPr>
        <w:spacing w:after="160" w:line="259" w:lineRule="auto"/>
        <w:jc w:val="left"/>
        <w:rPr>
          <w:rFonts w:asciiTheme="minorHAnsi" w:hAnsiTheme="minorHAnsi" w:cstheme="minorHAnsi"/>
          <w:b/>
          <w:color w:val="002060"/>
        </w:rPr>
      </w:pPr>
      <w:r w:rsidRPr="004B372B">
        <w:rPr>
          <w:rFonts w:asciiTheme="minorHAnsi" w:hAnsiTheme="minorHAnsi" w:cstheme="minorHAnsi"/>
          <w:b/>
          <w:color w:val="002060"/>
        </w:rPr>
        <w:br w:type="page"/>
      </w:r>
    </w:p>
    <w:p w:rsidR="004B372B" w:rsidRPr="004B372B" w:rsidRDefault="004B372B" w:rsidP="004B372B">
      <w:pPr>
        <w:pStyle w:val="normalwithoutspacing"/>
        <w:spacing w:after="0" w:line="320" w:lineRule="exact"/>
        <w:jc w:val="center"/>
        <w:rPr>
          <w:rFonts w:asciiTheme="minorHAnsi" w:hAnsiTheme="minorHAnsi" w:cstheme="minorHAnsi"/>
          <w:sz w:val="20"/>
          <w:szCs w:val="20"/>
        </w:rPr>
      </w:pPr>
      <w:r w:rsidRPr="004B372B">
        <w:rPr>
          <w:rFonts w:asciiTheme="minorHAnsi" w:hAnsiTheme="minorHAnsi" w:cstheme="minorHAnsi"/>
          <w:b/>
          <w:color w:val="002060"/>
          <w:sz w:val="20"/>
          <w:szCs w:val="20"/>
        </w:rPr>
        <w:lastRenderedPageBreak/>
        <w:t>ΜΕΡΟΣ Β - ΟΙΚΟΝΟΜΙΚΟ ΑΝΤΙΚΕΙΜΕΝΟ ΤΗΣ ΣΥΜΒΑΣΗΣ</w:t>
      </w:r>
    </w:p>
    <w:p w:rsidR="004B372B" w:rsidRPr="004B372B" w:rsidRDefault="004B372B" w:rsidP="004B372B">
      <w:pPr>
        <w:autoSpaceDE w:val="0"/>
        <w:rPr>
          <w:rFonts w:asciiTheme="minorHAnsi" w:eastAsia="SimSun" w:hAnsiTheme="minorHAnsi" w:cstheme="minorHAnsi"/>
        </w:rPr>
      </w:pPr>
    </w:p>
    <w:p w:rsidR="004B372B" w:rsidRPr="008D16D7" w:rsidRDefault="0040346D" w:rsidP="004B372B">
      <w:pPr>
        <w:autoSpaceDE w:val="0"/>
        <w:rPr>
          <w:rFonts w:asciiTheme="minorHAnsi" w:hAnsiTheme="minorHAnsi" w:cstheme="minorHAnsi"/>
          <w:b/>
          <w:bCs/>
          <w:sz w:val="21"/>
          <w:szCs w:val="21"/>
        </w:rPr>
      </w:pPr>
      <w:r w:rsidRPr="008D16D7">
        <w:rPr>
          <w:rFonts w:asciiTheme="minorHAnsi" w:hAnsiTheme="minorHAnsi" w:cstheme="minorHAnsi"/>
          <w:b/>
          <w:bCs/>
          <w:sz w:val="21"/>
          <w:szCs w:val="21"/>
        </w:rPr>
        <w:t xml:space="preserve">1. </w:t>
      </w:r>
      <w:r w:rsidR="004B372B" w:rsidRPr="008D16D7">
        <w:rPr>
          <w:rFonts w:asciiTheme="minorHAnsi" w:hAnsiTheme="minorHAnsi" w:cstheme="minorHAnsi"/>
          <w:b/>
          <w:bCs/>
          <w:sz w:val="21"/>
          <w:szCs w:val="21"/>
        </w:rPr>
        <w:t xml:space="preserve">Εκτιμώμενη αξία της σύμβασης </w:t>
      </w:r>
    </w:p>
    <w:p w:rsidR="004B372B" w:rsidRPr="008D16D7" w:rsidRDefault="004B372B" w:rsidP="004B372B">
      <w:pPr>
        <w:autoSpaceDE w:val="0"/>
        <w:rPr>
          <w:rFonts w:asciiTheme="minorHAnsi" w:hAnsiTheme="minorHAnsi" w:cstheme="minorHAnsi"/>
          <w:sz w:val="21"/>
          <w:szCs w:val="21"/>
        </w:rPr>
      </w:pPr>
      <w:r w:rsidRPr="008D16D7">
        <w:rPr>
          <w:rFonts w:asciiTheme="minorHAnsi" w:hAnsiTheme="minorHAnsi" w:cstheme="minorHAnsi"/>
          <w:sz w:val="21"/>
          <w:szCs w:val="21"/>
        </w:rPr>
        <w:t>Η εκτιμώμενη αξία της σύμβασης ανέρχεται στο ποσό των 45.000,00 € μη συμπεριλαμβανομένου ΦΠΑ 24 % (εκτιμώμενη αξία συμπεριλαμβανομένου ΦΠΑ: 10.800,00 €)</w:t>
      </w:r>
    </w:p>
    <w:p w:rsidR="004B372B" w:rsidRPr="008D16D7" w:rsidRDefault="004B372B" w:rsidP="004B372B">
      <w:pPr>
        <w:autoSpaceDE w:val="0"/>
        <w:rPr>
          <w:rFonts w:asciiTheme="minorHAnsi" w:eastAsia="SimSun" w:hAnsiTheme="minorHAnsi" w:cstheme="minorHAnsi"/>
          <w:sz w:val="21"/>
          <w:szCs w:val="21"/>
        </w:rPr>
      </w:pPr>
    </w:p>
    <w:p w:rsidR="0040346D" w:rsidRPr="008D16D7" w:rsidRDefault="0040346D" w:rsidP="0040346D">
      <w:pPr>
        <w:autoSpaceDE w:val="0"/>
        <w:rPr>
          <w:rFonts w:asciiTheme="minorHAnsi" w:eastAsia="SimSun" w:hAnsiTheme="minorHAnsi" w:cstheme="minorHAnsi"/>
          <w:b/>
          <w:bCs/>
          <w:sz w:val="21"/>
          <w:szCs w:val="21"/>
        </w:rPr>
      </w:pPr>
      <w:r w:rsidRPr="008D16D7">
        <w:rPr>
          <w:rFonts w:asciiTheme="minorHAnsi" w:eastAsia="SimSun" w:hAnsiTheme="minorHAnsi" w:cstheme="minorHAnsi"/>
          <w:b/>
          <w:bCs/>
          <w:sz w:val="21"/>
          <w:szCs w:val="21"/>
        </w:rPr>
        <w:t>2. Χρηματοδότηση</w:t>
      </w:r>
    </w:p>
    <w:p w:rsidR="0040346D" w:rsidRPr="008D16D7" w:rsidRDefault="0040346D" w:rsidP="0040346D">
      <w:pPr>
        <w:rPr>
          <w:rFonts w:asciiTheme="minorHAnsi" w:hAnsiTheme="minorHAnsi" w:cstheme="minorHAnsi"/>
          <w:sz w:val="21"/>
          <w:szCs w:val="21"/>
          <w:lang w:eastAsia="ar-SA"/>
        </w:rPr>
      </w:pPr>
      <w:r w:rsidRPr="008D16D7">
        <w:rPr>
          <w:rFonts w:asciiTheme="minorHAnsi" w:hAnsiTheme="minorHAnsi" w:cstheme="minorHAnsi"/>
          <w:sz w:val="21"/>
          <w:szCs w:val="21"/>
          <w:lang w:eastAsia="ar-SA"/>
        </w:rPr>
        <w:t>Η σύμβαση περιλαμβάνεται στο υποέργοΝο 3 της Πράξης: «</w:t>
      </w:r>
      <w:r w:rsidRPr="008D16D7">
        <w:rPr>
          <w:rFonts w:asciiTheme="minorHAnsi" w:hAnsiTheme="minorHAnsi" w:cstheme="minorHAnsi"/>
          <w:sz w:val="21"/>
          <w:szCs w:val="21"/>
          <w:lang w:eastAsia="en-US"/>
        </w:rPr>
        <w:t>ΑΝΑΠΤΥΞΗ ΔΙΚΤΥΟΥ ΧΩΡΙΣΤΗΣ ΣΥΛΛΟΓΗΣ ΒΙΟΑΠΟΒΛΗΤΩΝ ΔΗΜΟΥ ΔΙΟΝΥΣΟΥ</w:t>
      </w:r>
      <w:r w:rsidRPr="008D16D7">
        <w:rPr>
          <w:rFonts w:asciiTheme="minorHAnsi" w:hAnsiTheme="minorHAnsi" w:cstheme="minorHAnsi"/>
          <w:sz w:val="21"/>
          <w:szCs w:val="21"/>
          <w:lang w:eastAsia="ar-SA"/>
        </w:rPr>
        <w:t>» η οποία έχει ενταχθεί στο Επιχειρησιακό Πρόγραμμα «</w:t>
      </w:r>
      <w:r w:rsidRPr="008D16D7">
        <w:rPr>
          <w:rFonts w:asciiTheme="minorHAnsi" w:hAnsiTheme="minorHAnsi" w:cstheme="minorHAnsi"/>
          <w:sz w:val="21"/>
          <w:szCs w:val="21"/>
          <w:lang w:eastAsia="en-US"/>
        </w:rPr>
        <w:t>Υποδομές Μεταφορών, Περιβάλλον και Αειφόρος Ανάπτυξη 2014-2020</w:t>
      </w:r>
      <w:r w:rsidRPr="008D16D7">
        <w:rPr>
          <w:rFonts w:asciiTheme="minorHAnsi" w:hAnsiTheme="minorHAnsi" w:cstheme="minorHAnsi"/>
          <w:sz w:val="21"/>
          <w:szCs w:val="21"/>
          <w:lang w:eastAsia="ar-SA"/>
        </w:rPr>
        <w:t xml:space="preserve">» με βάση την Απόφαση Ένταξης με αρ. πρωτ. ΕΥΔ/ΕΠ ΥΜΕΠΕΡΑΑ 4694/11-05-2021του ΕΠ ΥΜΕΠΕΡΑΑ και έχει λάβει κωδικό </w:t>
      </w:r>
      <w:r w:rsidRPr="008D16D7">
        <w:rPr>
          <w:rFonts w:asciiTheme="minorHAnsi" w:hAnsiTheme="minorHAnsi" w:cstheme="minorHAnsi"/>
          <w:sz w:val="21"/>
          <w:szCs w:val="21"/>
          <w:lang w:val="en-US" w:eastAsia="ar-SA"/>
        </w:rPr>
        <w:t>MIS</w:t>
      </w:r>
      <w:r w:rsidRPr="008D16D7">
        <w:rPr>
          <w:rFonts w:asciiTheme="minorHAnsi" w:hAnsiTheme="minorHAnsi" w:cstheme="minorHAnsi"/>
          <w:sz w:val="21"/>
          <w:szCs w:val="21"/>
          <w:lang w:eastAsia="ar-SA"/>
        </w:rPr>
        <w:t xml:space="preserve"> 5067642.</w:t>
      </w:r>
    </w:p>
    <w:p w:rsidR="004B372B" w:rsidRPr="0027697F" w:rsidRDefault="004B372B" w:rsidP="004B372B">
      <w:pPr>
        <w:rPr>
          <w:rFonts w:asciiTheme="minorHAnsi" w:hAnsiTheme="minorHAnsi" w:cstheme="minorHAnsi"/>
          <w:sz w:val="21"/>
          <w:szCs w:val="21"/>
        </w:rPr>
      </w:pPr>
    </w:p>
    <w:p w:rsidR="00304618" w:rsidRDefault="000B1D8F" w:rsidP="00856CFF">
      <w:pPr>
        <w:pStyle w:val="1"/>
        <w:jc w:val="both"/>
      </w:pPr>
      <w:r w:rsidRPr="003E53A3">
        <w:br w:type="page"/>
      </w:r>
      <w:bookmarkStart w:id="122" w:name="_Toc482273892"/>
      <w:bookmarkStart w:id="123" w:name="_Toc9336542"/>
      <w:bookmarkStart w:id="124" w:name="_Toc77679030"/>
      <w:bookmarkStart w:id="125" w:name="_Toc440632819"/>
      <w:bookmarkStart w:id="126" w:name="_Toc441733513"/>
      <w:bookmarkStart w:id="127" w:name="_Toc441739452"/>
      <w:bookmarkStart w:id="128" w:name="_Toc441739641"/>
      <w:r w:rsidR="00304618">
        <w:lastRenderedPageBreak/>
        <w:t xml:space="preserve"> </w:t>
      </w:r>
      <w:r w:rsidRPr="00443DA9">
        <w:t>ΠΑΡΑΡΤΗΜΑ Β:</w:t>
      </w:r>
      <w:r w:rsidR="00212C74" w:rsidRPr="00443DA9">
        <w:t xml:space="preserve"> </w:t>
      </w:r>
      <w:r w:rsidR="00304618">
        <w:t xml:space="preserve"> ΜΕΛΕΤΗ 12/2020 (ΕΚΔΟΣΗ 2)</w:t>
      </w:r>
    </w:p>
    <w:p w:rsidR="00304618" w:rsidRPr="002F5B8C" w:rsidRDefault="00304618" w:rsidP="00304618">
      <w:pPr>
        <w:spacing w:after="120"/>
        <w:rPr>
          <w:rFonts w:ascii="Tahoma" w:hAnsi="Tahoma" w:cs="Tahoma"/>
          <w:b/>
        </w:rPr>
      </w:pPr>
      <w:r>
        <w:rPr>
          <w:rFonts w:ascii="Tahoma" w:hAnsi="Tahoma" w:cs="Tahoma"/>
          <w:noProof/>
        </w:rPr>
        <w:drawing>
          <wp:inline distT="0" distB="0" distL="0" distR="0">
            <wp:extent cx="914400" cy="6858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685800"/>
                    </a:xfrm>
                    <a:prstGeom prst="rect">
                      <a:avLst/>
                    </a:prstGeom>
                    <a:noFill/>
                    <a:ln w="9525">
                      <a:noFill/>
                      <a:miter lim="800000"/>
                      <a:headEnd/>
                      <a:tailEnd/>
                    </a:ln>
                  </pic:spPr>
                </pic:pic>
              </a:graphicData>
            </a:graphic>
          </wp:inline>
        </w:drawing>
      </w:r>
    </w:p>
    <w:tbl>
      <w:tblPr>
        <w:tblpPr w:leftFromText="180" w:rightFromText="180" w:vertAnchor="text" w:horzAnchor="margin" w:tblpY="102"/>
        <w:tblW w:w="0" w:type="auto"/>
        <w:tblBorders>
          <w:insideH w:val="single" w:sz="4" w:space="0" w:color="auto"/>
        </w:tblBorders>
        <w:tblLook w:val="04A0"/>
      </w:tblPr>
      <w:tblGrid>
        <w:gridCol w:w="3679"/>
        <w:gridCol w:w="1899"/>
        <w:gridCol w:w="3426"/>
      </w:tblGrid>
      <w:tr w:rsidR="00304618" w:rsidRPr="00B00D00" w:rsidTr="00C21CA6">
        <w:tc>
          <w:tcPr>
            <w:tcW w:w="4503" w:type="dxa"/>
            <w:shd w:val="clear" w:color="auto" w:fill="auto"/>
          </w:tcPr>
          <w:p w:rsidR="00304618" w:rsidRPr="00B00D00" w:rsidRDefault="00304618" w:rsidP="00C21CA6">
            <w:pPr>
              <w:ind w:right="-1"/>
              <w:rPr>
                <w:rFonts w:ascii="Tahoma" w:hAnsi="Tahoma" w:cs="Tahoma"/>
                <w:b/>
                <w:bCs/>
              </w:rPr>
            </w:pPr>
            <w:r w:rsidRPr="00B00D00">
              <w:rPr>
                <w:rFonts w:ascii="Tahoma" w:hAnsi="Tahoma" w:cs="Tahoma"/>
                <w:b/>
                <w:bCs/>
              </w:rPr>
              <w:t>ΕΛΛΗΝΙΚΗ ΔΗΜΟΚΡΑΤΙΑ</w:t>
            </w:r>
          </w:p>
          <w:p w:rsidR="00304618" w:rsidRPr="00B00D00" w:rsidRDefault="00304618" w:rsidP="00C21CA6">
            <w:pPr>
              <w:ind w:right="-1"/>
              <w:rPr>
                <w:rFonts w:ascii="Tahoma" w:hAnsi="Tahoma" w:cs="Tahoma"/>
                <w:b/>
                <w:bCs/>
              </w:rPr>
            </w:pPr>
            <w:r w:rsidRPr="00B00D00">
              <w:rPr>
                <w:rFonts w:ascii="Tahoma" w:hAnsi="Tahoma" w:cs="Tahoma"/>
                <w:b/>
                <w:bCs/>
              </w:rPr>
              <w:t>ΝΟΜΟΣ ΑΤΤΙΚΗΣ</w:t>
            </w:r>
            <w:r w:rsidRPr="00B00D00">
              <w:rPr>
                <w:rFonts w:ascii="Tahoma" w:hAnsi="Tahoma" w:cs="Tahoma"/>
                <w:b/>
                <w:bCs/>
              </w:rPr>
              <w:tab/>
            </w:r>
            <w:r w:rsidRPr="00B00D00">
              <w:rPr>
                <w:rFonts w:ascii="Tahoma" w:hAnsi="Tahoma" w:cs="Tahoma"/>
                <w:b/>
                <w:bCs/>
              </w:rPr>
              <w:tab/>
              <w:t xml:space="preserve">                      </w:t>
            </w:r>
          </w:p>
          <w:p w:rsidR="00304618" w:rsidRPr="00B00D00" w:rsidRDefault="00304618" w:rsidP="00C21CA6">
            <w:pPr>
              <w:ind w:right="-1"/>
              <w:rPr>
                <w:rFonts w:ascii="Tahoma" w:hAnsi="Tahoma" w:cs="Tahoma"/>
                <w:b/>
                <w:bCs/>
              </w:rPr>
            </w:pPr>
            <w:r w:rsidRPr="00B00D00">
              <w:rPr>
                <w:rFonts w:ascii="Tahoma" w:hAnsi="Tahoma" w:cs="Tahoma"/>
                <w:b/>
                <w:bCs/>
              </w:rPr>
              <w:t>ΔΗΜΟΣ ΔΙΟΝΥΣΟΥ</w:t>
            </w:r>
          </w:p>
          <w:p w:rsidR="00304618" w:rsidRPr="00B00D00" w:rsidRDefault="00304618" w:rsidP="00C21CA6">
            <w:pPr>
              <w:rPr>
                <w:rFonts w:ascii="Tahoma" w:hAnsi="Tahoma" w:cs="Tahoma"/>
                <w:b/>
                <w:bCs/>
              </w:rPr>
            </w:pPr>
            <w:r w:rsidRPr="00B00D00">
              <w:rPr>
                <w:rFonts w:ascii="Tahoma" w:hAnsi="Tahoma" w:cs="Tahoma"/>
                <w:b/>
                <w:bCs/>
              </w:rPr>
              <w:t>ΤΜΗΜΑ ΚΟΙΝΩΝΙΚΗΣ ΠΡΟΣΤΑΣΙΑΣ,</w:t>
            </w:r>
          </w:p>
          <w:p w:rsidR="00304618" w:rsidRPr="00B00D00" w:rsidRDefault="00304618" w:rsidP="00C21CA6">
            <w:pPr>
              <w:ind w:right="-1"/>
              <w:rPr>
                <w:rFonts w:ascii="Tahoma" w:hAnsi="Tahoma" w:cs="Tahoma"/>
                <w:b/>
                <w:bCs/>
                <w:highlight w:val="magenta"/>
              </w:rPr>
            </w:pPr>
            <w:r w:rsidRPr="00B00D00">
              <w:rPr>
                <w:rFonts w:ascii="Tahoma" w:hAnsi="Tahoma" w:cs="Tahoma"/>
                <w:b/>
                <w:bCs/>
              </w:rPr>
              <w:t>ΠΑΙΔΕΙΑΣ, ΠΟΛΙΤΙΣΜΟΥ &amp; ΑΘΛΗΤΙΣΜΟΥ</w:t>
            </w:r>
          </w:p>
        </w:tc>
        <w:tc>
          <w:tcPr>
            <w:tcW w:w="1939" w:type="dxa"/>
            <w:shd w:val="clear" w:color="auto" w:fill="auto"/>
          </w:tcPr>
          <w:p w:rsidR="00304618" w:rsidRPr="00B00D00" w:rsidRDefault="00304618" w:rsidP="00C21CA6">
            <w:pPr>
              <w:pStyle w:val="aff7"/>
              <w:widowControl w:val="0"/>
              <w:tabs>
                <w:tab w:val="left" w:pos="1418"/>
              </w:tabs>
              <w:autoSpaceDE w:val="0"/>
              <w:autoSpaceDN w:val="0"/>
              <w:adjustRightInd w:val="0"/>
              <w:ind w:left="360"/>
              <w:jc w:val="right"/>
              <w:rPr>
                <w:rFonts w:ascii="Tahoma" w:hAnsi="Tahoma" w:cs="Tahoma"/>
                <w:b/>
              </w:rPr>
            </w:pPr>
            <w:r w:rsidRPr="00B00D00">
              <w:rPr>
                <w:rFonts w:ascii="Tahoma" w:hAnsi="Tahoma" w:cs="Tahoma"/>
                <w:b/>
              </w:rPr>
              <w:t>Αρ. Μελέτης:</w:t>
            </w:r>
          </w:p>
          <w:p w:rsidR="00304618" w:rsidRPr="00B00D00" w:rsidRDefault="00304618" w:rsidP="00C21CA6">
            <w:pPr>
              <w:pStyle w:val="aff7"/>
              <w:widowControl w:val="0"/>
              <w:tabs>
                <w:tab w:val="left" w:pos="1418"/>
              </w:tabs>
              <w:autoSpaceDE w:val="0"/>
              <w:autoSpaceDN w:val="0"/>
              <w:adjustRightInd w:val="0"/>
              <w:ind w:left="360"/>
              <w:jc w:val="right"/>
              <w:rPr>
                <w:rFonts w:ascii="Tahoma" w:hAnsi="Tahoma" w:cs="Tahoma"/>
                <w:b/>
              </w:rPr>
            </w:pPr>
          </w:p>
          <w:p w:rsidR="00304618" w:rsidRPr="00B00D00" w:rsidRDefault="00304618" w:rsidP="00C21CA6">
            <w:pPr>
              <w:pStyle w:val="aff7"/>
              <w:widowControl w:val="0"/>
              <w:tabs>
                <w:tab w:val="left" w:pos="1418"/>
              </w:tabs>
              <w:autoSpaceDE w:val="0"/>
              <w:autoSpaceDN w:val="0"/>
              <w:adjustRightInd w:val="0"/>
              <w:ind w:left="360"/>
              <w:jc w:val="right"/>
              <w:rPr>
                <w:rFonts w:ascii="Tahoma" w:hAnsi="Tahoma" w:cs="Tahoma"/>
                <w:b/>
              </w:rPr>
            </w:pPr>
            <w:r w:rsidRPr="00B00D00">
              <w:rPr>
                <w:rFonts w:ascii="Tahoma" w:hAnsi="Tahoma" w:cs="Tahoma"/>
                <w:b/>
              </w:rPr>
              <w:t>ΠΑΡΟΧΗ ΥΠΗΡΕΣΙΩΝ ΤΟΥ ΕΡΓΟΥ:</w:t>
            </w:r>
          </w:p>
          <w:p w:rsidR="00304618" w:rsidRPr="00B00D00" w:rsidRDefault="00304618" w:rsidP="00C21CA6">
            <w:pPr>
              <w:ind w:right="-1"/>
              <w:rPr>
                <w:rFonts w:ascii="Tahoma" w:hAnsi="Tahoma" w:cs="Tahoma"/>
                <w:b/>
              </w:rPr>
            </w:pPr>
          </w:p>
          <w:p w:rsidR="00304618" w:rsidRPr="00B00D00" w:rsidRDefault="00304618" w:rsidP="00C21CA6">
            <w:pPr>
              <w:ind w:right="-1"/>
              <w:jc w:val="right"/>
              <w:rPr>
                <w:rFonts w:ascii="Tahoma" w:hAnsi="Tahoma" w:cs="Tahoma"/>
                <w:b/>
              </w:rPr>
            </w:pPr>
          </w:p>
          <w:p w:rsidR="00304618" w:rsidRPr="00B00D00" w:rsidRDefault="00304618" w:rsidP="00C21CA6">
            <w:pPr>
              <w:ind w:right="-1"/>
              <w:jc w:val="right"/>
              <w:rPr>
                <w:rFonts w:ascii="Tahoma" w:hAnsi="Tahoma" w:cs="Tahoma"/>
                <w:b/>
              </w:rPr>
            </w:pPr>
            <w:r w:rsidRPr="00B00D00">
              <w:rPr>
                <w:rFonts w:ascii="Tahoma" w:hAnsi="Tahoma" w:cs="Tahoma"/>
                <w:b/>
              </w:rPr>
              <w:t>ΠΡΑΞΗ:</w:t>
            </w:r>
          </w:p>
          <w:p w:rsidR="00304618" w:rsidRPr="00B00D00" w:rsidRDefault="00304618" w:rsidP="00C21CA6">
            <w:pPr>
              <w:ind w:right="-1"/>
              <w:rPr>
                <w:rFonts w:ascii="Tahoma" w:hAnsi="Tahoma" w:cs="Tahoma"/>
                <w:b/>
              </w:rPr>
            </w:pPr>
          </w:p>
          <w:p w:rsidR="00304618" w:rsidRPr="00B00D00" w:rsidRDefault="00304618" w:rsidP="00C21CA6">
            <w:pPr>
              <w:ind w:right="-1"/>
              <w:rPr>
                <w:rFonts w:ascii="Tahoma" w:hAnsi="Tahoma" w:cs="Tahoma"/>
                <w:b/>
              </w:rPr>
            </w:pPr>
          </w:p>
          <w:p w:rsidR="00304618" w:rsidRPr="00B00D00" w:rsidRDefault="00304618" w:rsidP="00C21CA6">
            <w:pPr>
              <w:ind w:right="-1"/>
              <w:rPr>
                <w:rFonts w:ascii="Tahoma" w:hAnsi="Tahoma" w:cs="Tahoma"/>
                <w:b/>
              </w:rPr>
            </w:pPr>
          </w:p>
          <w:p w:rsidR="00304618" w:rsidRPr="00B00D00" w:rsidRDefault="00304618" w:rsidP="00C21CA6">
            <w:pPr>
              <w:ind w:right="-1"/>
              <w:jc w:val="right"/>
              <w:rPr>
                <w:rFonts w:ascii="Tahoma" w:hAnsi="Tahoma" w:cs="Tahoma"/>
                <w:b/>
                <w:bCs/>
                <w:highlight w:val="magenta"/>
              </w:rPr>
            </w:pPr>
            <w:r w:rsidRPr="00B00D00">
              <w:rPr>
                <w:rFonts w:ascii="Tahoma" w:hAnsi="Tahoma" w:cs="Tahoma"/>
                <w:b/>
              </w:rPr>
              <w:t>3</w:t>
            </w:r>
            <w:r w:rsidRPr="00B00D00">
              <w:rPr>
                <w:rFonts w:ascii="Tahoma" w:hAnsi="Tahoma" w:cs="Tahoma"/>
                <w:b/>
                <w:vertAlign w:val="superscript"/>
              </w:rPr>
              <w:t xml:space="preserve">ο </w:t>
            </w:r>
            <w:r w:rsidRPr="00B00D00">
              <w:rPr>
                <w:rFonts w:ascii="Tahoma" w:hAnsi="Tahoma" w:cs="Tahoma"/>
                <w:b/>
              </w:rPr>
              <w:t>ΥΠΟΕΡΓΟ:</w:t>
            </w:r>
          </w:p>
        </w:tc>
        <w:tc>
          <w:tcPr>
            <w:tcW w:w="3967" w:type="dxa"/>
            <w:shd w:val="clear" w:color="auto" w:fill="auto"/>
          </w:tcPr>
          <w:p w:rsidR="00304618" w:rsidRPr="00303337" w:rsidRDefault="00304618" w:rsidP="00C21CA6">
            <w:pPr>
              <w:pStyle w:val="aff7"/>
              <w:widowControl w:val="0"/>
              <w:tabs>
                <w:tab w:val="left" w:pos="1418"/>
              </w:tabs>
              <w:autoSpaceDE w:val="0"/>
              <w:autoSpaceDN w:val="0"/>
              <w:adjustRightInd w:val="0"/>
              <w:ind w:left="0"/>
              <w:rPr>
                <w:rFonts w:ascii="Tahoma" w:hAnsi="Tahoma" w:cs="Tahoma"/>
                <w:b/>
              </w:rPr>
            </w:pPr>
            <w:r w:rsidRPr="00303337">
              <w:rPr>
                <w:rFonts w:ascii="Tahoma" w:hAnsi="Tahoma" w:cs="Tahoma"/>
                <w:b/>
              </w:rPr>
              <w:t>12/2020  (ΕΚΔΟΣΗ 2)</w:t>
            </w:r>
          </w:p>
          <w:p w:rsidR="00304618" w:rsidRPr="00303337" w:rsidRDefault="00304618" w:rsidP="00C21CA6">
            <w:pPr>
              <w:pStyle w:val="aff7"/>
              <w:widowControl w:val="0"/>
              <w:tabs>
                <w:tab w:val="left" w:pos="1418"/>
              </w:tabs>
              <w:autoSpaceDE w:val="0"/>
              <w:autoSpaceDN w:val="0"/>
              <w:adjustRightInd w:val="0"/>
              <w:ind w:left="0"/>
              <w:rPr>
                <w:rFonts w:ascii="Tahoma" w:hAnsi="Tahoma" w:cs="Tahoma"/>
                <w:b/>
              </w:rPr>
            </w:pPr>
            <w:r w:rsidRPr="00303337">
              <w:rPr>
                <w:rFonts w:ascii="Tahoma" w:hAnsi="Tahoma" w:cs="Tahoma"/>
                <w:b/>
              </w:rPr>
              <w:t>«Δράσεις Ενημέρωσης και Ευαισθητοποίησης για τη διαχείριση βιοαποβλήτων»</w:t>
            </w:r>
          </w:p>
          <w:p w:rsidR="00304618" w:rsidRPr="00303337" w:rsidRDefault="00304618" w:rsidP="00C21CA6">
            <w:pPr>
              <w:ind w:right="-1"/>
              <w:rPr>
                <w:rFonts w:ascii="Tahoma" w:hAnsi="Tahoma" w:cs="Tahoma"/>
                <w:b/>
                <w:bCs/>
              </w:rPr>
            </w:pPr>
          </w:p>
          <w:p w:rsidR="00304618" w:rsidRPr="00303337" w:rsidRDefault="00304618" w:rsidP="00C21CA6">
            <w:pPr>
              <w:ind w:right="-1"/>
              <w:rPr>
                <w:rFonts w:ascii="Tahoma" w:hAnsi="Tahoma" w:cs="Tahoma"/>
                <w:b/>
              </w:rPr>
            </w:pPr>
          </w:p>
          <w:p w:rsidR="00304618" w:rsidRPr="00303337" w:rsidRDefault="00304618" w:rsidP="00C21CA6">
            <w:pPr>
              <w:ind w:right="-1"/>
              <w:rPr>
                <w:rFonts w:ascii="Tahoma" w:hAnsi="Tahoma" w:cs="Tahoma"/>
                <w:b/>
              </w:rPr>
            </w:pPr>
            <w:r w:rsidRPr="00303337">
              <w:rPr>
                <w:rFonts w:ascii="Tahoma" w:hAnsi="Tahoma" w:cs="Tahoma"/>
                <w:b/>
              </w:rPr>
              <w:t>«Ανάπτυξη δικτύου χωριστής συλλογής βιοαποβλήτων Δήμου Διονύσου»</w:t>
            </w:r>
          </w:p>
          <w:p w:rsidR="00304618" w:rsidRPr="00303337" w:rsidRDefault="00304618" w:rsidP="00C21CA6">
            <w:pPr>
              <w:ind w:right="-1"/>
              <w:rPr>
                <w:rFonts w:ascii="Tahoma" w:hAnsi="Tahoma" w:cs="Tahoma"/>
                <w:b/>
                <w:bCs/>
              </w:rPr>
            </w:pPr>
          </w:p>
          <w:p w:rsidR="00304618" w:rsidRPr="00303337" w:rsidRDefault="00304618" w:rsidP="00C21CA6">
            <w:pPr>
              <w:pStyle w:val="aff7"/>
              <w:widowControl w:val="0"/>
              <w:tabs>
                <w:tab w:val="left" w:pos="1418"/>
              </w:tabs>
              <w:autoSpaceDE w:val="0"/>
              <w:autoSpaceDN w:val="0"/>
              <w:adjustRightInd w:val="0"/>
              <w:spacing w:after="120"/>
              <w:ind w:left="0"/>
              <w:rPr>
                <w:rFonts w:ascii="Tahoma" w:hAnsi="Tahoma" w:cs="Tahoma"/>
                <w:b/>
              </w:rPr>
            </w:pPr>
            <w:r w:rsidRPr="00303337">
              <w:rPr>
                <w:rFonts w:ascii="Tahoma" w:hAnsi="Tahoma" w:cs="Tahoma"/>
                <w:b/>
              </w:rPr>
              <w:t>«Δράσεις Ενημέρωσης και Ευαισθητοποίησης για τη διαχείριση βιοαποβλήτων»</w:t>
            </w:r>
          </w:p>
          <w:p w:rsidR="00304618" w:rsidRPr="00303337" w:rsidRDefault="00304618" w:rsidP="00C21CA6">
            <w:pPr>
              <w:pStyle w:val="aff7"/>
              <w:widowControl w:val="0"/>
              <w:tabs>
                <w:tab w:val="left" w:pos="1418"/>
              </w:tabs>
              <w:autoSpaceDE w:val="0"/>
              <w:autoSpaceDN w:val="0"/>
              <w:adjustRightInd w:val="0"/>
              <w:ind w:left="0"/>
              <w:rPr>
                <w:rFonts w:ascii="Tahoma" w:hAnsi="Tahoma" w:cs="Tahoma"/>
              </w:rPr>
            </w:pPr>
            <w:r w:rsidRPr="00303337">
              <w:rPr>
                <w:rFonts w:ascii="Tahoma" w:hAnsi="Tahoma" w:cs="Tahoma"/>
              </w:rPr>
              <w:t xml:space="preserve">(στο πλαίσιο της Πρόσκλησης με Κωδικό ΟΠΣ ΕΣΠΑ 3658, όπως τροποποιήθηκε, </w:t>
            </w:r>
          </w:p>
          <w:p w:rsidR="00304618" w:rsidRPr="00303337" w:rsidRDefault="00304618" w:rsidP="00C21CA6">
            <w:pPr>
              <w:pStyle w:val="aff7"/>
              <w:widowControl w:val="0"/>
              <w:tabs>
                <w:tab w:val="left" w:pos="1418"/>
              </w:tabs>
              <w:autoSpaceDE w:val="0"/>
              <w:autoSpaceDN w:val="0"/>
              <w:adjustRightInd w:val="0"/>
              <w:ind w:left="0"/>
              <w:rPr>
                <w:rFonts w:ascii="Tahoma" w:hAnsi="Tahoma" w:cs="Tahoma"/>
                <w:b/>
              </w:rPr>
            </w:pPr>
            <w:r w:rsidRPr="00303337">
              <w:rPr>
                <w:rFonts w:ascii="Tahoma" w:hAnsi="Tahoma" w:cs="Tahoma"/>
              </w:rPr>
              <w:t xml:space="preserve">του Ε.Π. ΥΜΕΠΕΡΑΑ 2014-2020) </w:t>
            </w:r>
          </w:p>
          <w:p w:rsidR="00304618" w:rsidRPr="00303337" w:rsidRDefault="00304618" w:rsidP="00C21CA6">
            <w:pPr>
              <w:ind w:right="-1"/>
              <w:rPr>
                <w:rFonts w:ascii="Tahoma" w:hAnsi="Tahoma" w:cs="Tahoma"/>
                <w:b/>
                <w:bCs/>
              </w:rPr>
            </w:pPr>
          </w:p>
        </w:tc>
      </w:tr>
    </w:tbl>
    <w:p w:rsidR="00304618" w:rsidRDefault="00304618" w:rsidP="00304618">
      <w:pPr>
        <w:autoSpaceDE w:val="0"/>
        <w:jc w:val="center"/>
        <w:rPr>
          <w:rFonts w:ascii="Tahoma" w:hAnsi="Tahoma" w:cs="Tahoma"/>
          <w:b/>
          <w:sz w:val="22"/>
          <w:szCs w:val="22"/>
        </w:rPr>
      </w:pPr>
    </w:p>
    <w:p w:rsidR="00304618" w:rsidRDefault="00304618" w:rsidP="00304618">
      <w:pPr>
        <w:autoSpaceDE w:val="0"/>
        <w:jc w:val="center"/>
        <w:rPr>
          <w:rFonts w:ascii="Tahoma" w:hAnsi="Tahoma" w:cs="Tahoma"/>
          <w:b/>
          <w:sz w:val="22"/>
          <w:szCs w:val="22"/>
        </w:rPr>
      </w:pPr>
    </w:p>
    <w:p w:rsidR="00304618" w:rsidRPr="00AC7781" w:rsidRDefault="00304618" w:rsidP="00304618">
      <w:pPr>
        <w:autoSpaceDE w:val="0"/>
        <w:jc w:val="center"/>
        <w:rPr>
          <w:rFonts w:ascii="Tahoma" w:hAnsi="Tahoma" w:cs="Tahoma"/>
          <w:b/>
          <w:sz w:val="22"/>
          <w:szCs w:val="22"/>
        </w:rPr>
      </w:pPr>
      <w:r w:rsidRPr="00AC7781">
        <w:rPr>
          <w:rFonts w:ascii="Tahoma" w:hAnsi="Tahoma" w:cs="Tahoma"/>
          <w:b/>
          <w:sz w:val="22"/>
          <w:szCs w:val="22"/>
        </w:rPr>
        <w:t xml:space="preserve">ΤΕΧΝΙΚΗ ΕΚΘΕΣΗ </w:t>
      </w:r>
      <w:r>
        <w:rPr>
          <w:rFonts w:ascii="Tahoma" w:hAnsi="Tahoma" w:cs="Tahoma"/>
          <w:b/>
          <w:sz w:val="22"/>
          <w:szCs w:val="22"/>
        </w:rPr>
        <w:t>- ΠΡΟΔΙΑΓΡΑΦΕΣ</w:t>
      </w:r>
    </w:p>
    <w:p w:rsidR="00304618" w:rsidRPr="00AC7781" w:rsidRDefault="00304618" w:rsidP="00304618">
      <w:pPr>
        <w:spacing w:line="228" w:lineRule="atLeast"/>
        <w:textAlignment w:val="baseline"/>
        <w:rPr>
          <w:rFonts w:ascii="Tahoma" w:hAnsi="Tahoma" w:cs="Tahoma"/>
          <w:color w:val="00000A"/>
        </w:rPr>
      </w:pPr>
    </w:p>
    <w:p w:rsidR="00304618" w:rsidRPr="00AC7781" w:rsidRDefault="00304618" w:rsidP="00304618">
      <w:pPr>
        <w:autoSpaceDE w:val="0"/>
        <w:autoSpaceDN w:val="0"/>
        <w:adjustRightInd w:val="0"/>
        <w:spacing w:line="280" w:lineRule="atLeast"/>
        <w:ind w:left="426"/>
        <w:rPr>
          <w:rFonts w:ascii="Tahoma" w:eastAsia="Calibri" w:hAnsi="Tahoma" w:cs="Tahoma"/>
          <w:b/>
          <w:lang w:eastAsia="en-US"/>
        </w:rPr>
      </w:pPr>
    </w:p>
    <w:p w:rsidR="00304618" w:rsidRPr="00AC7781" w:rsidRDefault="00304618" w:rsidP="009441CD">
      <w:pPr>
        <w:numPr>
          <w:ilvl w:val="0"/>
          <w:numId w:val="25"/>
        </w:numPr>
        <w:suppressAutoHyphens/>
        <w:autoSpaceDE w:val="0"/>
        <w:autoSpaceDN w:val="0"/>
        <w:adjustRightInd w:val="0"/>
        <w:spacing w:line="280" w:lineRule="atLeast"/>
        <w:ind w:left="426" w:hanging="426"/>
        <w:rPr>
          <w:rFonts w:ascii="Tahoma" w:eastAsia="Calibri" w:hAnsi="Tahoma" w:cs="Tahoma"/>
          <w:b/>
          <w:lang w:eastAsia="en-US"/>
        </w:rPr>
      </w:pPr>
      <w:r w:rsidRPr="00AC7781">
        <w:rPr>
          <w:rFonts w:ascii="Tahoma" w:eastAsia="Calibri" w:hAnsi="Tahoma" w:cs="Tahoma"/>
          <w:b/>
          <w:lang w:eastAsia="en-US"/>
        </w:rPr>
        <w:t>ΠΕΡΙΒ</w:t>
      </w:r>
      <w:r>
        <w:rPr>
          <w:rFonts w:ascii="Tahoma" w:eastAsia="Calibri" w:hAnsi="Tahoma" w:cs="Tahoma"/>
          <w:b/>
          <w:lang w:eastAsia="en-US"/>
        </w:rPr>
        <w:t>Α</w:t>
      </w:r>
      <w:r w:rsidRPr="00AC7781">
        <w:rPr>
          <w:rFonts w:ascii="Tahoma" w:eastAsia="Calibri" w:hAnsi="Tahoma" w:cs="Tahoma"/>
          <w:b/>
          <w:lang w:eastAsia="en-US"/>
        </w:rPr>
        <w:t>ΛΛΟΝ ΤΗΣ ΣΥΜΒΑΣΗΣ</w:t>
      </w:r>
    </w:p>
    <w:p w:rsidR="00304618" w:rsidRPr="00AC7781" w:rsidRDefault="00304618" w:rsidP="00304618">
      <w:pPr>
        <w:autoSpaceDE w:val="0"/>
        <w:autoSpaceDN w:val="0"/>
        <w:adjustRightInd w:val="0"/>
        <w:spacing w:line="280" w:lineRule="atLeast"/>
        <w:ind w:left="426"/>
        <w:rPr>
          <w:rFonts w:ascii="Tahoma" w:eastAsia="Calibri" w:hAnsi="Tahoma" w:cs="Tahoma"/>
          <w:b/>
          <w:highlight w:val="cyan"/>
          <w:lang w:eastAsia="en-US"/>
        </w:rPr>
      </w:pPr>
    </w:p>
    <w:p w:rsidR="00304618" w:rsidRPr="00AC7781" w:rsidRDefault="00304618" w:rsidP="00DF10E5">
      <w:pPr>
        <w:autoSpaceDE w:val="0"/>
        <w:autoSpaceDN w:val="0"/>
        <w:adjustRightInd w:val="0"/>
        <w:spacing w:afterLines="60" w:line="280" w:lineRule="atLeast"/>
        <w:rPr>
          <w:rFonts w:ascii="Tahoma" w:eastAsia="Calibri" w:hAnsi="Tahoma" w:cs="Tahoma"/>
          <w:lang w:eastAsia="en-US"/>
        </w:rPr>
      </w:pPr>
      <w:r w:rsidRPr="00AC7781">
        <w:rPr>
          <w:rFonts w:ascii="Tahoma" w:eastAsia="Calibri" w:hAnsi="Tahoma" w:cs="Tahoma"/>
          <w:lang w:eastAsia="en-US"/>
        </w:rPr>
        <w:t xml:space="preserve">Ο Δήμος Διονύσου προτίθεται να υποβάλει πρόταση για χρηματοδότηση της πράξης με τίτλο: </w:t>
      </w:r>
      <w:r w:rsidRPr="00AC7781">
        <w:rPr>
          <w:rFonts w:ascii="Tahoma" w:eastAsia="Calibri" w:hAnsi="Tahoma" w:cs="Tahoma"/>
          <w:b/>
          <w:lang w:eastAsia="en-US"/>
        </w:rPr>
        <w:t>«Ανάπτυξη δικτύου χωριστής συλλογής βιοαποβλήτων Δήμου Διονύσου»</w:t>
      </w:r>
      <w:r w:rsidRPr="00AC7781">
        <w:rPr>
          <w:rFonts w:ascii="Tahoma" w:eastAsia="Calibri" w:hAnsi="Tahoma" w:cs="Tahoma"/>
          <w:lang w:eastAsia="en-US"/>
        </w:rPr>
        <w:t xml:space="preserve"> </w:t>
      </w:r>
      <w:bookmarkStart w:id="129" w:name="_Hlk39791881"/>
      <w:r w:rsidRPr="00AC7781">
        <w:rPr>
          <w:rFonts w:ascii="Tahoma" w:eastAsia="Calibri" w:hAnsi="Tahoma" w:cs="Tahoma"/>
          <w:lang w:eastAsia="en-US"/>
        </w:rPr>
        <w:t xml:space="preserve">στο πλαίσιο της ανοιχτής πρόσκλησης </w:t>
      </w:r>
      <w:bookmarkStart w:id="130" w:name="_Hlk39792023"/>
      <w:r w:rsidRPr="00AC7781">
        <w:rPr>
          <w:rFonts w:ascii="Tahoma" w:eastAsia="Calibri" w:hAnsi="Tahoma" w:cs="Tahoma"/>
          <w:lang w:eastAsia="en-US"/>
        </w:rPr>
        <w:t>με Κωδικό ΟΠΣ ΕΣΠΑ 3658</w:t>
      </w:r>
      <w:bookmarkStart w:id="131" w:name="_Hlk39792056"/>
      <w:bookmarkEnd w:id="130"/>
      <w:r w:rsidRPr="00AC7781">
        <w:rPr>
          <w:rFonts w:ascii="Tahoma" w:eastAsia="Calibri" w:hAnsi="Tahoma" w:cs="Tahoma"/>
          <w:lang w:eastAsia="en-US"/>
        </w:rPr>
        <w:t>, όπως τροποποιήθηκε</w:t>
      </w:r>
      <w:bookmarkEnd w:id="131"/>
      <w:r w:rsidRPr="00AC7781">
        <w:rPr>
          <w:rFonts w:ascii="Tahoma" w:eastAsia="Calibri" w:hAnsi="Tahoma" w:cs="Tahoma"/>
          <w:lang w:eastAsia="en-US"/>
        </w:rPr>
        <w:t xml:space="preserve">, του Ε.Π. «ΥΠΟΔΟΜΕΣ ΜΕΤΑΦΟΡΩΝ, ΠΕΡΙΒΑΛΛΟΝ &amp; ΑΕΙΦΟΡΟΣ ΑΝΑΠΤΥΞΗ 2014-2020» </w:t>
      </w:r>
    </w:p>
    <w:p w:rsidR="00304618" w:rsidRPr="00AC7781" w:rsidRDefault="00304618" w:rsidP="00DF10E5">
      <w:pPr>
        <w:autoSpaceDE w:val="0"/>
        <w:autoSpaceDN w:val="0"/>
        <w:adjustRightInd w:val="0"/>
        <w:spacing w:afterLines="60" w:line="280" w:lineRule="atLeast"/>
        <w:rPr>
          <w:rFonts w:ascii="Tahoma" w:eastAsia="Calibri" w:hAnsi="Tahoma" w:cs="Tahoma"/>
          <w:lang w:eastAsia="en-US"/>
        </w:rPr>
      </w:pPr>
      <w:r w:rsidRPr="00AC7781">
        <w:rPr>
          <w:rFonts w:ascii="Tahoma" w:eastAsia="Calibri" w:hAnsi="Tahoma" w:cs="Tahoma"/>
          <w:lang w:eastAsia="en-US"/>
        </w:rPr>
        <w:t xml:space="preserve">Στόχος της πρότασης είναι η διαμόρφωση και η προώθηση </w:t>
      </w:r>
      <w:r w:rsidRPr="00AC7781">
        <w:rPr>
          <w:rFonts w:ascii="Tahoma" w:hAnsi="Tahoma" w:cs="Tahoma"/>
        </w:rPr>
        <w:t xml:space="preserve">ενός συστήματος για την ξεχωριστή συλλογή των </w:t>
      </w:r>
      <w:r>
        <w:rPr>
          <w:rFonts w:ascii="Tahoma" w:hAnsi="Tahoma" w:cs="Tahoma"/>
        </w:rPr>
        <w:t>βιο</w:t>
      </w:r>
      <w:r w:rsidRPr="00AC7781">
        <w:rPr>
          <w:rFonts w:ascii="Tahoma" w:hAnsi="Tahoma" w:cs="Tahoma"/>
        </w:rPr>
        <w:t>αποβλήτων,</w:t>
      </w:r>
      <w:r w:rsidRPr="00AC7781">
        <w:rPr>
          <w:rFonts w:ascii="Tahoma" w:eastAsia="Calibri" w:hAnsi="Tahoma" w:cs="Tahoma"/>
          <w:lang w:eastAsia="en-US"/>
        </w:rPr>
        <w:t xml:space="preserve"> σε εναρμόνιση με τους στόχους τόσο της Ευρωπαϊκής Οδηγίας 98/2008/ΕΚ όσο και του αναθεωρημένου Εθνικού Σχεδίου Διαχείρισης Αποβλήτων (ΕΣΔΑ), του οικείου Περιφερειακού Σχεδίου Διαχείρισης Αποβλήτων (ΠΕΣΔΑ) και του Τοπικού Σχεδίου Αποκεντρωμένης Διαχείρισης Στερεών Αποβλήτων του Δήμου Διονύσου.</w:t>
      </w:r>
    </w:p>
    <w:p w:rsidR="00304618" w:rsidRPr="00AC7781" w:rsidRDefault="00304618" w:rsidP="00DF10E5">
      <w:pPr>
        <w:autoSpaceDE w:val="0"/>
        <w:autoSpaceDN w:val="0"/>
        <w:adjustRightInd w:val="0"/>
        <w:spacing w:afterLines="60" w:line="280" w:lineRule="atLeast"/>
        <w:rPr>
          <w:rFonts w:ascii="Tahoma" w:eastAsia="Calibri" w:hAnsi="Tahoma" w:cs="Tahoma"/>
          <w:lang w:eastAsia="en-US"/>
        </w:rPr>
      </w:pPr>
      <w:r w:rsidRPr="00AC7781">
        <w:rPr>
          <w:rFonts w:ascii="Tahoma" w:eastAsia="Calibri" w:hAnsi="Tahoma" w:cs="Tahoma"/>
          <w:lang w:eastAsia="en-US"/>
        </w:rPr>
        <w:t>Αντικείμενο της προτεινόμενης πράξης είναι η ορθολογική διαχείριση των</w:t>
      </w:r>
      <w:r w:rsidRPr="00AC7781">
        <w:rPr>
          <w:rFonts w:ascii="Tahoma" w:hAnsi="Tahoma" w:cs="Tahoma"/>
        </w:rPr>
        <w:t xml:space="preserve"> </w:t>
      </w:r>
      <w:r>
        <w:rPr>
          <w:rFonts w:ascii="Tahoma" w:hAnsi="Tahoma" w:cs="Tahoma"/>
        </w:rPr>
        <w:t>βιο</w:t>
      </w:r>
      <w:r w:rsidRPr="00AC7781">
        <w:rPr>
          <w:rFonts w:ascii="Tahoma" w:hAnsi="Tahoma" w:cs="Tahoma"/>
        </w:rPr>
        <w:t xml:space="preserve">αποβλήτων </w:t>
      </w:r>
      <w:r w:rsidRPr="00AC7781">
        <w:rPr>
          <w:rFonts w:ascii="Tahoma" w:eastAsia="Calibri" w:hAnsi="Tahoma" w:cs="Tahoma"/>
          <w:lang w:eastAsia="en-US"/>
        </w:rPr>
        <w:t xml:space="preserve">του Δήμου Διονύσου και αναπτύσσεται μέσω τριών (3) υποέργων αλληλένδετων και αλληλοσυμπληρούμενων. </w:t>
      </w:r>
    </w:p>
    <w:p w:rsidR="00304618" w:rsidRPr="00AC7781" w:rsidRDefault="00304618" w:rsidP="00DF10E5">
      <w:pPr>
        <w:autoSpaceDE w:val="0"/>
        <w:autoSpaceDN w:val="0"/>
        <w:adjustRightInd w:val="0"/>
        <w:spacing w:afterLines="60" w:line="280" w:lineRule="atLeast"/>
        <w:rPr>
          <w:rFonts w:ascii="Tahoma" w:eastAsia="Calibri" w:hAnsi="Tahoma" w:cs="Tahoma"/>
          <w:lang w:eastAsia="en-US"/>
        </w:rPr>
      </w:pPr>
      <w:r w:rsidRPr="00AC7781">
        <w:rPr>
          <w:rFonts w:ascii="Tahoma" w:eastAsia="Calibri" w:hAnsi="Tahoma" w:cs="Tahoma"/>
          <w:lang w:eastAsia="en-US"/>
        </w:rPr>
        <w:t xml:space="preserve">Το </w:t>
      </w:r>
      <w:r w:rsidRPr="00036291">
        <w:rPr>
          <w:rFonts w:ascii="Tahoma" w:eastAsia="Calibri" w:hAnsi="Tahoma" w:cs="Tahoma"/>
          <w:u w:val="single"/>
          <w:lang w:eastAsia="en-US"/>
        </w:rPr>
        <w:t>1</w:t>
      </w:r>
      <w:r w:rsidRPr="00036291">
        <w:rPr>
          <w:rFonts w:ascii="Tahoma" w:eastAsia="Calibri" w:hAnsi="Tahoma" w:cs="Tahoma"/>
          <w:u w:val="single"/>
          <w:vertAlign w:val="superscript"/>
          <w:lang w:eastAsia="en-US"/>
        </w:rPr>
        <w:t>ο</w:t>
      </w:r>
      <w:r w:rsidRPr="00036291">
        <w:rPr>
          <w:rFonts w:ascii="Tahoma" w:eastAsia="Calibri" w:hAnsi="Tahoma" w:cs="Tahoma"/>
          <w:u w:val="single"/>
          <w:lang w:eastAsia="en-US"/>
        </w:rPr>
        <w:t xml:space="preserve"> υποέργο</w:t>
      </w:r>
      <w:r w:rsidRPr="00AC7781">
        <w:rPr>
          <w:rFonts w:ascii="Tahoma" w:eastAsia="Calibri" w:hAnsi="Tahoma" w:cs="Tahoma"/>
          <w:lang w:eastAsia="en-US"/>
        </w:rPr>
        <w:t xml:space="preserve"> </w:t>
      </w:r>
      <w:r w:rsidRPr="00463E9E">
        <w:rPr>
          <w:rFonts w:ascii="Tahoma" w:hAnsi="Tahoma" w:cs="Tahoma"/>
        </w:rPr>
        <w:t>«Προμήθεια εξοπλισμού (καφέ κάδων – σάκων) απορριμμάτων για τη συλλογή βιοαποβλήτων»</w:t>
      </w:r>
      <w:r w:rsidRPr="00AC7781">
        <w:rPr>
          <w:rFonts w:ascii="Tahoma" w:hAnsi="Tahoma" w:cs="Tahoma"/>
        </w:rPr>
        <w:t xml:space="preserve">, ως σκοπό του έχει </w:t>
      </w:r>
      <w:r w:rsidRPr="00463E9E">
        <w:rPr>
          <w:rFonts w:ascii="Tahoma" w:hAnsi="Tahoma" w:cs="Tahoma"/>
        </w:rPr>
        <w:t xml:space="preserve">τη χωριστή συλλογή των </w:t>
      </w:r>
      <w:r>
        <w:rPr>
          <w:rFonts w:ascii="Tahoma" w:hAnsi="Tahoma" w:cs="Tahoma"/>
        </w:rPr>
        <w:t>διατροφικών αποβλήτων</w:t>
      </w:r>
      <w:r w:rsidRPr="00463E9E">
        <w:rPr>
          <w:rFonts w:ascii="Tahoma" w:hAnsi="Tahoma" w:cs="Tahoma"/>
        </w:rPr>
        <w:t xml:space="preserve"> </w:t>
      </w:r>
      <w:r w:rsidRPr="00AC7781">
        <w:rPr>
          <w:rFonts w:ascii="Tahoma" w:hAnsi="Tahoma" w:cs="Tahoma"/>
        </w:rPr>
        <w:t xml:space="preserve">με τη </w:t>
      </w:r>
      <w:r w:rsidRPr="00463E9E">
        <w:rPr>
          <w:rFonts w:ascii="Tahoma" w:hAnsi="Tahoma" w:cs="Tahoma"/>
        </w:rPr>
        <w:t>μέθοδος συλλογής σε κεντρικούς κάδους που θα βρίσκονται τοποθετημένοι σε πυκνό δίκτυο κοντά</w:t>
      </w:r>
      <w:r w:rsidRPr="00AC7781">
        <w:rPr>
          <w:rFonts w:ascii="Tahoma" w:eastAsia="Calibri" w:hAnsi="Tahoma" w:cs="Tahoma"/>
          <w:lang w:eastAsia="en-US"/>
        </w:rPr>
        <w:t xml:space="preserve"> σε οικίες</w:t>
      </w:r>
      <w:r>
        <w:rPr>
          <w:rFonts w:ascii="Tahoma" w:eastAsia="Calibri" w:hAnsi="Tahoma" w:cs="Tahoma"/>
          <w:lang w:eastAsia="en-US"/>
        </w:rPr>
        <w:t>.</w:t>
      </w:r>
      <w:r w:rsidRPr="00AC7781">
        <w:rPr>
          <w:rFonts w:ascii="Tahoma" w:eastAsia="Calibri" w:hAnsi="Tahoma" w:cs="Tahoma"/>
          <w:lang w:eastAsia="en-US"/>
        </w:rPr>
        <w:t xml:space="preserve"> </w:t>
      </w:r>
    </w:p>
    <w:p w:rsidR="00304618" w:rsidRPr="00AC7781" w:rsidRDefault="00304618" w:rsidP="00DF10E5">
      <w:pPr>
        <w:spacing w:afterLines="60" w:line="280" w:lineRule="atLeast"/>
        <w:rPr>
          <w:rFonts w:ascii="Tahoma" w:eastAsia="Calibri" w:hAnsi="Tahoma" w:cs="Tahoma"/>
          <w:lang w:eastAsia="en-US"/>
        </w:rPr>
      </w:pPr>
      <w:r w:rsidRPr="00AC7781">
        <w:rPr>
          <w:rFonts w:ascii="Tahoma" w:eastAsia="Calibri" w:hAnsi="Tahoma" w:cs="Tahoma"/>
          <w:lang w:eastAsia="en-US"/>
        </w:rPr>
        <w:lastRenderedPageBreak/>
        <w:t xml:space="preserve">Το </w:t>
      </w:r>
      <w:r w:rsidRPr="00036291">
        <w:rPr>
          <w:rFonts w:ascii="Tahoma" w:eastAsia="Calibri" w:hAnsi="Tahoma" w:cs="Tahoma"/>
          <w:u w:val="single"/>
          <w:lang w:eastAsia="en-US"/>
        </w:rPr>
        <w:t>2</w:t>
      </w:r>
      <w:r w:rsidRPr="00036291">
        <w:rPr>
          <w:rFonts w:ascii="Tahoma" w:eastAsia="Calibri" w:hAnsi="Tahoma" w:cs="Tahoma"/>
          <w:u w:val="single"/>
          <w:vertAlign w:val="superscript"/>
          <w:lang w:eastAsia="en-US"/>
        </w:rPr>
        <w:t>ο</w:t>
      </w:r>
      <w:r w:rsidRPr="00036291">
        <w:rPr>
          <w:rFonts w:ascii="Tahoma" w:eastAsia="Calibri" w:hAnsi="Tahoma" w:cs="Tahoma"/>
          <w:u w:val="single"/>
          <w:lang w:eastAsia="en-US"/>
        </w:rPr>
        <w:t xml:space="preserve"> υποέργο</w:t>
      </w:r>
      <w:r w:rsidRPr="00AC7781">
        <w:rPr>
          <w:rFonts w:ascii="Tahoma" w:eastAsia="Calibri" w:hAnsi="Tahoma" w:cs="Tahoma"/>
          <w:lang w:eastAsia="en-US"/>
        </w:rPr>
        <w:t xml:space="preserve"> </w:t>
      </w:r>
      <w:r w:rsidRPr="00463E9E">
        <w:rPr>
          <w:rFonts w:ascii="Tahoma" w:hAnsi="Tahoma" w:cs="Tahoma"/>
        </w:rPr>
        <w:t>«Προμήθεια μηχανολογικού εξοπλισμού για τη διαχείριση βιοαποβλήτων»</w:t>
      </w:r>
      <w:r w:rsidRPr="00AC7781">
        <w:rPr>
          <w:rFonts w:ascii="Tahoma" w:hAnsi="Tahoma" w:cs="Tahoma"/>
        </w:rPr>
        <w:t xml:space="preserve">, ως σκοπό του έχει την προμήθεια του απαραίτητου εξοπλισμού για τη συλλογή των βιοαποβλήτων, τη διαχείριση και τη μεταφορά τους  </w:t>
      </w:r>
      <w:r w:rsidRPr="00AC7781">
        <w:rPr>
          <w:rFonts w:ascii="Tahoma" w:eastAsia="Calibri" w:hAnsi="Tahoma" w:cs="Tahoma"/>
          <w:lang w:eastAsia="en-US"/>
        </w:rPr>
        <w:t>στο Εργοστάσιο Μηχανικής Ανακύκλωσης και Κομποστοποίησης (ΕΜΑΚ) Άνω Λιοσίων.</w:t>
      </w:r>
    </w:p>
    <w:p w:rsidR="00304618" w:rsidRPr="00AC7781" w:rsidRDefault="00304618" w:rsidP="00DF10E5">
      <w:pPr>
        <w:spacing w:afterLines="60" w:line="280" w:lineRule="atLeast"/>
        <w:rPr>
          <w:rFonts w:ascii="Tahoma" w:eastAsia="Calibri" w:hAnsi="Tahoma" w:cs="Tahoma"/>
          <w:lang w:eastAsia="en-US"/>
        </w:rPr>
      </w:pPr>
      <w:r w:rsidRPr="00AC7781">
        <w:rPr>
          <w:rFonts w:ascii="Tahoma" w:eastAsia="Calibri" w:hAnsi="Tahoma" w:cs="Tahoma"/>
          <w:lang w:eastAsia="en-US"/>
        </w:rPr>
        <w:t xml:space="preserve">Το </w:t>
      </w:r>
      <w:r w:rsidRPr="00036291">
        <w:rPr>
          <w:rFonts w:ascii="Tahoma" w:eastAsia="Calibri" w:hAnsi="Tahoma" w:cs="Tahoma"/>
          <w:u w:val="single"/>
          <w:lang w:eastAsia="en-US"/>
        </w:rPr>
        <w:t>3</w:t>
      </w:r>
      <w:r w:rsidRPr="00036291">
        <w:rPr>
          <w:rFonts w:ascii="Tahoma" w:eastAsia="Calibri" w:hAnsi="Tahoma" w:cs="Tahoma"/>
          <w:u w:val="single"/>
          <w:vertAlign w:val="superscript"/>
          <w:lang w:eastAsia="en-US"/>
        </w:rPr>
        <w:t>ο</w:t>
      </w:r>
      <w:r w:rsidRPr="00036291">
        <w:rPr>
          <w:rFonts w:ascii="Tahoma" w:eastAsia="Calibri" w:hAnsi="Tahoma" w:cs="Tahoma"/>
          <w:u w:val="single"/>
          <w:lang w:eastAsia="en-US"/>
        </w:rPr>
        <w:t xml:space="preserve"> υποέργο</w:t>
      </w:r>
      <w:r w:rsidRPr="00AC7781">
        <w:rPr>
          <w:rFonts w:ascii="Tahoma" w:eastAsia="Calibri" w:hAnsi="Tahoma" w:cs="Tahoma"/>
          <w:lang w:eastAsia="en-US"/>
        </w:rPr>
        <w:t xml:space="preserve"> </w:t>
      </w:r>
      <w:r w:rsidRPr="00463E9E">
        <w:rPr>
          <w:rFonts w:ascii="Tahoma" w:hAnsi="Tahoma" w:cs="Tahoma"/>
          <w:bCs/>
          <w:lang w:bidi="el-GR"/>
        </w:rPr>
        <w:t>«Δράσεις Ενημέρωσης και Ευαισθητοποίησης για τη διαχείριση βιοαποβλήτων»</w:t>
      </w:r>
      <w:r w:rsidRPr="00AC7781">
        <w:rPr>
          <w:rFonts w:ascii="Tahoma" w:hAnsi="Tahoma" w:cs="Tahoma"/>
          <w:bCs/>
          <w:lang w:bidi="el-GR"/>
        </w:rPr>
        <w:t xml:space="preserve">, ως σκοπό του έχει τη διάχυση των πολιτικών του Δήμου Διονύσου στου δημότες, εμπόρους επαγγελματίες, συλλόγους, σχολεία κλπ. με στόχο την ενημέρωση και ευαισθητοποίησή τους για την αποτελεσματική εφαρμογή του συστήματος </w:t>
      </w:r>
      <w:r>
        <w:rPr>
          <w:rFonts w:ascii="Tahoma" w:hAnsi="Tahoma" w:cs="Tahoma"/>
          <w:bCs/>
          <w:lang w:bidi="el-GR"/>
        </w:rPr>
        <w:t>Διαλογή στην Πηγή (</w:t>
      </w:r>
      <w:r w:rsidRPr="00AC7781">
        <w:rPr>
          <w:rFonts w:ascii="Tahoma" w:hAnsi="Tahoma" w:cs="Tahoma"/>
          <w:bCs/>
          <w:lang w:bidi="el-GR"/>
        </w:rPr>
        <w:t>ΔσΠ</w:t>
      </w:r>
      <w:r>
        <w:rPr>
          <w:rFonts w:ascii="Tahoma" w:hAnsi="Tahoma" w:cs="Tahoma"/>
          <w:bCs/>
          <w:lang w:bidi="el-GR"/>
        </w:rPr>
        <w:t>).</w:t>
      </w:r>
    </w:p>
    <w:p w:rsidR="00304618" w:rsidRDefault="00304618" w:rsidP="00DF10E5">
      <w:pPr>
        <w:spacing w:afterLines="60" w:line="280" w:lineRule="atLeast"/>
        <w:rPr>
          <w:rFonts w:ascii="Tahoma" w:eastAsia="Calibri" w:hAnsi="Tahoma" w:cs="Tahoma"/>
          <w:b/>
          <w:lang w:eastAsia="en-US"/>
        </w:rPr>
      </w:pPr>
    </w:p>
    <w:p w:rsidR="00304618" w:rsidRDefault="00304618" w:rsidP="00DF10E5">
      <w:pPr>
        <w:spacing w:afterLines="60" w:line="280" w:lineRule="atLeast"/>
        <w:rPr>
          <w:rFonts w:ascii="Tahoma" w:eastAsia="Calibri" w:hAnsi="Tahoma" w:cs="Tahoma"/>
          <w:b/>
          <w:lang w:eastAsia="en-US"/>
        </w:rPr>
      </w:pPr>
    </w:p>
    <w:bookmarkEnd w:id="129"/>
    <w:p w:rsidR="00304618" w:rsidRPr="00104E83" w:rsidRDefault="00304618" w:rsidP="009441CD">
      <w:pPr>
        <w:numPr>
          <w:ilvl w:val="0"/>
          <w:numId w:val="25"/>
        </w:numPr>
        <w:suppressAutoHyphens/>
        <w:autoSpaceDE w:val="0"/>
        <w:autoSpaceDN w:val="0"/>
        <w:adjustRightInd w:val="0"/>
        <w:spacing w:line="280" w:lineRule="atLeast"/>
        <w:ind w:left="426" w:hanging="426"/>
        <w:rPr>
          <w:rFonts w:ascii="Tahoma" w:eastAsia="Calibri" w:hAnsi="Tahoma" w:cs="Tahoma"/>
          <w:b/>
          <w:lang w:eastAsia="en-US"/>
        </w:rPr>
      </w:pPr>
      <w:r w:rsidRPr="00104E83">
        <w:rPr>
          <w:rFonts w:ascii="Tahoma" w:eastAsia="Calibri" w:hAnsi="Tahoma" w:cs="Tahoma"/>
          <w:b/>
          <w:lang w:eastAsia="en-US"/>
        </w:rPr>
        <w:t>ΑΝΤΙΚΕΙΜΕΝΟ ΤΗΣ ΣΥΜΒΑΣΗΣ</w:t>
      </w:r>
    </w:p>
    <w:p w:rsidR="00304618" w:rsidRPr="00AC7781" w:rsidRDefault="00304618" w:rsidP="00304618">
      <w:pPr>
        <w:textAlignment w:val="baseline"/>
        <w:rPr>
          <w:rFonts w:ascii="Tahoma" w:hAnsi="Tahoma" w:cs="Tahoma"/>
          <w:strike/>
          <w:color w:val="00000A"/>
        </w:rPr>
      </w:pPr>
    </w:p>
    <w:p w:rsidR="00304618" w:rsidRPr="00A9591C" w:rsidRDefault="00304618" w:rsidP="00DF10E5">
      <w:pPr>
        <w:autoSpaceDE w:val="0"/>
        <w:autoSpaceDN w:val="0"/>
        <w:adjustRightInd w:val="0"/>
        <w:spacing w:afterLines="60" w:line="280" w:lineRule="atLeast"/>
        <w:rPr>
          <w:rFonts w:ascii="Tahoma" w:eastAsia="Calibri" w:hAnsi="Tahoma" w:cs="Tahoma"/>
          <w:lang w:eastAsia="en-US"/>
        </w:rPr>
      </w:pPr>
      <w:r w:rsidRPr="00A9591C">
        <w:rPr>
          <w:rFonts w:ascii="Tahoma" w:eastAsia="Calibri" w:hAnsi="Tahoma" w:cs="Tahoma"/>
          <w:lang w:eastAsia="en-US"/>
        </w:rPr>
        <w:t>Το υποέργο αφορά στον σχεδιασμός και πραγματοποίηση δράσεων/ενεργειών ενημέρωσης και ευαισθητοποίησης των δημοτών. Στο πλαίσιο αυτό, θα πραγματοποιηθεί η οργάνωση και υλοποίηση ενός προγράμματος ενημέρωσης και ευαισθητοποίησης με στόχο τη λεπτομερή ενημέρωση των πολιτών που θα συμμετέχει στη δράση της χωριστής συλλογής βιοαποβλήτων, την εξοικείωσή του με νέες έννοιες και πρακτικές, την καθοδήγηση και την ενθάρρυνση για συμμετοχή. Η καμπάνια θα έχει σαν στόχο την ενημέρωση και την παρότρυνση για συμμετοχή των πολιτών, με σκοπό την εύρυθμη λειτουργία του σχεδίου διαχείρισης βιοαποβλήτων καθώς επίσης και η γρήγορη επίτευξη των σχετικών στόχων.</w:t>
      </w:r>
    </w:p>
    <w:p w:rsidR="00304618" w:rsidRPr="00A9591C" w:rsidRDefault="00304618" w:rsidP="00DF10E5">
      <w:pPr>
        <w:autoSpaceDE w:val="0"/>
        <w:autoSpaceDN w:val="0"/>
        <w:adjustRightInd w:val="0"/>
        <w:spacing w:afterLines="60" w:line="280" w:lineRule="atLeast"/>
        <w:rPr>
          <w:rFonts w:ascii="Tahoma" w:eastAsia="Calibri" w:hAnsi="Tahoma" w:cs="Tahoma"/>
          <w:lang w:eastAsia="en-US"/>
        </w:rPr>
      </w:pPr>
      <w:r w:rsidRPr="00A9591C">
        <w:rPr>
          <w:rFonts w:ascii="Tahoma" w:eastAsia="Calibri" w:hAnsi="Tahoma" w:cs="Tahoma"/>
          <w:lang w:eastAsia="en-US"/>
        </w:rPr>
        <w:t>Πιο συγκεκριμένα, το αντικείμενο της υπηρεσίας είναι:</w:t>
      </w:r>
    </w:p>
    <w:p w:rsidR="00304618" w:rsidRPr="009728E5" w:rsidRDefault="00304618" w:rsidP="00304618">
      <w:pPr>
        <w:spacing w:line="276" w:lineRule="auto"/>
        <w:rPr>
          <w:rFonts w:ascii="Tahoma" w:hAnsi="Tahoma" w:cs="Tahoma"/>
          <w:w w:val="95"/>
        </w:rPr>
      </w:pPr>
    </w:p>
    <w:p w:rsidR="00304618" w:rsidRPr="009728E5" w:rsidRDefault="00304618" w:rsidP="009441CD">
      <w:pPr>
        <w:numPr>
          <w:ilvl w:val="0"/>
          <w:numId w:val="14"/>
        </w:numPr>
        <w:spacing w:line="276" w:lineRule="auto"/>
        <w:rPr>
          <w:rFonts w:ascii="Tahoma" w:hAnsi="Tahoma" w:cs="Tahoma"/>
          <w:b/>
          <w:bCs/>
          <w:w w:val="95"/>
        </w:rPr>
      </w:pPr>
      <w:r w:rsidRPr="009728E5">
        <w:rPr>
          <w:rFonts w:ascii="Tahoma" w:hAnsi="Tahoma" w:cs="Tahoma"/>
          <w:b/>
          <w:bCs/>
          <w:w w:val="95"/>
        </w:rPr>
        <w:t xml:space="preserve">Οργάνωση </w:t>
      </w:r>
      <w:r>
        <w:rPr>
          <w:rFonts w:ascii="Tahoma" w:hAnsi="Tahoma" w:cs="Tahoma"/>
          <w:b/>
          <w:bCs/>
          <w:w w:val="95"/>
        </w:rPr>
        <w:t xml:space="preserve">των </w:t>
      </w:r>
      <w:r w:rsidRPr="009728E5">
        <w:rPr>
          <w:rFonts w:ascii="Tahoma" w:hAnsi="Tahoma" w:cs="Tahoma"/>
          <w:b/>
          <w:bCs/>
          <w:w w:val="95"/>
        </w:rPr>
        <w:t>δράσεων/ενεργειών ενημέρωσης και ευαισθητοποίησης</w:t>
      </w:r>
    </w:p>
    <w:p w:rsidR="00304618" w:rsidRPr="00A9591C" w:rsidRDefault="00304618" w:rsidP="00304618">
      <w:pPr>
        <w:spacing w:line="276" w:lineRule="auto"/>
        <w:rPr>
          <w:rFonts w:ascii="Tahoma" w:eastAsia="Calibri" w:hAnsi="Tahoma" w:cs="Tahoma"/>
          <w:lang w:eastAsia="en-US"/>
        </w:rPr>
      </w:pPr>
      <w:r w:rsidRPr="00A9591C">
        <w:rPr>
          <w:rFonts w:ascii="Tahoma" w:eastAsia="Calibri" w:hAnsi="Tahoma" w:cs="Tahoma"/>
          <w:lang w:eastAsia="en-US"/>
        </w:rPr>
        <w:t xml:space="preserve">Ο Ανάδοχος, θα πρέπει να εκπονήσει Σχέδιο Δράσεων Επικοινωνίας και εξειδίκευσης των ενεργειών. Το Σχέδιο θα αφορά την ολοκληρωμένη προσέγγιση που θα πρέπει να ακολουθήσει για την Ενημέρωση- Ευαισθητοποίηση των πολιτών, </w:t>
      </w:r>
      <w:r w:rsidRPr="00A9591C">
        <w:rPr>
          <w:rFonts w:ascii="Tahoma" w:eastAsia="Calibri" w:hAnsi="Tahoma" w:cs="Tahoma"/>
          <w:u w:val="single"/>
          <w:lang w:eastAsia="en-US"/>
        </w:rPr>
        <w:t>κατά τους πρώτους δώδεκα μήνες σχεδιασμού και εφαρμογής του προγράμματος Διαλογής στην Πηγή</w:t>
      </w:r>
      <w:r w:rsidRPr="00A9591C">
        <w:rPr>
          <w:rFonts w:ascii="Tahoma" w:eastAsia="Calibri" w:hAnsi="Tahoma" w:cs="Tahoma"/>
          <w:lang w:eastAsia="en-US"/>
        </w:rPr>
        <w:t xml:space="preserve">. Στο σχέδιο θα πρέπει να διαχωρίζονται σαφώς οι διαφορετικές Φάσεις υλοποίησης, και οι στόχοι που θα πρέπει να επιτευχθούν. </w:t>
      </w:r>
    </w:p>
    <w:p w:rsidR="00304618" w:rsidRPr="009728E5" w:rsidRDefault="00304618" w:rsidP="00304618">
      <w:pPr>
        <w:spacing w:line="276" w:lineRule="auto"/>
        <w:rPr>
          <w:rFonts w:ascii="Tahoma" w:hAnsi="Tahoma" w:cs="Tahoma"/>
          <w:w w:val="95"/>
        </w:rPr>
      </w:pPr>
    </w:p>
    <w:p w:rsidR="00304618" w:rsidRPr="009728E5" w:rsidRDefault="00304618" w:rsidP="009441CD">
      <w:pPr>
        <w:numPr>
          <w:ilvl w:val="0"/>
          <w:numId w:val="14"/>
        </w:numPr>
        <w:spacing w:line="276" w:lineRule="auto"/>
        <w:rPr>
          <w:rFonts w:ascii="Tahoma" w:hAnsi="Tahoma" w:cs="Tahoma"/>
          <w:b/>
          <w:bCs/>
          <w:w w:val="95"/>
        </w:rPr>
      </w:pPr>
      <w:r w:rsidRPr="009728E5">
        <w:rPr>
          <w:rFonts w:ascii="Tahoma" w:hAnsi="Tahoma" w:cs="Tahoma"/>
          <w:b/>
          <w:bCs/>
          <w:w w:val="95"/>
        </w:rPr>
        <w:t xml:space="preserve">Υλοποίηση </w:t>
      </w:r>
      <w:r>
        <w:rPr>
          <w:rFonts w:ascii="Tahoma" w:hAnsi="Tahoma" w:cs="Tahoma"/>
          <w:b/>
          <w:bCs/>
          <w:w w:val="95"/>
        </w:rPr>
        <w:t xml:space="preserve">των </w:t>
      </w:r>
      <w:r w:rsidRPr="009728E5">
        <w:rPr>
          <w:rFonts w:ascii="Tahoma" w:hAnsi="Tahoma" w:cs="Tahoma"/>
          <w:b/>
          <w:bCs/>
          <w:w w:val="95"/>
        </w:rPr>
        <w:t>δράσεων/ενεργειών ενημέρωσης και ευαισθητοποίησης</w:t>
      </w:r>
    </w:p>
    <w:p w:rsidR="00304618" w:rsidRDefault="00304618" w:rsidP="00304618">
      <w:pPr>
        <w:spacing w:line="276" w:lineRule="auto"/>
        <w:rPr>
          <w:rFonts w:ascii="Tahoma" w:eastAsia="Calibri" w:hAnsi="Tahoma" w:cs="Tahoma"/>
          <w:lang w:eastAsia="en-US"/>
        </w:rPr>
      </w:pPr>
      <w:r w:rsidRPr="00A9591C">
        <w:rPr>
          <w:rFonts w:ascii="Tahoma" w:eastAsia="Calibri" w:hAnsi="Tahoma" w:cs="Tahoma"/>
          <w:lang w:eastAsia="en-US"/>
        </w:rPr>
        <w:t xml:space="preserve">Ο Ανάδοχος, θα πρέπει να υλοποιήσει τις δράσεις που θα πρέπει να πραγματοποιηθούν </w:t>
      </w:r>
      <w:r w:rsidRPr="00A9591C">
        <w:rPr>
          <w:rFonts w:ascii="Tahoma" w:eastAsia="Calibri" w:hAnsi="Tahoma" w:cs="Tahoma"/>
          <w:u w:val="single"/>
          <w:lang w:eastAsia="en-US"/>
        </w:rPr>
        <w:t>τους τρείς μήνες πριν την έναρξη του προγράμματος</w:t>
      </w:r>
      <w:r>
        <w:rPr>
          <w:rFonts w:ascii="Tahoma" w:eastAsia="Calibri" w:hAnsi="Tahoma" w:cs="Tahoma"/>
          <w:u w:val="single"/>
          <w:lang w:eastAsia="en-US"/>
        </w:rPr>
        <w:t xml:space="preserve"> (Φάση Α)</w:t>
      </w:r>
      <w:r w:rsidRPr="00A9591C">
        <w:rPr>
          <w:rFonts w:ascii="Tahoma" w:eastAsia="Calibri" w:hAnsi="Tahoma" w:cs="Tahoma"/>
          <w:u w:val="single"/>
          <w:lang w:eastAsia="en-US"/>
        </w:rPr>
        <w:t xml:space="preserve"> και τους πρώτους εννέα μήνες εφαρμογής του προγράμματος Διαλογής στην Πηγή (</w:t>
      </w:r>
      <w:r>
        <w:rPr>
          <w:rFonts w:ascii="Tahoma" w:eastAsia="Calibri" w:hAnsi="Tahoma" w:cs="Tahoma"/>
          <w:u w:val="single"/>
          <w:lang w:eastAsia="en-US"/>
        </w:rPr>
        <w:t xml:space="preserve">Φάση Β - </w:t>
      </w:r>
      <w:r w:rsidRPr="00A9591C">
        <w:rPr>
          <w:rFonts w:ascii="Tahoma" w:eastAsia="Calibri" w:hAnsi="Tahoma" w:cs="Tahoma"/>
          <w:u w:val="single"/>
          <w:lang w:eastAsia="en-US"/>
        </w:rPr>
        <w:t>συνολικά 12 μήνες)</w:t>
      </w:r>
      <w:r w:rsidRPr="00A9591C">
        <w:rPr>
          <w:rFonts w:ascii="Tahoma" w:eastAsia="Calibri" w:hAnsi="Tahoma" w:cs="Tahoma"/>
          <w:lang w:eastAsia="en-US"/>
        </w:rPr>
        <w:t xml:space="preserve">. Πιο συγκεκριμένα, θα πρέπει: </w:t>
      </w:r>
    </w:p>
    <w:p w:rsidR="00304618" w:rsidRPr="00A9591C" w:rsidRDefault="00304618" w:rsidP="00304618">
      <w:pPr>
        <w:spacing w:line="276" w:lineRule="auto"/>
        <w:rPr>
          <w:rFonts w:ascii="Tahoma" w:eastAsia="Calibri" w:hAnsi="Tahoma" w:cs="Tahoma"/>
          <w:lang w:eastAsia="en-US"/>
        </w:rPr>
      </w:pPr>
    </w:p>
    <w:p w:rsidR="00304618" w:rsidRPr="00A9591C" w:rsidRDefault="00304618" w:rsidP="009441CD">
      <w:pPr>
        <w:numPr>
          <w:ilvl w:val="0"/>
          <w:numId w:val="17"/>
        </w:numPr>
        <w:suppressAutoHyphens/>
        <w:autoSpaceDE w:val="0"/>
        <w:autoSpaceDN w:val="0"/>
        <w:adjustRightInd w:val="0"/>
        <w:spacing w:line="280" w:lineRule="atLeast"/>
        <w:ind w:left="714" w:hanging="357"/>
        <w:rPr>
          <w:rFonts w:ascii="Tahoma" w:eastAsia="Calibri" w:hAnsi="Tahoma" w:cs="Tahoma"/>
          <w:lang w:eastAsia="en-US"/>
        </w:rPr>
      </w:pPr>
      <w:r w:rsidRPr="00A9591C">
        <w:rPr>
          <w:rFonts w:ascii="Tahoma" w:eastAsia="Calibri" w:hAnsi="Tahoma" w:cs="Tahoma"/>
          <w:lang w:eastAsia="en-US"/>
        </w:rPr>
        <w:t>Να παραχθεί επικοινωνιακό και ενημερωτικό υλικό (φυλλάδια, banners, περίπτερο, βίντεο κ.λπ.)</w:t>
      </w:r>
    </w:p>
    <w:p w:rsidR="00304618" w:rsidRPr="00A9591C" w:rsidRDefault="00304618" w:rsidP="009441CD">
      <w:pPr>
        <w:numPr>
          <w:ilvl w:val="0"/>
          <w:numId w:val="17"/>
        </w:numPr>
        <w:suppressAutoHyphens/>
        <w:autoSpaceDE w:val="0"/>
        <w:autoSpaceDN w:val="0"/>
        <w:adjustRightInd w:val="0"/>
        <w:spacing w:line="280" w:lineRule="atLeast"/>
        <w:ind w:left="714" w:hanging="357"/>
        <w:rPr>
          <w:rFonts w:ascii="Tahoma" w:eastAsia="Calibri" w:hAnsi="Tahoma" w:cs="Tahoma"/>
          <w:lang w:eastAsia="en-US"/>
        </w:rPr>
      </w:pPr>
      <w:r w:rsidRPr="00A9591C">
        <w:rPr>
          <w:rFonts w:ascii="Tahoma" w:eastAsia="Calibri" w:hAnsi="Tahoma" w:cs="Tahoma"/>
          <w:lang w:eastAsia="en-US"/>
        </w:rPr>
        <w:t>Να υλοποιηθεί στοχευμένη καμπάνιας στα social media</w:t>
      </w:r>
    </w:p>
    <w:p w:rsidR="00304618" w:rsidRPr="00A9591C" w:rsidRDefault="00304618" w:rsidP="009441CD">
      <w:pPr>
        <w:numPr>
          <w:ilvl w:val="0"/>
          <w:numId w:val="17"/>
        </w:numPr>
        <w:suppressAutoHyphens/>
        <w:autoSpaceDE w:val="0"/>
        <w:autoSpaceDN w:val="0"/>
        <w:adjustRightInd w:val="0"/>
        <w:spacing w:line="280" w:lineRule="atLeast"/>
        <w:ind w:left="714" w:hanging="357"/>
        <w:rPr>
          <w:rFonts w:ascii="Tahoma" w:eastAsia="Calibri" w:hAnsi="Tahoma" w:cs="Tahoma"/>
          <w:lang w:eastAsia="en-US"/>
        </w:rPr>
      </w:pPr>
      <w:r w:rsidRPr="00A9591C">
        <w:rPr>
          <w:rFonts w:ascii="Tahoma" w:eastAsia="Calibri" w:hAnsi="Tahoma" w:cs="Tahoma"/>
          <w:lang w:eastAsia="en-US"/>
        </w:rPr>
        <w:t>Να διοργανωθούν τέσσερις (4) σχετικές ημερίδες &amp; 12 (δώδεκα) εκδηλώσεις</w:t>
      </w:r>
    </w:p>
    <w:p w:rsidR="00304618" w:rsidRPr="00A9591C" w:rsidRDefault="00304618" w:rsidP="009441CD">
      <w:pPr>
        <w:numPr>
          <w:ilvl w:val="0"/>
          <w:numId w:val="17"/>
        </w:numPr>
        <w:suppressAutoHyphens/>
        <w:autoSpaceDE w:val="0"/>
        <w:autoSpaceDN w:val="0"/>
        <w:adjustRightInd w:val="0"/>
        <w:spacing w:line="280" w:lineRule="atLeast"/>
        <w:ind w:left="714" w:hanging="357"/>
        <w:rPr>
          <w:rFonts w:ascii="Tahoma" w:eastAsia="Calibri" w:hAnsi="Tahoma" w:cs="Tahoma"/>
          <w:lang w:eastAsia="en-US"/>
        </w:rPr>
      </w:pPr>
      <w:r w:rsidRPr="00A9591C">
        <w:rPr>
          <w:rFonts w:ascii="Tahoma" w:eastAsia="Calibri" w:hAnsi="Tahoma" w:cs="Tahoma"/>
          <w:lang w:eastAsia="en-US"/>
        </w:rPr>
        <w:t xml:space="preserve">Να διανεμηθούν φυλλάδια οδηγιών </w:t>
      </w:r>
    </w:p>
    <w:p w:rsidR="00304618" w:rsidRPr="00A9591C" w:rsidRDefault="00304618" w:rsidP="00304618">
      <w:pPr>
        <w:pStyle w:val="a3"/>
        <w:spacing w:line="276" w:lineRule="auto"/>
        <w:rPr>
          <w:rFonts w:ascii="Tahoma" w:hAnsi="Tahoma" w:cs="Tahoma"/>
          <w:w w:val="95"/>
          <w:sz w:val="20"/>
        </w:rPr>
      </w:pPr>
    </w:p>
    <w:p w:rsidR="00304618" w:rsidRPr="00A9591C" w:rsidRDefault="00304618" w:rsidP="00DF10E5">
      <w:pPr>
        <w:autoSpaceDE w:val="0"/>
        <w:autoSpaceDN w:val="0"/>
        <w:adjustRightInd w:val="0"/>
        <w:spacing w:afterLines="60" w:line="280" w:lineRule="atLeast"/>
        <w:rPr>
          <w:rFonts w:ascii="Tahoma" w:eastAsia="Calibri" w:hAnsi="Tahoma" w:cs="Tahoma"/>
          <w:lang w:eastAsia="en-US"/>
        </w:rPr>
      </w:pPr>
      <w:r w:rsidRPr="00A41102">
        <w:rPr>
          <w:rFonts w:ascii="Tahoma" w:eastAsia="Calibri" w:hAnsi="Tahoma" w:cs="Tahoma"/>
          <w:u w:val="single"/>
          <w:lang w:eastAsia="en-US"/>
        </w:rPr>
        <w:t>Όλες οι δαπάνες για τα μεταφορικά και τις αναγκαίες προμήθειες θα βαρύνουν τον Ανάδοχο</w:t>
      </w:r>
      <w:r w:rsidRPr="00A41102">
        <w:rPr>
          <w:rFonts w:ascii="Tahoma" w:eastAsia="Calibri" w:hAnsi="Tahoma" w:cs="Tahoma"/>
          <w:lang w:eastAsia="en-US"/>
        </w:rPr>
        <w:t xml:space="preserve">. </w:t>
      </w:r>
      <w:r w:rsidRPr="00A9591C">
        <w:rPr>
          <w:rFonts w:ascii="Tahoma" w:eastAsia="Calibri" w:hAnsi="Tahoma" w:cs="Tahoma"/>
          <w:lang w:eastAsia="en-US"/>
        </w:rPr>
        <w:t>Οι παραπάνω δράσεις, αναφέρονται επιγραμματικά στον κάτωθι πίνακα.</w:t>
      </w:r>
    </w:p>
    <w:p w:rsidR="00304618" w:rsidRDefault="00304618" w:rsidP="00304618">
      <w:pPr>
        <w:spacing w:line="276" w:lineRule="auto"/>
        <w:rPr>
          <w:rFonts w:ascii="Tahoma" w:hAnsi="Tahoma" w:cs="Tahoma"/>
          <w:w w:val="95"/>
        </w:rPr>
      </w:pPr>
    </w:p>
    <w:tbl>
      <w:tblPr>
        <w:tblW w:w="9606" w:type="dxa"/>
        <w:jc w:val="center"/>
        <w:tblInd w:w="-222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
      <w:tblGrid>
        <w:gridCol w:w="1261"/>
        <w:gridCol w:w="5436"/>
        <w:gridCol w:w="1461"/>
        <w:gridCol w:w="1448"/>
      </w:tblGrid>
      <w:tr w:rsidR="00304618" w:rsidRPr="004113C9" w:rsidTr="00C21CA6">
        <w:trPr>
          <w:trHeight w:val="662"/>
          <w:tblHeader/>
          <w:jc w:val="center"/>
        </w:trPr>
        <w:tc>
          <w:tcPr>
            <w:tcW w:w="1261" w:type="dxa"/>
            <w:tcBorders>
              <w:top w:val="single" w:sz="4" w:space="0" w:color="4F81BD"/>
              <w:left w:val="single" w:sz="4" w:space="0" w:color="4F81BD"/>
              <w:bottom w:val="single" w:sz="4" w:space="0" w:color="4F81BD"/>
              <w:right w:val="nil"/>
            </w:tcBorders>
            <w:shd w:val="clear" w:color="auto" w:fill="4F81BD"/>
            <w:vAlign w:val="center"/>
            <w:hideMark/>
          </w:tcPr>
          <w:p w:rsidR="00304618" w:rsidRPr="004113C9" w:rsidRDefault="00304618" w:rsidP="00C21CA6">
            <w:pPr>
              <w:ind w:left="109" w:right="95"/>
              <w:jc w:val="center"/>
              <w:rPr>
                <w:rFonts w:ascii="Tahoma" w:hAnsi="Tahoma" w:cs="Tahoma"/>
                <w:b/>
                <w:bCs/>
                <w:color w:val="FFFFFF"/>
                <w:sz w:val="18"/>
                <w:szCs w:val="18"/>
              </w:rPr>
            </w:pPr>
            <w:r w:rsidRPr="004113C9">
              <w:rPr>
                <w:rFonts w:ascii="Tahoma" w:hAnsi="Tahoma" w:cs="Tahoma"/>
                <w:b/>
                <w:bCs/>
                <w:color w:val="FFFFFF"/>
                <w:sz w:val="18"/>
                <w:szCs w:val="18"/>
                <w:lang w:val="en-US"/>
              </w:rPr>
              <w:lastRenderedPageBreak/>
              <w:t>Α/Α</w:t>
            </w:r>
          </w:p>
        </w:tc>
        <w:tc>
          <w:tcPr>
            <w:tcW w:w="5436" w:type="dxa"/>
            <w:tcBorders>
              <w:top w:val="single" w:sz="4" w:space="0" w:color="4F81BD"/>
              <w:left w:val="nil"/>
              <w:bottom w:val="single" w:sz="4" w:space="0" w:color="4F81BD"/>
              <w:right w:val="nil"/>
            </w:tcBorders>
            <w:shd w:val="clear" w:color="auto" w:fill="4F81BD"/>
            <w:vAlign w:val="center"/>
            <w:hideMark/>
          </w:tcPr>
          <w:p w:rsidR="00304618" w:rsidRPr="004113C9" w:rsidRDefault="00304618" w:rsidP="00C21CA6">
            <w:pPr>
              <w:jc w:val="center"/>
              <w:rPr>
                <w:rFonts w:ascii="Tahoma" w:hAnsi="Tahoma" w:cs="Tahoma"/>
                <w:b/>
                <w:bCs/>
                <w:color w:val="FFFFFF"/>
                <w:sz w:val="18"/>
                <w:szCs w:val="18"/>
              </w:rPr>
            </w:pPr>
            <w:r w:rsidRPr="004113C9">
              <w:rPr>
                <w:rFonts w:ascii="Tahoma" w:hAnsi="Tahoma" w:cs="Tahoma"/>
                <w:b/>
                <w:bCs/>
                <w:color w:val="FFFFFF"/>
                <w:sz w:val="18"/>
                <w:szCs w:val="18"/>
              </w:rPr>
              <w:t>ΠΕΡΙΓΡΑΦΗ ΔΡΑΣΗΣ</w:t>
            </w:r>
          </w:p>
        </w:tc>
        <w:tc>
          <w:tcPr>
            <w:tcW w:w="1461" w:type="dxa"/>
            <w:tcBorders>
              <w:top w:val="single" w:sz="4" w:space="0" w:color="4F81BD"/>
              <w:left w:val="nil"/>
              <w:bottom w:val="single" w:sz="4" w:space="0" w:color="4F81BD"/>
              <w:right w:val="nil"/>
            </w:tcBorders>
            <w:shd w:val="clear" w:color="auto" w:fill="4F81BD"/>
            <w:vAlign w:val="center"/>
            <w:hideMark/>
          </w:tcPr>
          <w:p w:rsidR="00304618" w:rsidRPr="004113C9" w:rsidRDefault="00304618" w:rsidP="00C21CA6">
            <w:pPr>
              <w:ind w:right="51"/>
              <w:jc w:val="center"/>
              <w:rPr>
                <w:rFonts w:ascii="Tahoma" w:hAnsi="Tahoma" w:cs="Tahoma"/>
                <w:b/>
                <w:bCs/>
                <w:color w:val="FFFFFF"/>
                <w:sz w:val="18"/>
                <w:szCs w:val="18"/>
              </w:rPr>
            </w:pPr>
            <w:r w:rsidRPr="004113C9">
              <w:rPr>
                <w:rFonts w:ascii="Tahoma" w:hAnsi="Tahoma" w:cs="Tahoma"/>
                <w:b/>
                <w:bCs/>
                <w:color w:val="FFFFFF"/>
                <w:spacing w:val="1"/>
                <w:sz w:val="18"/>
                <w:szCs w:val="18"/>
              </w:rPr>
              <w:t>ΜΟΝΑΔΑ ΜΕΤΡΗΣΗΣ</w:t>
            </w:r>
          </w:p>
        </w:tc>
        <w:tc>
          <w:tcPr>
            <w:tcW w:w="1448" w:type="dxa"/>
            <w:tcBorders>
              <w:top w:val="single" w:sz="4" w:space="0" w:color="4F81BD"/>
              <w:left w:val="nil"/>
              <w:bottom w:val="single" w:sz="4" w:space="0" w:color="4F81BD"/>
              <w:right w:val="single" w:sz="4" w:space="0" w:color="4F81BD"/>
            </w:tcBorders>
            <w:shd w:val="clear" w:color="auto" w:fill="4F81BD"/>
            <w:vAlign w:val="center"/>
            <w:hideMark/>
          </w:tcPr>
          <w:p w:rsidR="00304618" w:rsidRPr="004113C9" w:rsidRDefault="00304618" w:rsidP="00C21CA6">
            <w:pPr>
              <w:ind w:left="-4" w:right="59"/>
              <w:jc w:val="center"/>
              <w:rPr>
                <w:rFonts w:ascii="Tahoma" w:hAnsi="Tahoma" w:cs="Tahoma"/>
                <w:color w:val="FFFFFF"/>
                <w:sz w:val="18"/>
                <w:szCs w:val="18"/>
              </w:rPr>
            </w:pPr>
            <w:r w:rsidRPr="004113C9">
              <w:rPr>
                <w:rFonts w:ascii="Tahoma" w:hAnsi="Tahoma" w:cs="Tahoma"/>
                <w:b/>
                <w:bCs/>
                <w:color w:val="FFFFFF"/>
                <w:sz w:val="18"/>
                <w:szCs w:val="18"/>
              </w:rPr>
              <w:t>ΠΟΣΟΤΗΤΑ </w:t>
            </w:r>
          </w:p>
          <w:p w:rsidR="00304618" w:rsidRPr="004113C9" w:rsidRDefault="00304618" w:rsidP="00C21CA6">
            <w:pPr>
              <w:ind w:left="-4" w:right="59"/>
              <w:jc w:val="center"/>
              <w:rPr>
                <w:rFonts w:ascii="Tahoma" w:hAnsi="Tahoma" w:cs="Tahoma"/>
                <w:b/>
                <w:bCs/>
                <w:color w:val="FFFFFF"/>
                <w:sz w:val="18"/>
                <w:szCs w:val="18"/>
              </w:rPr>
            </w:pPr>
            <w:r w:rsidRPr="004113C9">
              <w:rPr>
                <w:rFonts w:ascii="Tahoma" w:hAnsi="Tahoma" w:cs="Tahoma"/>
                <w:b/>
                <w:bCs/>
                <w:color w:val="FFFFFF"/>
                <w:sz w:val="18"/>
                <w:szCs w:val="18"/>
              </w:rPr>
              <w:t>(σε τεμάχια)</w:t>
            </w:r>
          </w:p>
        </w:tc>
      </w:tr>
      <w:tr w:rsidR="00304618" w:rsidRPr="004113C9" w:rsidTr="00C21CA6">
        <w:trPr>
          <w:trHeight w:val="731"/>
          <w:jc w:val="center"/>
        </w:trPr>
        <w:tc>
          <w:tcPr>
            <w:tcW w:w="9606" w:type="dxa"/>
            <w:gridSpan w:val="4"/>
            <w:shd w:val="clear" w:color="auto" w:fill="D9D9D9"/>
            <w:vAlign w:val="center"/>
          </w:tcPr>
          <w:p w:rsidR="00304618" w:rsidRPr="004113C9" w:rsidRDefault="00304618" w:rsidP="009441CD">
            <w:pPr>
              <w:numPr>
                <w:ilvl w:val="0"/>
                <w:numId w:val="15"/>
              </w:numPr>
              <w:spacing w:line="240" w:lineRule="auto"/>
              <w:jc w:val="left"/>
              <w:rPr>
                <w:rFonts w:ascii="Tahoma" w:hAnsi="Tahoma" w:cs="Tahoma"/>
                <w:sz w:val="18"/>
                <w:szCs w:val="18"/>
              </w:rPr>
            </w:pPr>
            <w:r w:rsidRPr="004113C9">
              <w:rPr>
                <w:rFonts w:ascii="Tahoma" w:hAnsi="Tahoma" w:cs="Tahoma"/>
                <w:b/>
                <w:bCs/>
                <w:sz w:val="18"/>
                <w:szCs w:val="18"/>
              </w:rPr>
              <w:t>Οργάνωση των δράσεων/ενεργειών ενημέρωσης και ευαισθητοποίησης</w:t>
            </w:r>
          </w:p>
        </w:tc>
      </w:tr>
      <w:tr w:rsidR="00304618" w:rsidRPr="004113C9" w:rsidTr="00C21CA6">
        <w:trPr>
          <w:trHeight w:val="1840"/>
          <w:jc w:val="center"/>
        </w:trPr>
        <w:tc>
          <w:tcPr>
            <w:tcW w:w="1261" w:type="dxa"/>
            <w:shd w:val="clear" w:color="auto" w:fill="auto"/>
            <w:vAlign w:val="center"/>
          </w:tcPr>
          <w:p w:rsidR="00304618" w:rsidRPr="004113C9" w:rsidRDefault="00304618" w:rsidP="00C21CA6">
            <w:pPr>
              <w:ind w:left="14"/>
              <w:jc w:val="center"/>
              <w:rPr>
                <w:rFonts w:ascii="Tahoma" w:hAnsi="Tahoma" w:cs="Tahoma"/>
                <w:b/>
                <w:bCs/>
                <w:sz w:val="18"/>
                <w:szCs w:val="18"/>
              </w:rPr>
            </w:pPr>
            <w:r w:rsidRPr="004113C9">
              <w:rPr>
                <w:rFonts w:ascii="Tahoma" w:hAnsi="Tahoma" w:cs="Tahoma"/>
                <w:b/>
                <w:bCs/>
                <w:sz w:val="18"/>
                <w:szCs w:val="18"/>
              </w:rPr>
              <w:t>1</w:t>
            </w:r>
          </w:p>
        </w:tc>
        <w:tc>
          <w:tcPr>
            <w:tcW w:w="5436" w:type="dxa"/>
            <w:shd w:val="clear" w:color="auto" w:fill="auto"/>
            <w:vAlign w:val="center"/>
          </w:tcPr>
          <w:p w:rsidR="00304618" w:rsidRPr="004113C9" w:rsidRDefault="00304618" w:rsidP="00C21CA6">
            <w:pPr>
              <w:ind w:left="132"/>
              <w:rPr>
                <w:rFonts w:ascii="Tahoma" w:hAnsi="Tahoma" w:cs="Tahoma"/>
                <w:sz w:val="18"/>
                <w:szCs w:val="18"/>
              </w:rPr>
            </w:pPr>
            <w:r w:rsidRPr="004113C9">
              <w:rPr>
                <w:rFonts w:ascii="Tahoma" w:hAnsi="Tahoma" w:cs="Tahoma"/>
                <w:sz w:val="18"/>
                <w:szCs w:val="18"/>
              </w:rPr>
              <w:t>Σχέδιο Δράσεων Επικοινωνίας, εξειδίκευση των ενεργειών και παρακολούθησης των στόχων, που θα συμπεριλαμβάνει:</w:t>
            </w:r>
          </w:p>
          <w:p w:rsidR="00304618" w:rsidRPr="004113C9" w:rsidRDefault="00304618" w:rsidP="00C21CA6">
            <w:pPr>
              <w:ind w:left="132"/>
              <w:rPr>
                <w:rFonts w:ascii="Tahoma" w:hAnsi="Tahoma" w:cs="Tahoma"/>
                <w:sz w:val="18"/>
                <w:szCs w:val="18"/>
              </w:rPr>
            </w:pPr>
          </w:p>
          <w:p w:rsidR="00304618" w:rsidRPr="004113C9" w:rsidRDefault="00304618" w:rsidP="009441CD">
            <w:pPr>
              <w:numPr>
                <w:ilvl w:val="0"/>
                <w:numId w:val="16"/>
              </w:numPr>
              <w:spacing w:line="240" w:lineRule="auto"/>
              <w:ind w:left="456"/>
              <w:rPr>
                <w:rFonts w:ascii="Tahoma" w:hAnsi="Tahoma" w:cs="Tahoma"/>
                <w:sz w:val="18"/>
                <w:szCs w:val="18"/>
              </w:rPr>
            </w:pPr>
            <w:r w:rsidRPr="004113C9">
              <w:rPr>
                <w:rFonts w:ascii="Tahoma" w:hAnsi="Tahoma" w:cs="Tahoma"/>
                <w:sz w:val="18"/>
                <w:szCs w:val="18"/>
              </w:rPr>
              <w:t xml:space="preserve">Αναλυτική περιγραφή και εξειδίκευση των δράσεων </w:t>
            </w:r>
          </w:p>
          <w:p w:rsidR="00304618" w:rsidRPr="004113C9" w:rsidRDefault="00304618" w:rsidP="009441CD">
            <w:pPr>
              <w:numPr>
                <w:ilvl w:val="0"/>
                <w:numId w:val="16"/>
              </w:numPr>
              <w:spacing w:line="240" w:lineRule="auto"/>
              <w:ind w:left="456"/>
              <w:rPr>
                <w:rFonts w:ascii="Tahoma" w:hAnsi="Tahoma" w:cs="Tahoma"/>
                <w:sz w:val="18"/>
                <w:szCs w:val="18"/>
              </w:rPr>
            </w:pPr>
            <w:r w:rsidRPr="004113C9">
              <w:rPr>
                <w:rFonts w:ascii="Tahoma" w:hAnsi="Tahoma" w:cs="Tahoma"/>
                <w:sz w:val="18"/>
                <w:szCs w:val="18"/>
              </w:rPr>
              <w:t xml:space="preserve">Αναλυτικό Action Plan </w:t>
            </w:r>
          </w:p>
          <w:p w:rsidR="00304618" w:rsidRPr="004113C9" w:rsidRDefault="00304618" w:rsidP="009441CD">
            <w:pPr>
              <w:numPr>
                <w:ilvl w:val="0"/>
                <w:numId w:val="16"/>
              </w:numPr>
              <w:spacing w:line="240" w:lineRule="auto"/>
              <w:ind w:left="456"/>
              <w:rPr>
                <w:rFonts w:ascii="Tahoma" w:hAnsi="Tahoma" w:cs="Tahoma"/>
                <w:sz w:val="18"/>
                <w:szCs w:val="18"/>
              </w:rPr>
            </w:pPr>
            <w:r w:rsidRPr="004113C9">
              <w:rPr>
                <w:rFonts w:ascii="Tahoma" w:hAnsi="Tahoma" w:cs="Tahoma"/>
                <w:sz w:val="18"/>
                <w:szCs w:val="18"/>
              </w:rPr>
              <w:t xml:space="preserve">Δημιουργία της επικοινωνιακής ταυτότητας </w:t>
            </w:r>
          </w:p>
          <w:p w:rsidR="00304618" w:rsidRPr="004113C9" w:rsidRDefault="00304618" w:rsidP="009441CD">
            <w:pPr>
              <w:numPr>
                <w:ilvl w:val="0"/>
                <w:numId w:val="16"/>
              </w:numPr>
              <w:spacing w:line="240" w:lineRule="auto"/>
              <w:ind w:left="456"/>
              <w:rPr>
                <w:rFonts w:ascii="Tahoma" w:hAnsi="Tahoma" w:cs="Tahoma"/>
                <w:sz w:val="18"/>
                <w:szCs w:val="18"/>
              </w:rPr>
            </w:pPr>
            <w:r w:rsidRPr="004113C9">
              <w:rPr>
                <w:rFonts w:ascii="Tahoma" w:hAnsi="Tahoma" w:cs="Tahoma"/>
                <w:sz w:val="18"/>
                <w:szCs w:val="18"/>
              </w:rPr>
              <w:t>Πρόγραμμα παρακολούθησης</w:t>
            </w:r>
          </w:p>
        </w:tc>
        <w:tc>
          <w:tcPr>
            <w:tcW w:w="1461" w:type="dxa"/>
            <w:shd w:val="clear" w:color="auto" w:fill="auto"/>
            <w:vAlign w:val="center"/>
          </w:tcPr>
          <w:p w:rsidR="00304618" w:rsidRPr="004113C9" w:rsidRDefault="00304618" w:rsidP="00C21CA6">
            <w:pPr>
              <w:ind w:left="72"/>
              <w:jc w:val="center"/>
              <w:rPr>
                <w:rFonts w:ascii="Tahoma" w:hAnsi="Tahoma" w:cs="Tahoma"/>
                <w:sz w:val="18"/>
                <w:szCs w:val="18"/>
              </w:rPr>
            </w:pPr>
            <w:r w:rsidRPr="004113C9">
              <w:rPr>
                <w:rFonts w:ascii="Tahoma" w:hAnsi="Tahoma" w:cs="Tahoma"/>
                <w:sz w:val="18"/>
                <w:szCs w:val="18"/>
              </w:rPr>
              <w:t>Τεμάχιο</w:t>
            </w:r>
          </w:p>
        </w:tc>
        <w:tc>
          <w:tcPr>
            <w:tcW w:w="1448" w:type="dxa"/>
            <w:shd w:val="clear" w:color="auto" w:fill="auto"/>
            <w:vAlign w:val="center"/>
          </w:tcPr>
          <w:p w:rsidR="00304618" w:rsidRPr="004113C9" w:rsidRDefault="00304618" w:rsidP="00C21CA6">
            <w:pPr>
              <w:ind w:left="14"/>
              <w:jc w:val="center"/>
              <w:rPr>
                <w:rFonts w:ascii="Tahoma" w:hAnsi="Tahoma" w:cs="Tahoma"/>
                <w:sz w:val="18"/>
                <w:szCs w:val="18"/>
                <w:lang w:val="en-US"/>
              </w:rPr>
            </w:pPr>
            <w:r w:rsidRPr="004113C9">
              <w:rPr>
                <w:rFonts w:ascii="Tahoma" w:hAnsi="Tahoma" w:cs="Tahoma"/>
                <w:sz w:val="18"/>
                <w:szCs w:val="18"/>
              </w:rPr>
              <w:t>1</w:t>
            </w:r>
          </w:p>
        </w:tc>
      </w:tr>
      <w:tr w:rsidR="00304618" w:rsidRPr="004113C9" w:rsidTr="00C21CA6">
        <w:trPr>
          <w:trHeight w:val="731"/>
          <w:jc w:val="center"/>
        </w:trPr>
        <w:tc>
          <w:tcPr>
            <w:tcW w:w="9606" w:type="dxa"/>
            <w:gridSpan w:val="4"/>
            <w:shd w:val="clear" w:color="auto" w:fill="D9D9D9"/>
            <w:vAlign w:val="center"/>
          </w:tcPr>
          <w:p w:rsidR="00304618" w:rsidRPr="004113C9" w:rsidRDefault="00304618" w:rsidP="009441CD">
            <w:pPr>
              <w:numPr>
                <w:ilvl w:val="0"/>
                <w:numId w:val="15"/>
              </w:numPr>
              <w:spacing w:line="240" w:lineRule="auto"/>
              <w:jc w:val="left"/>
              <w:rPr>
                <w:rFonts w:ascii="Tahoma" w:hAnsi="Tahoma" w:cs="Tahoma"/>
                <w:sz w:val="18"/>
                <w:szCs w:val="18"/>
              </w:rPr>
            </w:pPr>
            <w:r w:rsidRPr="004113C9">
              <w:rPr>
                <w:rFonts w:ascii="Tahoma" w:hAnsi="Tahoma" w:cs="Tahoma"/>
                <w:b/>
                <w:bCs/>
                <w:sz w:val="18"/>
                <w:szCs w:val="18"/>
              </w:rPr>
              <w:t>Υλοποίηση των δράσεων/ενεργειών ενημέρωσης και ευαισθητοποίησης</w:t>
            </w:r>
          </w:p>
        </w:tc>
      </w:tr>
      <w:tr w:rsidR="00304618" w:rsidRPr="004113C9" w:rsidTr="00C21CA6">
        <w:trPr>
          <w:trHeight w:val="627"/>
          <w:jc w:val="center"/>
        </w:trPr>
        <w:tc>
          <w:tcPr>
            <w:tcW w:w="9606" w:type="dxa"/>
            <w:gridSpan w:val="4"/>
            <w:shd w:val="clear" w:color="auto" w:fill="auto"/>
            <w:vAlign w:val="center"/>
          </w:tcPr>
          <w:p w:rsidR="00304618" w:rsidRPr="004113C9" w:rsidRDefault="00304618" w:rsidP="00C21CA6">
            <w:pPr>
              <w:rPr>
                <w:rFonts w:ascii="Tahoma" w:hAnsi="Tahoma" w:cs="Tahoma"/>
                <w:b/>
                <w:bCs/>
                <w:sz w:val="18"/>
                <w:szCs w:val="18"/>
              </w:rPr>
            </w:pPr>
            <w:r w:rsidRPr="004113C9">
              <w:rPr>
                <w:rFonts w:ascii="Tahoma" w:hAnsi="Tahoma" w:cs="Tahoma"/>
                <w:b/>
                <w:bCs/>
                <w:sz w:val="18"/>
                <w:szCs w:val="18"/>
              </w:rPr>
              <w:t>Παραγωγή επικοινωνιακού υλικού</w:t>
            </w:r>
          </w:p>
        </w:tc>
      </w:tr>
      <w:tr w:rsidR="00304618" w:rsidRPr="004113C9" w:rsidTr="00C21CA6">
        <w:trPr>
          <w:trHeight w:val="738"/>
          <w:jc w:val="center"/>
        </w:trPr>
        <w:tc>
          <w:tcPr>
            <w:tcW w:w="1261" w:type="dxa"/>
            <w:shd w:val="clear" w:color="auto" w:fill="auto"/>
            <w:vAlign w:val="center"/>
          </w:tcPr>
          <w:p w:rsidR="00304618" w:rsidRPr="004113C9" w:rsidRDefault="00304618" w:rsidP="00C21CA6">
            <w:pPr>
              <w:ind w:left="14"/>
              <w:jc w:val="center"/>
              <w:rPr>
                <w:rFonts w:ascii="Tahoma" w:hAnsi="Tahoma" w:cs="Tahoma"/>
                <w:b/>
                <w:bCs/>
                <w:sz w:val="18"/>
                <w:szCs w:val="18"/>
                <w:lang w:val="en-US"/>
              </w:rPr>
            </w:pPr>
            <w:r w:rsidRPr="004113C9">
              <w:rPr>
                <w:rFonts w:ascii="Tahoma" w:hAnsi="Tahoma" w:cs="Tahoma"/>
                <w:b/>
                <w:bCs/>
                <w:sz w:val="18"/>
                <w:szCs w:val="18"/>
                <w:lang w:val="en-US"/>
              </w:rPr>
              <w:t>1</w:t>
            </w:r>
          </w:p>
        </w:tc>
        <w:tc>
          <w:tcPr>
            <w:tcW w:w="5436" w:type="dxa"/>
            <w:shd w:val="clear" w:color="auto" w:fill="auto"/>
            <w:vAlign w:val="center"/>
          </w:tcPr>
          <w:p w:rsidR="00304618" w:rsidRPr="004113C9" w:rsidRDefault="00304618" w:rsidP="00C21CA6">
            <w:pPr>
              <w:ind w:left="132"/>
              <w:rPr>
                <w:rFonts w:ascii="Tahoma" w:hAnsi="Tahoma" w:cs="Tahoma"/>
                <w:sz w:val="18"/>
                <w:szCs w:val="18"/>
              </w:rPr>
            </w:pPr>
            <w:r w:rsidRPr="004113C9">
              <w:rPr>
                <w:rFonts w:ascii="Tahoma" w:hAnsi="Tahoma" w:cs="Tahoma"/>
                <w:sz w:val="18"/>
                <w:szCs w:val="18"/>
              </w:rPr>
              <w:t xml:space="preserve">Παραγωγή επικοινωνιακού υλικού - Δημιουργία </w:t>
            </w:r>
            <w:r w:rsidRPr="004113C9">
              <w:rPr>
                <w:rFonts w:ascii="Tahoma" w:hAnsi="Tahoma" w:cs="Tahoma"/>
                <w:sz w:val="18"/>
                <w:szCs w:val="18"/>
                <w:lang w:val="en-US"/>
              </w:rPr>
              <w:t>internet</w:t>
            </w:r>
            <w:r w:rsidRPr="004113C9">
              <w:rPr>
                <w:rFonts w:ascii="Tahoma" w:hAnsi="Tahoma" w:cs="Tahoma"/>
                <w:sz w:val="18"/>
                <w:szCs w:val="18"/>
              </w:rPr>
              <w:t xml:space="preserve"> </w:t>
            </w:r>
            <w:r w:rsidRPr="004113C9">
              <w:rPr>
                <w:rFonts w:ascii="Tahoma" w:hAnsi="Tahoma" w:cs="Tahoma"/>
                <w:sz w:val="18"/>
                <w:szCs w:val="18"/>
                <w:lang w:val="en-US"/>
              </w:rPr>
              <w:t>banners</w:t>
            </w:r>
            <w:r w:rsidRPr="004113C9">
              <w:rPr>
                <w:rFonts w:ascii="Tahoma" w:hAnsi="Tahoma" w:cs="Tahoma"/>
                <w:sz w:val="18"/>
                <w:szCs w:val="18"/>
              </w:rPr>
              <w:t xml:space="preserve">, που θα αναρτηθούν στο </w:t>
            </w:r>
            <w:r w:rsidRPr="004113C9">
              <w:rPr>
                <w:rFonts w:ascii="Tahoma" w:hAnsi="Tahoma" w:cs="Tahoma"/>
                <w:sz w:val="18"/>
                <w:szCs w:val="18"/>
                <w:lang w:val="en-US"/>
              </w:rPr>
              <w:t>site</w:t>
            </w:r>
            <w:r w:rsidRPr="004113C9">
              <w:rPr>
                <w:rFonts w:ascii="Tahoma" w:hAnsi="Tahoma" w:cs="Tahoma"/>
                <w:sz w:val="18"/>
                <w:szCs w:val="18"/>
              </w:rPr>
              <w:t xml:space="preserve"> &amp; του Δήμου στα </w:t>
            </w:r>
            <w:r w:rsidRPr="004113C9">
              <w:rPr>
                <w:rFonts w:ascii="Tahoma" w:hAnsi="Tahoma" w:cs="Tahoma"/>
                <w:sz w:val="18"/>
                <w:szCs w:val="18"/>
                <w:lang w:val="en-US"/>
              </w:rPr>
              <w:t>social</w:t>
            </w:r>
            <w:r w:rsidRPr="004113C9">
              <w:rPr>
                <w:rFonts w:ascii="Tahoma" w:hAnsi="Tahoma" w:cs="Tahoma"/>
                <w:sz w:val="18"/>
                <w:szCs w:val="18"/>
              </w:rPr>
              <w:t xml:space="preserve"> </w:t>
            </w:r>
            <w:r w:rsidRPr="004113C9">
              <w:rPr>
                <w:rFonts w:ascii="Tahoma" w:hAnsi="Tahoma" w:cs="Tahoma"/>
                <w:sz w:val="18"/>
                <w:szCs w:val="18"/>
                <w:lang w:val="en-US"/>
              </w:rPr>
              <w:t>media</w:t>
            </w:r>
            <w:r w:rsidRPr="004113C9">
              <w:rPr>
                <w:rFonts w:ascii="Tahoma" w:hAnsi="Tahoma" w:cs="Tahoma"/>
                <w:sz w:val="18"/>
                <w:szCs w:val="18"/>
              </w:rPr>
              <w:t>.</w:t>
            </w:r>
          </w:p>
        </w:tc>
        <w:tc>
          <w:tcPr>
            <w:tcW w:w="1461"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Τεμάχιο</w:t>
            </w:r>
          </w:p>
        </w:tc>
        <w:tc>
          <w:tcPr>
            <w:tcW w:w="1448"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4</w:t>
            </w:r>
          </w:p>
        </w:tc>
      </w:tr>
      <w:tr w:rsidR="00304618" w:rsidRPr="004113C9" w:rsidTr="00C21CA6">
        <w:trPr>
          <w:trHeight w:val="693"/>
          <w:jc w:val="center"/>
        </w:trPr>
        <w:tc>
          <w:tcPr>
            <w:tcW w:w="1261" w:type="dxa"/>
            <w:shd w:val="clear" w:color="auto" w:fill="auto"/>
            <w:vAlign w:val="center"/>
          </w:tcPr>
          <w:p w:rsidR="00304618" w:rsidRPr="004113C9" w:rsidRDefault="00304618" w:rsidP="00C21CA6">
            <w:pPr>
              <w:ind w:left="14"/>
              <w:jc w:val="center"/>
              <w:rPr>
                <w:rFonts w:ascii="Tahoma" w:hAnsi="Tahoma" w:cs="Tahoma"/>
                <w:b/>
                <w:bCs/>
                <w:sz w:val="18"/>
                <w:szCs w:val="18"/>
              </w:rPr>
            </w:pPr>
            <w:r w:rsidRPr="004113C9">
              <w:rPr>
                <w:rFonts w:ascii="Tahoma" w:hAnsi="Tahoma" w:cs="Tahoma"/>
                <w:b/>
                <w:bCs/>
                <w:sz w:val="18"/>
                <w:szCs w:val="18"/>
              </w:rPr>
              <w:t>2</w:t>
            </w:r>
          </w:p>
        </w:tc>
        <w:tc>
          <w:tcPr>
            <w:tcW w:w="5436" w:type="dxa"/>
            <w:shd w:val="clear" w:color="auto" w:fill="auto"/>
            <w:vAlign w:val="center"/>
          </w:tcPr>
          <w:p w:rsidR="00304618" w:rsidRPr="004113C9" w:rsidRDefault="00304618" w:rsidP="00C21CA6">
            <w:pPr>
              <w:ind w:left="132"/>
              <w:rPr>
                <w:rFonts w:ascii="Tahoma" w:hAnsi="Tahoma" w:cs="Tahoma"/>
                <w:sz w:val="18"/>
                <w:szCs w:val="18"/>
              </w:rPr>
            </w:pPr>
            <w:r w:rsidRPr="004113C9">
              <w:rPr>
                <w:rFonts w:ascii="Tahoma" w:hAnsi="Tahoma" w:cs="Tahoma"/>
                <w:sz w:val="18"/>
                <w:szCs w:val="18"/>
              </w:rPr>
              <w:t xml:space="preserve">Παραγωγή επικοινωνιακού υλικού - Δημιουργία ραδιοφωνικών </w:t>
            </w:r>
            <w:r w:rsidRPr="004113C9">
              <w:rPr>
                <w:rFonts w:ascii="Tahoma" w:hAnsi="Tahoma" w:cs="Tahoma"/>
                <w:sz w:val="18"/>
                <w:szCs w:val="18"/>
                <w:lang w:val="en-US"/>
              </w:rPr>
              <w:t>spots</w:t>
            </w:r>
            <w:r w:rsidRPr="004113C9">
              <w:rPr>
                <w:rFonts w:ascii="Tahoma" w:hAnsi="Tahoma" w:cs="Tahoma"/>
                <w:sz w:val="18"/>
                <w:szCs w:val="18"/>
              </w:rPr>
              <w:t xml:space="preserve">, που θα αναρτηθούν στο </w:t>
            </w:r>
            <w:r w:rsidRPr="004113C9">
              <w:rPr>
                <w:rFonts w:ascii="Tahoma" w:hAnsi="Tahoma" w:cs="Tahoma"/>
                <w:sz w:val="18"/>
                <w:szCs w:val="18"/>
                <w:lang w:val="en-US"/>
              </w:rPr>
              <w:t>site</w:t>
            </w:r>
            <w:r w:rsidRPr="004113C9">
              <w:rPr>
                <w:rFonts w:ascii="Tahoma" w:hAnsi="Tahoma" w:cs="Tahoma"/>
                <w:sz w:val="18"/>
                <w:szCs w:val="18"/>
              </w:rPr>
              <w:t xml:space="preserve"> &amp; του Δήμου στα </w:t>
            </w:r>
            <w:r w:rsidRPr="004113C9">
              <w:rPr>
                <w:rFonts w:ascii="Tahoma" w:hAnsi="Tahoma" w:cs="Tahoma"/>
                <w:sz w:val="18"/>
                <w:szCs w:val="18"/>
                <w:lang w:val="en-US"/>
              </w:rPr>
              <w:t>social</w:t>
            </w:r>
            <w:r w:rsidRPr="004113C9">
              <w:rPr>
                <w:rFonts w:ascii="Tahoma" w:hAnsi="Tahoma" w:cs="Tahoma"/>
                <w:sz w:val="18"/>
                <w:szCs w:val="18"/>
              </w:rPr>
              <w:t xml:space="preserve"> </w:t>
            </w:r>
            <w:r w:rsidRPr="004113C9">
              <w:rPr>
                <w:rFonts w:ascii="Tahoma" w:hAnsi="Tahoma" w:cs="Tahoma"/>
                <w:sz w:val="18"/>
                <w:szCs w:val="18"/>
                <w:lang w:val="en-US"/>
              </w:rPr>
              <w:t>media</w:t>
            </w:r>
            <w:r w:rsidRPr="004113C9">
              <w:rPr>
                <w:rFonts w:ascii="Tahoma" w:hAnsi="Tahoma" w:cs="Tahoma"/>
                <w:sz w:val="18"/>
                <w:szCs w:val="18"/>
              </w:rPr>
              <w:t xml:space="preserve">.  </w:t>
            </w:r>
          </w:p>
        </w:tc>
        <w:tc>
          <w:tcPr>
            <w:tcW w:w="1461"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Τεμάχιο</w:t>
            </w:r>
          </w:p>
        </w:tc>
        <w:tc>
          <w:tcPr>
            <w:tcW w:w="1448"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2</w:t>
            </w:r>
          </w:p>
        </w:tc>
      </w:tr>
      <w:tr w:rsidR="00304618" w:rsidRPr="004113C9" w:rsidTr="00C21CA6">
        <w:trPr>
          <w:trHeight w:val="844"/>
          <w:jc w:val="center"/>
        </w:trPr>
        <w:tc>
          <w:tcPr>
            <w:tcW w:w="1261" w:type="dxa"/>
            <w:shd w:val="clear" w:color="auto" w:fill="auto"/>
            <w:vAlign w:val="center"/>
          </w:tcPr>
          <w:p w:rsidR="00304618" w:rsidRPr="004113C9" w:rsidRDefault="00304618" w:rsidP="00C21CA6">
            <w:pPr>
              <w:ind w:left="14"/>
              <w:jc w:val="center"/>
              <w:rPr>
                <w:rFonts w:ascii="Tahoma" w:hAnsi="Tahoma" w:cs="Tahoma"/>
                <w:b/>
                <w:bCs/>
                <w:sz w:val="18"/>
                <w:szCs w:val="18"/>
              </w:rPr>
            </w:pPr>
            <w:r w:rsidRPr="004113C9">
              <w:rPr>
                <w:rFonts w:ascii="Tahoma" w:hAnsi="Tahoma" w:cs="Tahoma"/>
                <w:b/>
                <w:bCs/>
                <w:sz w:val="18"/>
                <w:szCs w:val="18"/>
              </w:rPr>
              <w:t>3</w:t>
            </w:r>
          </w:p>
        </w:tc>
        <w:tc>
          <w:tcPr>
            <w:tcW w:w="5436" w:type="dxa"/>
            <w:shd w:val="clear" w:color="auto" w:fill="auto"/>
            <w:vAlign w:val="center"/>
          </w:tcPr>
          <w:p w:rsidR="00304618" w:rsidRPr="004113C9" w:rsidRDefault="00304618" w:rsidP="00C21CA6">
            <w:pPr>
              <w:ind w:left="132"/>
              <w:rPr>
                <w:rFonts w:ascii="Tahoma" w:hAnsi="Tahoma" w:cs="Tahoma"/>
                <w:sz w:val="18"/>
                <w:szCs w:val="18"/>
              </w:rPr>
            </w:pPr>
            <w:r w:rsidRPr="004113C9">
              <w:rPr>
                <w:rFonts w:ascii="Tahoma" w:hAnsi="Tahoma" w:cs="Tahoma"/>
                <w:sz w:val="18"/>
                <w:szCs w:val="18"/>
              </w:rPr>
              <w:t xml:space="preserve">Παραγωγή επικοινωνιακού υλικού - Δημιουργία ενημερωτικών βίντεο, που θα αναρτηθούν στο </w:t>
            </w:r>
            <w:r w:rsidRPr="004113C9">
              <w:rPr>
                <w:rFonts w:ascii="Tahoma" w:hAnsi="Tahoma" w:cs="Tahoma"/>
                <w:sz w:val="18"/>
                <w:szCs w:val="18"/>
                <w:lang w:val="en-US"/>
              </w:rPr>
              <w:t>site</w:t>
            </w:r>
            <w:r w:rsidRPr="004113C9">
              <w:rPr>
                <w:rFonts w:ascii="Tahoma" w:hAnsi="Tahoma" w:cs="Tahoma"/>
                <w:sz w:val="18"/>
                <w:szCs w:val="18"/>
              </w:rPr>
              <w:t xml:space="preserve"> &amp; του Δήμου στα </w:t>
            </w:r>
            <w:r w:rsidRPr="004113C9">
              <w:rPr>
                <w:rFonts w:ascii="Tahoma" w:hAnsi="Tahoma" w:cs="Tahoma"/>
                <w:sz w:val="18"/>
                <w:szCs w:val="18"/>
                <w:lang w:val="en-US"/>
              </w:rPr>
              <w:t>social</w:t>
            </w:r>
            <w:r w:rsidRPr="004113C9">
              <w:rPr>
                <w:rFonts w:ascii="Tahoma" w:hAnsi="Tahoma" w:cs="Tahoma"/>
                <w:sz w:val="18"/>
                <w:szCs w:val="18"/>
              </w:rPr>
              <w:t xml:space="preserve"> </w:t>
            </w:r>
            <w:r w:rsidRPr="004113C9">
              <w:rPr>
                <w:rFonts w:ascii="Tahoma" w:hAnsi="Tahoma" w:cs="Tahoma"/>
                <w:sz w:val="18"/>
                <w:szCs w:val="18"/>
                <w:lang w:val="en-US"/>
              </w:rPr>
              <w:t>media</w:t>
            </w:r>
            <w:r w:rsidRPr="004113C9">
              <w:rPr>
                <w:rFonts w:ascii="Tahoma" w:hAnsi="Tahoma" w:cs="Tahoma"/>
                <w:sz w:val="18"/>
                <w:szCs w:val="18"/>
              </w:rPr>
              <w:t xml:space="preserve">.  </w:t>
            </w:r>
          </w:p>
        </w:tc>
        <w:tc>
          <w:tcPr>
            <w:tcW w:w="1461"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Τεμάχιο</w:t>
            </w:r>
          </w:p>
        </w:tc>
        <w:tc>
          <w:tcPr>
            <w:tcW w:w="1448"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2</w:t>
            </w:r>
          </w:p>
        </w:tc>
      </w:tr>
      <w:tr w:rsidR="00304618" w:rsidRPr="004113C9" w:rsidTr="00C21CA6">
        <w:trPr>
          <w:trHeight w:val="877"/>
          <w:jc w:val="center"/>
        </w:trPr>
        <w:tc>
          <w:tcPr>
            <w:tcW w:w="1261" w:type="dxa"/>
            <w:shd w:val="clear" w:color="auto" w:fill="auto"/>
            <w:vAlign w:val="center"/>
          </w:tcPr>
          <w:p w:rsidR="00304618" w:rsidRPr="004113C9" w:rsidRDefault="00304618" w:rsidP="00C21CA6">
            <w:pPr>
              <w:ind w:left="14"/>
              <w:jc w:val="center"/>
              <w:rPr>
                <w:rFonts w:ascii="Tahoma" w:hAnsi="Tahoma" w:cs="Tahoma"/>
                <w:b/>
                <w:bCs/>
                <w:sz w:val="18"/>
                <w:szCs w:val="18"/>
              </w:rPr>
            </w:pPr>
            <w:r w:rsidRPr="004113C9">
              <w:rPr>
                <w:rFonts w:ascii="Tahoma" w:hAnsi="Tahoma" w:cs="Tahoma"/>
                <w:b/>
                <w:bCs/>
                <w:sz w:val="18"/>
                <w:szCs w:val="18"/>
              </w:rPr>
              <w:t>4</w:t>
            </w:r>
          </w:p>
        </w:tc>
        <w:tc>
          <w:tcPr>
            <w:tcW w:w="5436" w:type="dxa"/>
            <w:shd w:val="clear" w:color="auto" w:fill="auto"/>
            <w:vAlign w:val="center"/>
          </w:tcPr>
          <w:p w:rsidR="00304618" w:rsidRPr="004113C9" w:rsidRDefault="00304618" w:rsidP="00C21CA6">
            <w:pPr>
              <w:ind w:left="132"/>
              <w:rPr>
                <w:rFonts w:ascii="Tahoma" w:hAnsi="Tahoma" w:cs="Tahoma"/>
                <w:sz w:val="18"/>
                <w:szCs w:val="18"/>
              </w:rPr>
            </w:pPr>
            <w:r w:rsidRPr="004113C9">
              <w:rPr>
                <w:rFonts w:ascii="Tahoma" w:hAnsi="Tahoma" w:cs="Tahoma"/>
                <w:sz w:val="18"/>
                <w:szCs w:val="18"/>
              </w:rPr>
              <w:t>Δημιουργία και παραγωγή γενικού ενημερωτικού υλικού (φυλλάδια), που θα μοιραστούν στους Δημότες κατά τις ημερίδες και τις εκδηλώσεις</w:t>
            </w:r>
          </w:p>
        </w:tc>
        <w:tc>
          <w:tcPr>
            <w:tcW w:w="1461"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Τεμάχιο</w:t>
            </w:r>
          </w:p>
        </w:tc>
        <w:tc>
          <w:tcPr>
            <w:tcW w:w="1448"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20.000</w:t>
            </w:r>
          </w:p>
        </w:tc>
      </w:tr>
      <w:tr w:rsidR="00304618" w:rsidRPr="004113C9" w:rsidTr="00C21CA6">
        <w:trPr>
          <w:trHeight w:val="1082"/>
          <w:jc w:val="center"/>
        </w:trPr>
        <w:tc>
          <w:tcPr>
            <w:tcW w:w="1261" w:type="dxa"/>
            <w:shd w:val="clear" w:color="auto" w:fill="auto"/>
            <w:vAlign w:val="center"/>
          </w:tcPr>
          <w:p w:rsidR="00304618" w:rsidRPr="004113C9" w:rsidRDefault="00304618" w:rsidP="00C21CA6">
            <w:pPr>
              <w:ind w:left="14"/>
              <w:jc w:val="center"/>
              <w:rPr>
                <w:rFonts w:ascii="Tahoma" w:hAnsi="Tahoma" w:cs="Tahoma"/>
                <w:b/>
                <w:bCs/>
                <w:sz w:val="18"/>
                <w:szCs w:val="18"/>
              </w:rPr>
            </w:pPr>
            <w:r w:rsidRPr="004113C9">
              <w:rPr>
                <w:rFonts w:ascii="Tahoma" w:hAnsi="Tahoma" w:cs="Tahoma"/>
                <w:b/>
                <w:bCs/>
                <w:sz w:val="18"/>
                <w:szCs w:val="18"/>
              </w:rPr>
              <w:t>5</w:t>
            </w:r>
          </w:p>
        </w:tc>
        <w:tc>
          <w:tcPr>
            <w:tcW w:w="5436" w:type="dxa"/>
            <w:shd w:val="clear" w:color="auto" w:fill="auto"/>
            <w:vAlign w:val="center"/>
          </w:tcPr>
          <w:p w:rsidR="00304618" w:rsidRPr="004113C9" w:rsidRDefault="00304618" w:rsidP="00C21CA6">
            <w:pPr>
              <w:ind w:left="132"/>
              <w:rPr>
                <w:rFonts w:ascii="Tahoma" w:hAnsi="Tahoma" w:cs="Tahoma"/>
                <w:sz w:val="18"/>
                <w:szCs w:val="18"/>
              </w:rPr>
            </w:pPr>
            <w:r w:rsidRPr="004113C9">
              <w:rPr>
                <w:rFonts w:ascii="Tahoma" w:hAnsi="Tahoma" w:cs="Tahoma"/>
                <w:sz w:val="18"/>
                <w:szCs w:val="18"/>
              </w:rPr>
              <w:t>Δημιουργία και παραγωγή οδηγιών χρήσης προς τους συμμετέχοντες του συστήματος ΔσΠ με σαφείς οδηγίες για την ορθή χρήση των καφέ κάδων και την αξιοποίηση των</w:t>
            </w:r>
          </w:p>
          <w:p w:rsidR="00304618" w:rsidRPr="004113C9" w:rsidRDefault="00304618" w:rsidP="00C21CA6">
            <w:pPr>
              <w:ind w:left="132"/>
              <w:rPr>
                <w:rFonts w:ascii="Tahoma" w:hAnsi="Tahoma" w:cs="Tahoma"/>
                <w:sz w:val="18"/>
                <w:szCs w:val="18"/>
              </w:rPr>
            </w:pPr>
            <w:r w:rsidRPr="004113C9">
              <w:rPr>
                <w:rFonts w:ascii="Tahoma" w:hAnsi="Tahoma" w:cs="Tahoma"/>
                <w:sz w:val="18"/>
                <w:szCs w:val="18"/>
              </w:rPr>
              <w:t>βιοαποβλήτων</w:t>
            </w:r>
          </w:p>
        </w:tc>
        <w:tc>
          <w:tcPr>
            <w:tcW w:w="1461"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Τεμάχιο</w:t>
            </w:r>
          </w:p>
        </w:tc>
        <w:tc>
          <w:tcPr>
            <w:tcW w:w="1448"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20.000</w:t>
            </w:r>
          </w:p>
        </w:tc>
      </w:tr>
      <w:tr w:rsidR="00304618" w:rsidRPr="004113C9" w:rsidTr="00C21CA6">
        <w:trPr>
          <w:trHeight w:val="701"/>
          <w:jc w:val="center"/>
        </w:trPr>
        <w:tc>
          <w:tcPr>
            <w:tcW w:w="1261" w:type="dxa"/>
            <w:shd w:val="clear" w:color="auto" w:fill="auto"/>
            <w:vAlign w:val="center"/>
          </w:tcPr>
          <w:p w:rsidR="00304618" w:rsidRPr="004113C9" w:rsidRDefault="00304618" w:rsidP="00C21CA6">
            <w:pPr>
              <w:ind w:left="14"/>
              <w:jc w:val="center"/>
              <w:rPr>
                <w:rFonts w:ascii="Tahoma" w:hAnsi="Tahoma" w:cs="Tahoma"/>
                <w:b/>
                <w:bCs/>
                <w:sz w:val="18"/>
                <w:szCs w:val="18"/>
              </w:rPr>
            </w:pPr>
            <w:r w:rsidRPr="004113C9">
              <w:rPr>
                <w:rFonts w:ascii="Tahoma" w:hAnsi="Tahoma" w:cs="Tahoma"/>
                <w:b/>
                <w:bCs/>
                <w:sz w:val="18"/>
                <w:szCs w:val="18"/>
              </w:rPr>
              <w:t>6</w:t>
            </w:r>
          </w:p>
        </w:tc>
        <w:tc>
          <w:tcPr>
            <w:tcW w:w="5436" w:type="dxa"/>
            <w:shd w:val="clear" w:color="auto" w:fill="auto"/>
            <w:vAlign w:val="center"/>
          </w:tcPr>
          <w:p w:rsidR="00304618" w:rsidRPr="004113C9" w:rsidRDefault="00304618" w:rsidP="00C21CA6">
            <w:pPr>
              <w:ind w:left="132"/>
              <w:rPr>
                <w:rFonts w:ascii="Tahoma" w:hAnsi="Tahoma" w:cs="Tahoma"/>
                <w:sz w:val="18"/>
                <w:szCs w:val="18"/>
              </w:rPr>
            </w:pPr>
            <w:r w:rsidRPr="004113C9">
              <w:rPr>
                <w:rFonts w:ascii="Tahoma" w:hAnsi="Tahoma" w:cs="Tahoma"/>
                <w:sz w:val="18"/>
                <w:szCs w:val="18"/>
              </w:rPr>
              <w:t>Κατασκευή ενημερωτικού περιπτέρου, για χρήση στις ημερίδες/εκδηλώσεις.</w:t>
            </w:r>
          </w:p>
        </w:tc>
        <w:tc>
          <w:tcPr>
            <w:tcW w:w="1461"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Τεμάχιο</w:t>
            </w:r>
          </w:p>
        </w:tc>
        <w:tc>
          <w:tcPr>
            <w:tcW w:w="1448"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1</w:t>
            </w:r>
          </w:p>
        </w:tc>
      </w:tr>
      <w:tr w:rsidR="00304618" w:rsidRPr="004113C9" w:rsidTr="00C21CA6">
        <w:trPr>
          <w:trHeight w:val="627"/>
          <w:jc w:val="center"/>
        </w:trPr>
        <w:tc>
          <w:tcPr>
            <w:tcW w:w="9606" w:type="dxa"/>
            <w:gridSpan w:val="4"/>
            <w:shd w:val="clear" w:color="auto" w:fill="auto"/>
            <w:vAlign w:val="center"/>
          </w:tcPr>
          <w:p w:rsidR="00304618" w:rsidRPr="004113C9" w:rsidRDefault="00304618" w:rsidP="00C21CA6">
            <w:pPr>
              <w:rPr>
                <w:rFonts w:ascii="Tahoma" w:hAnsi="Tahoma" w:cs="Tahoma"/>
                <w:b/>
                <w:bCs/>
                <w:sz w:val="18"/>
                <w:szCs w:val="18"/>
              </w:rPr>
            </w:pPr>
            <w:r w:rsidRPr="004113C9">
              <w:rPr>
                <w:rFonts w:ascii="Tahoma" w:hAnsi="Tahoma" w:cs="Tahoma"/>
                <w:b/>
                <w:bCs/>
                <w:sz w:val="18"/>
                <w:szCs w:val="18"/>
              </w:rPr>
              <w:t>Καμπάνιες - Ημερίδες - Εκδηλώσεις</w:t>
            </w:r>
          </w:p>
        </w:tc>
      </w:tr>
      <w:tr w:rsidR="00304618" w:rsidRPr="004113C9" w:rsidTr="00C21CA6">
        <w:trPr>
          <w:trHeight w:val="479"/>
          <w:jc w:val="center"/>
        </w:trPr>
        <w:tc>
          <w:tcPr>
            <w:tcW w:w="1261" w:type="dxa"/>
            <w:shd w:val="clear" w:color="auto" w:fill="auto"/>
            <w:vAlign w:val="center"/>
          </w:tcPr>
          <w:p w:rsidR="00304618" w:rsidRPr="004113C9" w:rsidRDefault="00304618" w:rsidP="00C21CA6">
            <w:pPr>
              <w:ind w:left="14"/>
              <w:jc w:val="center"/>
              <w:rPr>
                <w:rFonts w:ascii="Tahoma" w:hAnsi="Tahoma" w:cs="Tahoma"/>
                <w:b/>
                <w:bCs/>
                <w:sz w:val="18"/>
                <w:szCs w:val="18"/>
              </w:rPr>
            </w:pPr>
            <w:r w:rsidRPr="004113C9">
              <w:rPr>
                <w:rFonts w:ascii="Tahoma" w:hAnsi="Tahoma" w:cs="Tahoma"/>
                <w:b/>
                <w:bCs/>
                <w:sz w:val="18"/>
                <w:szCs w:val="18"/>
              </w:rPr>
              <w:t>1</w:t>
            </w:r>
          </w:p>
        </w:tc>
        <w:tc>
          <w:tcPr>
            <w:tcW w:w="5436" w:type="dxa"/>
            <w:shd w:val="clear" w:color="auto" w:fill="auto"/>
            <w:vAlign w:val="center"/>
          </w:tcPr>
          <w:p w:rsidR="00304618" w:rsidRPr="004113C9" w:rsidRDefault="00304618" w:rsidP="00C21CA6">
            <w:pPr>
              <w:ind w:left="132"/>
              <w:rPr>
                <w:rFonts w:ascii="Tahoma" w:hAnsi="Tahoma" w:cs="Tahoma"/>
                <w:sz w:val="18"/>
                <w:szCs w:val="18"/>
              </w:rPr>
            </w:pPr>
            <w:r w:rsidRPr="004113C9">
              <w:rPr>
                <w:rFonts w:ascii="Tahoma" w:hAnsi="Tahoma" w:cs="Tahoma"/>
                <w:sz w:val="18"/>
                <w:szCs w:val="18"/>
              </w:rPr>
              <w:t xml:space="preserve">Υλοποίησης στοχευμένης καμπάνιας στα </w:t>
            </w:r>
            <w:r w:rsidRPr="004113C9">
              <w:rPr>
                <w:rFonts w:ascii="Tahoma" w:hAnsi="Tahoma" w:cs="Tahoma"/>
                <w:sz w:val="18"/>
                <w:szCs w:val="18"/>
                <w:lang w:val="en-US"/>
              </w:rPr>
              <w:t>social</w:t>
            </w:r>
            <w:r w:rsidRPr="004113C9">
              <w:rPr>
                <w:rFonts w:ascii="Tahoma" w:hAnsi="Tahoma" w:cs="Tahoma"/>
                <w:sz w:val="18"/>
                <w:szCs w:val="18"/>
              </w:rPr>
              <w:t xml:space="preserve"> </w:t>
            </w:r>
            <w:r w:rsidRPr="004113C9">
              <w:rPr>
                <w:rFonts w:ascii="Tahoma" w:hAnsi="Tahoma" w:cs="Tahoma"/>
                <w:sz w:val="18"/>
                <w:szCs w:val="18"/>
                <w:lang w:val="en-US"/>
              </w:rPr>
              <w:t>media</w:t>
            </w:r>
            <w:r w:rsidRPr="004113C9">
              <w:rPr>
                <w:rFonts w:ascii="Tahoma" w:hAnsi="Tahoma" w:cs="Tahoma"/>
                <w:sz w:val="18"/>
                <w:szCs w:val="18"/>
              </w:rPr>
              <w:t>.</w:t>
            </w:r>
          </w:p>
        </w:tc>
        <w:tc>
          <w:tcPr>
            <w:tcW w:w="1461"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Τεμάχιο</w:t>
            </w:r>
          </w:p>
        </w:tc>
        <w:tc>
          <w:tcPr>
            <w:tcW w:w="1448"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1</w:t>
            </w:r>
          </w:p>
        </w:tc>
      </w:tr>
      <w:tr w:rsidR="00304618" w:rsidRPr="004113C9" w:rsidTr="00C21CA6">
        <w:trPr>
          <w:trHeight w:val="429"/>
          <w:jc w:val="center"/>
        </w:trPr>
        <w:tc>
          <w:tcPr>
            <w:tcW w:w="1261" w:type="dxa"/>
            <w:shd w:val="clear" w:color="auto" w:fill="auto"/>
            <w:vAlign w:val="center"/>
          </w:tcPr>
          <w:p w:rsidR="00304618" w:rsidRPr="004113C9" w:rsidRDefault="00304618" w:rsidP="00C21CA6">
            <w:pPr>
              <w:ind w:left="14"/>
              <w:jc w:val="center"/>
              <w:rPr>
                <w:rFonts w:ascii="Tahoma" w:hAnsi="Tahoma" w:cs="Tahoma"/>
                <w:b/>
                <w:bCs/>
                <w:sz w:val="18"/>
                <w:szCs w:val="18"/>
              </w:rPr>
            </w:pPr>
            <w:r w:rsidRPr="004113C9">
              <w:rPr>
                <w:rFonts w:ascii="Tahoma" w:hAnsi="Tahoma" w:cs="Tahoma"/>
                <w:b/>
                <w:bCs/>
                <w:sz w:val="18"/>
                <w:szCs w:val="18"/>
              </w:rPr>
              <w:t>2</w:t>
            </w:r>
          </w:p>
        </w:tc>
        <w:tc>
          <w:tcPr>
            <w:tcW w:w="5436" w:type="dxa"/>
            <w:shd w:val="clear" w:color="auto" w:fill="auto"/>
            <w:vAlign w:val="center"/>
          </w:tcPr>
          <w:p w:rsidR="00304618" w:rsidRPr="004113C9" w:rsidRDefault="00304618" w:rsidP="00C21CA6">
            <w:pPr>
              <w:ind w:left="132"/>
              <w:rPr>
                <w:rFonts w:ascii="Tahoma" w:hAnsi="Tahoma" w:cs="Tahoma"/>
                <w:sz w:val="18"/>
                <w:szCs w:val="18"/>
              </w:rPr>
            </w:pPr>
            <w:r w:rsidRPr="004113C9">
              <w:rPr>
                <w:rFonts w:ascii="Tahoma" w:hAnsi="Tahoma" w:cs="Tahoma"/>
                <w:sz w:val="18"/>
                <w:szCs w:val="18"/>
              </w:rPr>
              <w:t xml:space="preserve">Διοργάνωση ημερίδων (έντυπο υλικό, </w:t>
            </w:r>
            <w:r w:rsidRPr="004113C9">
              <w:rPr>
                <w:rFonts w:ascii="Tahoma" w:hAnsi="Tahoma" w:cs="Tahoma"/>
                <w:sz w:val="18"/>
                <w:szCs w:val="18"/>
                <w:lang w:val="en-US"/>
              </w:rPr>
              <w:t>coffee break</w:t>
            </w:r>
            <w:r w:rsidRPr="004113C9">
              <w:rPr>
                <w:rFonts w:ascii="Tahoma" w:hAnsi="Tahoma" w:cs="Tahoma"/>
                <w:sz w:val="18"/>
                <w:szCs w:val="18"/>
              </w:rPr>
              <w:t xml:space="preserve"> κ.λπ.).</w:t>
            </w:r>
          </w:p>
        </w:tc>
        <w:tc>
          <w:tcPr>
            <w:tcW w:w="1461"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Τεμάχιο</w:t>
            </w:r>
          </w:p>
        </w:tc>
        <w:tc>
          <w:tcPr>
            <w:tcW w:w="1448"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4</w:t>
            </w:r>
          </w:p>
        </w:tc>
      </w:tr>
      <w:tr w:rsidR="00304618" w:rsidRPr="004113C9" w:rsidTr="00C21CA6">
        <w:trPr>
          <w:trHeight w:val="690"/>
          <w:jc w:val="center"/>
        </w:trPr>
        <w:tc>
          <w:tcPr>
            <w:tcW w:w="1261" w:type="dxa"/>
            <w:shd w:val="clear" w:color="auto" w:fill="auto"/>
            <w:vAlign w:val="center"/>
          </w:tcPr>
          <w:p w:rsidR="00304618" w:rsidRPr="004113C9" w:rsidRDefault="00304618" w:rsidP="00C21CA6">
            <w:pPr>
              <w:ind w:left="14"/>
              <w:jc w:val="center"/>
              <w:rPr>
                <w:rFonts w:ascii="Tahoma" w:hAnsi="Tahoma" w:cs="Tahoma"/>
                <w:b/>
                <w:bCs/>
                <w:sz w:val="18"/>
                <w:szCs w:val="18"/>
              </w:rPr>
            </w:pPr>
            <w:r w:rsidRPr="004113C9">
              <w:rPr>
                <w:rFonts w:ascii="Tahoma" w:hAnsi="Tahoma" w:cs="Tahoma"/>
                <w:b/>
                <w:bCs/>
                <w:sz w:val="18"/>
                <w:szCs w:val="18"/>
              </w:rPr>
              <w:t>3</w:t>
            </w:r>
          </w:p>
        </w:tc>
        <w:tc>
          <w:tcPr>
            <w:tcW w:w="5436" w:type="dxa"/>
            <w:shd w:val="clear" w:color="auto" w:fill="auto"/>
            <w:vAlign w:val="center"/>
          </w:tcPr>
          <w:p w:rsidR="00304618" w:rsidRPr="004113C9" w:rsidRDefault="00304618" w:rsidP="00C21CA6">
            <w:pPr>
              <w:ind w:left="132"/>
              <w:rPr>
                <w:rFonts w:ascii="Tahoma" w:hAnsi="Tahoma" w:cs="Tahoma"/>
                <w:sz w:val="18"/>
                <w:szCs w:val="18"/>
              </w:rPr>
            </w:pPr>
            <w:r w:rsidRPr="004113C9">
              <w:rPr>
                <w:rFonts w:ascii="Tahoma" w:hAnsi="Tahoma" w:cs="Tahoma"/>
                <w:sz w:val="18"/>
                <w:szCs w:val="18"/>
              </w:rPr>
              <w:t>Διοργάνωση ενημερωτικών εκδηλώσεων (σε σχολεία, περιβαλλοντικούς συλλόγους, street events - happenings κ.λπ.).</w:t>
            </w:r>
          </w:p>
        </w:tc>
        <w:tc>
          <w:tcPr>
            <w:tcW w:w="1461"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Τεμάχιο</w:t>
            </w:r>
          </w:p>
        </w:tc>
        <w:tc>
          <w:tcPr>
            <w:tcW w:w="1448"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12</w:t>
            </w:r>
          </w:p>
        </w:tc>
      </w:tr>
      <w:tr w:rsidR="00304618" w:rsidRPr="004113C9" w:rsidTr="00C21CA6">
        <w:trPr>
          <w:trHeight w:val="558"/>
          <w:jc w:val="center"/>
        </w:trPr>
        <w:tc>
          <w:tcPr>
            <w:tcW w:w="1261" w:type="dxa"/>
            <w:shd w:val="clear" w:color="auto" w:fill="auto"/>
            <w:vAlign w:val="center"/>
          </w:tcPr>
          <w:p w:rsidR="00304618" w:rsidRPr="004113C9" w:rsidRDefault="00304618" w:rsidP="00C21CA6">
            <w:pPr>
              <w:ind w:left="14"/>
              <w:jc w:val="center"/>
              <w:rPr>
                <w:rFonts w:ascii="Tahoma" w:hAnsi="Tahoma" w:cs="Tahoma"/>
                <w:b/>
                <w:bCs/>
                <w:sz w:val="18"/>
                <w:szCs w:val="18"/>
              </w:rPr>
            </w:pPr>
            <w:r w:rsidRPr="004113C9">
              <w:rPr>
                <w:rFonts w:ascii="Tahoma" w:hAnsi="Tahoma" w:cs="Tahoma"/>
                <w:b/>
                <w:bCs/>
                <w:sz w:val="18"/>
                <w:szCs w:val="18"/>
              </w:rPr>
              <w:t>4</w:t>
            </w:r>
          </w:p>
        </w:tc>
        <w:tc>
          <w:tcPr>
            <w:tcW w:w="5436" w:type="dxa"/>
            <w:shd w:val="clear" w:color="auto" w:fill="auto"/>
            <w:vAlign w:val="center"/>
          </w:tcPr>
          <w:p w:rsidR="00304618" w:rsidRPr="004113C9" w:rsidRDefault="00304618" w:rsidP="00C21CA6">
            <w:pPr>
              <w:ind w:left="132"/>
              <w:rPr>
                <w:rFonts w:ascii="Tahoma" w:hAnsi="Tahoma" w:cs="Tahoma"/>
                <w:sz w:val="18"/>
                <w:szCs w:val="18"/>
              </w:rPr>
            </w:pPr>
            <w:r w:rsidRPr="004113C9">
              <w:rPr>
                <w:rFonts w:ascii="Tahoma" w:hAnsi="Tahoma" w:cs="Tahoma"/>
                <w:sz w:val="18"/>
                <w:szCs w:val="18"/>
              </w:rPr>
              <w:t>Διανομή οδηγιών χρήσης προς τους συμμετέχοντες του συστήματος ΔσΠ, με ταυτόχρονη ενημέρωση.</w:t>
            </w:r>
          </w:p>
        </w:tc>
        <w:tc>
          <w:tcPr>
            <w:tcW w:w="1461"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Τεμάχιο</w:t>
            </w:r>
          </w:p>
        </w:tc>
        <w:tc>
          <w:tcPr>
            <w:tcW w:w="1448" w:type="dxa"/>
            <w:shd w:val="clear" w:color="auto" w:fill="auto"/>
            <w:vAlign w:val="center"/>
          </w:tcPr>
          <w:p w:rsidR="00304618" w:rsidRPr="004113C9" w:rsidRDefault="00304618" w:rsidP="00C21CA6">
            <w:pPr>
              <w:jc w:val="center"/>
              <w:rPr>
                <w:rFonts w:ascii="Tahoma" w:hAnsi="Tahoma" w:cs="Tahoma"/>
                <w:sz w:val="18"/>
                <w:szCs w:val="18"/>
              </w:rPr>
            </w:pPr>
            <w:r w:rsidRPr="004113C9">
              <w:rPr>
                <w:rFonts w:ascii="Tahoma" w:hAnsi="Tahoma" w:cs="Tahoma"/>
                <w:sz w:val="18"/>
                <w:szCs w:val="18"/>
              </w:rPr>
              <w:t>20.000</w:t>
            </w:r>
          </w:p>
        </w:tc>
      </w:tr>
    </w:tbl>
    <w:p w:rsidR="00304618" w:rsidRDefault="00304618" w:rsidP="00304618">
      <w:pPr>
        <w:spacing w:line="276" w:lineRule="auto"/>
        <w:rPr>
          <w:rFonts w:ascii="Tahoma" w:hAnsi="Tahoma" w:cs="Tahoma"/>
          <w:w w:val="95"/>
        </w:rPr>
      </w:pPr>
    </w:p>
    <w:p w:rsidR="00304618" w:rsidRDefault="00304618" w:rsidP="00304618">
      <w:pPr>
        <w:spacing w:line="276" w:lineRule="auto"/>
        <w:rPr>
          <w:rFonts w:ascii="Tahoma" w:hAnsi="Tahoma" w:cs="Tahoma"/>
          <w:w w:val="95"/>
        </w:rPr>
      </w:pPr>
    </w:p>
    <w:p w:rsidR="00304618" w:rsidRPr="00104E83" w:rsidRDefault="00304618" w:rsidP="009441CD">
      <w:pPr>
        <w:numPr>
          <w:ilvl w:val="0"/>
          <w:numId w:val="25"/>
        </w:numPr>
        <w:suppressAutoHyphens/>
        <w:autoSpaceDE w:val="0"/>
        <w:autoSpaceDN w:val="0"/>
        <w:adjustRightInd w:val="0"/>
        <w:spacing w:line="280" w:lineRule="atLeast"/>
        <w:ind w:left="426" w:hanging="426"/>
        <w:rPr>
          <w:rFonts w:ascii="Tahoma" w:eastAsia="Calibri" w:hAnsi="Tahoma" w:cs="Tahoma"/>
          <w:b/>
          <w:lang w:eastAsia="en-US"/>
        </w:rPr>
      </w:pPr>
      <w:r w:rsidRPr="00A41102">
        <w:rPr>
          <w:rFonts w:ascii="Tahoma" w:eastAsia="Calibri" w:hAnsi="Tahoma" w:cs="Tahoma"/>
          <w:b/>
          <w:lang w:eastAsia="en-US"/>
        </w:rPr>
        <w:t>ΠΡΟΔΙΑΓΡΑΦΕΣ</w:t>
      </w:r>
    </w:p>
    <w:p w:rsidR="00304618" w:rsidRDefault="00304618" w:rsidP="00304618">
      <w:pPr>
        <w:pStyle w:val="a3"/>
        <w:spacing w:line="276" w:lineRule="auto"/>
        <w:ind w:left="-142" w:right="775"/>
        <w:rPr>
          <w:rFonts w:ascii="Tahoma" w:hAnsi="Tahoma" w:cs="Tahoma"/>
          <w:sz w:val="20"/>
        </w:rPr>
      </w:pPr>
    </w:p>
    <w:p w:rsidR="00304618" w:rsidRDefault="00304618" w:rsidP="00304618">
      <w:pPr>
        <w:pStyle w:val="a3"/>
        <w:spacing w:line="276" w:lineRule="auto"/>
        <w:ind w:right="775"/>
        <w:rPr>
          <w:rFonts w:ascii="Tahoma" w:hAnsi="Tahoma" w:cs="Tahoma"/>
          <w:b/>
          <w:sz w:val="20"/>
        </w:rPr>
      </w:pPr>
      <w:r>
        <w:rPr>
          <w:rFonts w:ascii="Tahoma" w:hAnsi="Tahoma" w:cs="Tahoma"/>
          <w:b/>
          <w:sz w:val="20"/>
        </w:rPr>
        <w:t xml:space="preserve">3.1 </w:t>
      </w:r>
      <w:r w:rsidRPr="00A9591C">
        <w:rPr>
          <w:rFonts w:ascii="Tahoma" w:hAnsi="Tahoma" w:cs="Tahoma"/>
          <w:b/>
          <w:sz w:val="20"/>
        </w:rPr>
        <w:t>Οργάνωση των δράσεων/ενεργειών ενημέρωσης και ευαισθητοποίησης</w:t>
      </w:r>
    </w:p>
    <w:p w:rsidR="00304618" w:rsidRPr="0006528D" w:rsidRDefault="00304618" w:rsidP="00304618">
      <w:pPr>
        <w:pStyle w:val="a3"/>
        <w:spacing w:line="276" w:lineRule="auto"/>
        <w:ind w:right="775"/>
        <w:rPr>
          <w:rFonts w:ascii="Tahoma" w:hAnsi="Tahoma" w:cs="Tahoma"/>
          <w:b/>
          <w:sz w:val="20"/>
          <w:u w:val="single"/>
        </w:rPr>
      </w:pPr>
      <w:r w:rsidRPr="0006528D">
        <w:rPr>
          <w:rFonts w:ascii="Tahoma" w:hAnsi="Tahoma" w:cs="Tahoma"/>
          <w:b/>
          <w:sz w:val="20"/>
          <w:u w:val="single"/>
        </w:rPr>
        <w:t>Α. Εκπόνηση Σχέδιου Δράσεων Επικοινωνίας και εξειδίκευσης των ενεργειών</w:t>
      </w:r>
    </w:p>
    <w:p w:rsidR="00304618" w:rsidRPr="00A9591C" w:rsidRDefault="00304618" w:rsidP="00304618">
      <w:pPr>
        <w:spacing w:line="276" w:lineRule="auto"/>
        <w:rPr>
          <w:rFonts w:ascii="Tahoma" w:eastAsia="Calibri" w:hAnsi="Tahoma" w:cs="Tahoma"/>
          <w:lang w:eastAsia="en-US"/>
        </w:rPr>
      </w:pPr>
      <w:r w:rsidRPr="00A9591C">
        <w:rPr>
          <w:rFonts w:ascii="Tahoma" w:eastAsia="Calibri" w:hAnsi="Tahoma" w:cs="Tahoma"/>
          <w:lang w:eastAsia="en-US"/>
        </w:rPr>
        <w:t xml:space="preserve">Ο Ανάδοχος, θα πρέπει να εκπονήσει Σχέδιο Δράσεων Επικοινωνίας και εξειδίκευσης των ενεργειών. Το Σχέδιο θα αφορά την ολοκληρωμένη προσέγγιση που θα πρέπει να ακολουθήσει για την Ενημέρωση- Ευαισθητοποίηση των πολιτών, </w:t>
      </w:r>
      <w:r w:rsidRPr="00A9591C">
        <w:rPr>
          <w:rFonts w:ascii="Tahoma" w:eastAsia="Calibri" w:hAnsi="Tahoma" w:cs="Tahoma"/>
          <w:u w:val="single"/>
          <w:lang w:eastAsia="en-US"/>
        </w:rPr>
        <w:t>κατά τους πρώτους δώδεκα μήνες σχεδιασμού και εφαρμογής του προγράμματος Διαλογής στην Πηγή</w:t>
      </w:r>
      <w:r w:rsidRPr="00A9591C">
        <w:rPr>
          <w:rFonts w:ascii="Tahoma" w:eastAsia="Calibri" w:hAnsi="Tahoma" w:cs="Tahoma"/>
          <w:lang w:eastAsia="en-US"/>
        </w:rPr>
        <w:t>. Στο σχέδιο θα πρέπει να διαχωρίζονται σαφώς οι διαφορετικές Φάσεις υλοποίησης, και οι στόχοι που θα πρέπει να επιτευχθούν.</w:t>
      </w:r>
      <w:r>
        <w:rPr>
          <w:rFonts w:ascii="Tahoma" w:eastAsia="Calibri" w:hAnsi="Tahoma" w:cs="Tahoma"/>
          <w:lang w:eastAsia="en-US"/>
        </w:rPr>
        <w:t xml:space="preserve"> Τ</w:t>
      </w:r>
      <w:r w:rsidRPr="00A9591C">
        <w:rPr>
          <w:rFonts w:ascii="Tahoma" w:eastAsia="Calibri" w:hAnsi="Tahoma" w:cs="Tahoma"/>
          <w:lang w:eastAsia="en-US"/>
        </w:rPr>
        <w:t>ο Σχέδιο θα συμπεριλαμβάνει:</w:t>
      </w:r>
    </w:p>
    <w:p w:rsidR="00304618" w:rsidRDefault="00304618" w:rsidP="00304618">
      <w:pPr>
        <w:spacing w:line="276" w:lineRule="auto"/>
        <w:rPr>
          <w:rFonts w:ascii="Tahoma" w:hAnsi="Tahoma" w:cs="Tahoma"/>
          <w:w w:val="95"/>
        </w:rPr>
      </w:pPr>
    </w:p>
    <w:p w:rsidR="00304618" w:rsidRPr="00A9591C" w:rsidRDefault="00304618" w:rsidP="009441CD">
      <w:pPr>
        <w:numPr>
          <w:ilvl w:val="0"/>
          <w:numId w:val="17"/>
        </w:numPr>
        <w:suppressAutoHyphens/>
        <w:autoSpaceDE w:val="0"/>
        <w:autoSpaceDN w:val="0"/>
        <w:adjustRightInd w:val="0"/>
        <w:spacing w:line="280" w:lineRule="atLeast"/>
        <w:ind w:left="714" w:hanging="357"/>
        <w:rPr>
          <w:rFonts w:ascii="Tahoma" w:eastAsia="Calibri" w:hAnsi="Tahoma" w:cs="Tahoma"/>
          <w:lang w:eastAsia="en-US"/>
        </w:rPr>
      </w:pPr>
      <w:r w:rsidRPr="00A9591C">
        <w:rPr>
          <w:rFonts w:ascii="Tahoma" w:eastAsia="Calibri" w:hAnsi="Tahoma" w:cs="Tahoma"/>
          <w:lang w:eastAsia="en-US"/>
        </w:rPr>
        <w:t>Αναλυτική περιγραφή και εξειδίκευση των δράσεων που θα υλοποιηθούν (καμπάνια στα social, media, ημερίδες, εκδηλώσεις κ.λπ.). Το σχέδιο δράσεων θα πρέπει να αφορά 2 Φάσεις Υλοποίησης, ήτοι την περίοδο πριν την έναρξη του συστήματος ΔσΠ (3 μήνες), όπου οι πολίτες θα πρέπει να ενημερωθούν για το επερχόμενο πρόγραμμα, και την περίοδο εφαρμογής του συστήματος.</w:t>
      </w:r>
    </w:p>
    <w:p w:rsidR="00304618" w:rsidRPr="00A9591C" w:rsidRDefault="00304618" w:rsidP="009441CD">
      <w:pPr>
        <w:numPr>
          <w:ilvl w:val="0"/>
          <w:numId w:val="17"/>
        </w:numPr>
        <w:suppressAutoHyphens/>
        <w:autoSpaceDE w:val="0"/>
        <w:autoSpaceDN w:val="0"/>
        <w:adjustRightInd w:val="0"/>
        <w:spacing w:line="280" w:lineRule="atLeast"/>
        <w:ind w:left="714" w:hanging="357"/>
        <w:rPr>
          <w:rFonts w:ascii="Tahoma" w:eastAsia="Calibri" w:hAnsi="Tahoma" w:cs="Tahoma"/>
          <w:lang w:eastAsia="en-US"/>
        </w:rPr>
      </w:pPr>
      <w:r w:rsidRPr="00A9591C">
        <w:rPr>
          <w:rFonts w:ascii="Tahoma" w:eastAsia="Calibri" w:hAnsi="Tahoma" w:cs="Tahoma"/>
          <w:lang w:eastAsia="en-US"/>
        </w:rPr>
        <w:t>Αναλυτικό Action Plan για την υλοποίηση του σχεδίου, στο οποίο θα αναφέρονται τα μέσα υλοποίησης, οι ανθρώπινη πόροι, οι εμπλεκόμενοι φορείς, η οργάνωση και το χρονοδιάγραμμα κάθε δράσεις.</w:t>
      </w:r>
    </w:p>
    <w:p w:rsidR="00304618" w:rsidRPr="00A9591C" w:rsidRDefault="00304618" w:rsidP="009441CD">
      <w:pPr>
        <w:numPr>
          <w:ilvl w:val="0"/>
          <w:numId w:val="17"/>
        </w:numPr>
        <w:suppressAutoHyphens/>
        <w:autoSpaceDE w:val="0"/>
        <w:autoSpaceDN w:val="0"/>
        <w:adjustRightInd w:val="0"/>
        <w:spacing w:line="280" w:lineRule="atLeast"/>
        <w:ind w:left="714" w:hanging="357"/>
        <w:rPr>
          <w:rFonts w:ascii="Tahoma" w:eastAsia="Calibri" w:hAnsi="Tahoma" w:cs="Tahoma"/>
          <w:lang w:eastAsia="en-US"/>
        </w:rPr>
      </w:pPr>
      <w:r w:rsidRPr="00A9591C">
        <w:rPr>
          <w:rFonts w:ascii="Tahoma" w:eastAsia="Calibri" w:hAnsi="Tahoma" w:cs="Tahoma"/>
          <w:lang w:eastAsia="en-US"/>
        </w:rPr>
        <w:t>Δημιουργία της επικοινωνιακής ταυτότητας της καμπάνιας και των επί μέρους δράσεων (λογότυπο, σλόγκαν).</w:t>
      </w:r>
    </w:p>
    <w:p w:rsidR="00304618" w:rsidRPr="00A9591C" w:rsidRDefault="00304618" w:rsidP="00DF10E5">
      <w:pPr>
        <w:numPr>
          <w:ilvl w:val="0"/>
          <w:numId w:val="17"/>
        </w:numPr>
        <w:suppressAutoHyphens/>
        <w:autoSpaceDE w:val="0"/>
        <w:autoSpaceDN w:val="0"/>
        <w:adjustRightInd w:val="0"/>
        <w:spacing w:afterLines="60" w:line="280" w:lineRule="atLeast"/>
        <w:rPr>
          <w:rFonts w:ascii="Tahoma" w:eastAsia="Calibri" w:hAnsi="Tahoma" w:cs="Tahoma"/>
          <w:lang w:eastAsia="en-US"/>
        </w:rPr>
      </w:pPr>
      <w:r w:rsidRPr="00A9591C">
        <w:rPr>
          <w:rFonts w:ascii="Tahoma" w:eastAsia="Calibri" w:hAnsi="Tahoma" w:cs="Tahoma"/>
          <w:lang w:eastAsia="en-US"/>
        </w:rPr>
        <w:t>Πρόγραμμα παρακολούθησης του Σχεδίου, όπου θα αναφέρονται αναλυτικά οι στόχοι που θα πρέπει να επιτευχθούν, και ο τρόπος παρακολούθησής τους.</w:t>
      </w:r>
    </w:p>
    <w:p w:rsidR="00304618" w:rsidRPr="001A2DD5" w:rsidRDefault="00304618" w:rsidP="00304618">
      <w:pPr>
        <w:spacing w:line="276" w:lineRule="auto"/>
        <w:rPr>
          <w:rFonts w:ascii="Tahoma" w:hAnsi="Tahoma" w:cs="Tahoma"/>
          <w:b/>
        </w:rPr>
      </w:pPr>
      <w:r w:rsidRPr="001A2DD5">
        <w:rPr>
          <w:rFonts w:ascii="Tahoma" w:hAnsi="Tahoma" w:cs="Tahoma"/>
        </w:rPr>
        <w:t>Η εκστρατεία θα πρέπει να υλοποιηθεί σε 2 Φάσεις.</w:t>
      </w:r>
    </w:p>
    <w:p w:rsidR="00304618" w:rsidRPr="001A2DD5" w:rsidRDefault="00304618" w:rsidP="00304618">
      <w:pPr>
        <w:tabs>
          <w:tab w:val="num" w:pos="851"/>
        </w:tabs>
        <w:spacing w:line="276" w:lineRule="auto"/>
        <w:rPr>
          <w:rFonts w:ascii="Tahoma" w:hAnsi="Tahoma" w:cs="Tahoma"/>
          <w:highlight w:val="green"/>
        </w:rPr>
      </w:pPr>
    </w:p>
    <w:p w:rsidR="00304618" w:rsidRPr="001A2DD5" w:rsidRDefault="00304618" w:rsidP="00304618">
      <w:pPr>
        <w:tabs>
          <w:tab w:val="num" w:pos="851"/>
        </w:tabs>
        <w:spacing w:line="276" w:lineRule="auto"/>
        <w:rPr>
          <w:rFonts w:ascii="Tahoma" w:hAnsi="Tahoma" w:cs="Tahoma"/>
          <w:b/>
          <w:bCs/>
        </w:rPr>
      </w:pPr>
      <w:r w:rsidRPr="001A2DD5">
        <w:rPr>
          <w:rFonts w:ascii="Tahoma" w:hAnsi="Tahoma" w:cs="Tahoma"/>
          <w:b/>
          <w:bCs/>
        </w:rPr>
        <w:t>ΦΑΣΗ 1: Ενημέρωση πριν την έναρξη</w:t>
      </w:r>
    </w:p>
    <w:p w:rsidR="00304618" w:rsidRPr="001A2DD5" w:rsidRDefault="00304618" w:rsidP="00304618">
      <w:pPr>
        <w:spacing w:line="276" w:lineRule="auto"/>
        <w:rPr>
          <w:rFonts w:ascii="Tahoma" w:hAnsi="Tahoma" w:cs="Tahoma"/>
          <w:b/>
        </w:rPr>
      </w:pPr>
      <w:r w:rsidRPr="001A2DD5">
        <w:rPr>
          <w:rFonts w:ascii="Tahoma" w:hAnsi="Tahoma" w:cs="Tahoma"/>
        </w:rPr>
        <w:t xml:space="preserve">Η 1η Φάση της εκστρατείας ενημέρωσης και ευαισθητοποίησης των πολιτών πραγματοποιείται πριν την έναρξη της εφαρμογής του προγράμματος και έχει ως στόχο την πρώτη επαφή και ενημέρωση των πολιτών για την εφαρμογή προγράμματος και δύναται (ενδεικτικά και όχι περιοριστικά) να περιλαμβάνει: </w:t>
      </w:r>
    </w:p>
    <w:p w:rsidR="00304618" w:rsidRPr="001A2DD5" w:rsidRDefault="00304618" w:rsidP="009441CD">
      <w:pPr>
        <w:numPr>
          <w:ilvl w:val="0"/>
          <w:numId w:val="33"/>
        </w:numPr>
        <w:spacing w:line="276" w:lineRule="auto"/>
        <w:rPr>
          <w:rFonts w:ascii="Tahoma" w:hAnsi="Tahoma" w:cs="Tahoma"/>
        </w:rPr>
      </w:pPr>
      <w:r w:rsidRPr="001A2DD5">
        <w:rPr>
          <w:rFonts w:ascii="Tahoma" w:hAnsi="Tahoma" w:cs="Tahoma"/>
        </w:rPr>
        <w:t>Ενημέρωση Δημοτικού Συμβουλίου &amp; Στελεχών του Δήμου: Αναλυτική ενημέρωση των αρμόδιων στελεχών όλου του Δήμου ώστε να γίνει απόλυτα κατανοητή η διαδικασία που θα ακολουθηθεί για την επίτευξη των στόχων του προγράμματος του Δήμου.</w:t>
      </w:r>
    </w:p>
    <w:p w:rsidR="00304618" w:rsidRPr="001A2DD5" w:rsidRDefault="00304618" w:rsidP="009441CD">
      <w:pPr>
        <w:numPr>
          <w:ilvl w:val="0"/>
          <w:numId w:val="33"/>
        </w:numPr>
        <w:spacing w:line="276" w:lineRule="auto"/>
        <w:rPr>
          <w:rFonts w:ascii="Tahoma" w:hAnsi="Tahoma" w:cs="Tahoma"/>
        </w:rPr>
      </w:pPr>
      <w:r w:rsidRPr="001A2DD5">
        <w:rPr>
          <w:rFonts w:ascii="Tahoma" w:hAnsi="Tahoma" w:cs="Tahoma"/>
        </w:rPr>
        <w:t>Έναρξη της στοχευμένης καμπάνιας στα social media.</w:t>
      </w:r>
    </w:p>
    <w:p w:rsidR="00304618" w:rsidRPr="001A2DD5" w:rsidRDefault="00304618" w:rsidP="009441CD">
      <w:pPr>
        <w:numPr>
          <w:ilvl w:val="0"/>
          <w:numId w:val="33"/>
        </w:numPr>
        <w:spacing w:line="276" w:lineRule="auto"/>
        <w:rPr>
          <w:rFonts w:ascii="Tahoma" w:hAnsi="Tahoma" w:cs="Tahoma"/>
        </w:rPr>
      </w:pPr>
      <w:r w:rsidRPr="001A2DD5">
        <w:rPr>
          <w:rFonts w:ascii="Tahoma" w:hAnsi="Tahoma" w:cs="Tahoma"/>
        </w:rPr>
        <w:t>Την διοργάνωση μίας (1) σχετικές ημερίδα &amp; 3 (τριών) εκδηλώσεις</w:t>
      </w:r>
    </w:p>
    <w:p w:rsidR="00304618" w:rsidRPr="001A2DD5" w:rsidRDefault="00304618" w:rsidP="009441CD">
      <w:pPr>
        <w:numPr>
          <w:ilvl w:val="0"/>
          <w:numId w:val="33"/>
        </w:numPr>
        <w:spacing w:line="276" w:lineRule="auto"/>
        <w:rPr>
          <w:rFonts w:ascii="Tahoma" w:hAnsi="Tahoma" w:cs="Tahoma"/>
        </w:rPr>
      </w:pPr>
      <w:r w:rsidRPr="001A2DD5">
        <w:rPr>
          <w:rFonts w:ascii="Tahoma" w:hAnsi="Tahoma" w:cs="Tahoma"/>
        </w:rPr>
        <w:t xml:space="preserve">Συνέντευξη Τύπου </w:t>
      </w:r>
    </w:p>
    <w:p w:rsidR="00304618" w:rsidRPr="0006528D" w:rsidRDefault="00304618" w:rsidP="00304618">
      <w:pPr>
        <w:spacing w:line="276" w:lineRule="auto"/>
        <w:rPr>
          <w:rFonts w:ascii="Tahoma" w:hAnsi="Tahoma" w:cs="Tahoma"/>
          <w:b/>
        </w:rPr>
      </w:pPr>
    </w:p>
    <w:p w:rsidR="00304618" w:rsidRPr="0006528D" w:rsidRDefault="00304618" w:rsidP="00304618">
      <w:pPr>
        <w:tabs>
          <w:tab w:val="num" w:pos="851"/>
        </w:tabs>
        <w:spacing w:line="276" w:lineRule="auto"/>
        <w:rPr>
          <w:rFonts w:ascii="Tahoma" w:hAnsi="Tahoma" w:cs="Tahoma"/>
          <w:b/>
          <w:bCs/>
        </w:rPr>
      </w:pPr>
      <w:r w:rsidRPr="0006528D">
        <w:rPr>
          <w:rFonts w:ascii="Tahoma" w:hAnsi="Tahoma" w:cs="Tahoma"/>
          <w:b/>
          <w:bCs/>
        </w:rPr>
        <w:t>ΦΑΣΗ 2: Ενεργοποίηση πολιτών – Πληροφόρηση μετά την έναρξη</w:t>
      </w:r>
    </w:p>
    <w:p w:rsidR="00304618" w:rsidRPr="0006528D" w:rsidRDefault="00304618" w:rsidP="00304618">
      <w:pPr>
        <w:spacing w:line="276" w:lineRule="auto"/>
        <w:rPr>
          <w:rFonts w:ascii="Tahoma" w:hAnsi="Tahoma" w:cs="Tahoma"/>
          <w:b/>
        </w:rPr>
      </w:pPr>
      <w:r w:rsidRPr="0006528D">
        <w:rPr>
          <w:rFonts w:ascii="Tahoma" w:hAnsi="Tahoma" w:cs="Tahoma"/>
        </w:rPr>
        <w:t>Η 2</w:t>
      </w:r>
      <w:r w:rsidRPr="0006528D">
        <w:rPr>
          <w:rFonts w:ascii="Tahoma" w:hAnsi="Tahoma" w:cs="Tahoma"/>
          <w:vertAlign w:val="superscript"/>
        </w:rPr>
        <w:t>η</w:t>
      </w:r>
      <w:r w:rsidRPr="0006528D">
        <w:rPr>
          <w:rFonts w:ascii="Tahoma" w:hAnsi="Tahoma" w:cs="Tahoma"/>
        </w:rPr>
        <w:t xml:space="preserve"> Φάση της εκστρατείας ευαισθητοποίησης έχει ως στόχο την ενεργοποίηση των πολιτών για την έναρξη της διαλογής στην πηγή και την αναλυτική καθοδήγησή τους για την ορθή χρήση του εξοπλισμού. Η φάση αυτή θα είναι αρκετά στοχευμένη στους κατοίκους των εξυπηρετούμενων περιοχών, για να τους ενημερώσει ουσιαστικά για τις δράσεις και τον τρόπο συμμετοχής σε αυτές .</w:t>
      </w:r>
    </w:p>
    <w:p w:rsidR="00304618" w:rsidRPr="001A2DD5" w:rsidRDefault="00304618" w:rsidP="00304618">
      <w:pPr>
        <w:spacing w:line="276" w:lineRule="auto"/>
        <w:rPr>
          <w:rFonts w:ascii="Tahoma" w:hAnsi="Tahoma" w:cs="Tahoma"/>
          <w:b/>
          <w:highlight w:val="green"/>
        </w:rPr>
      </w:pPr>
    </w:p>
    <w:p w:rsidR="00304618" w:rsidRPr="0006528D" w:rsidRDefault="00304618" w:rsidP="00304618">
      <w:pPr>
        <w:spacing w:line="276" w:lineRule="auto"/>
        <w:rPr>
          <w:rFonts w:ascii="Tahoma" w:hAnsi="Tahoma" w:cs="Tahoma"/>
        </w:rPr>
      </w:pPr>
      <w:r w:rsidRPr="0006528D">
        <w:rPr>
          <w:rFonts w:ascii="Tahoma" w:hAnsi="Tahoma" w:cs="Tahoma"/>
        </w:rPr>
        <w:t>Ενδεικτικά αναφέρονται οι κάτωθι προτεινόμενες ενέργειες:</w:t>
      </w:r>
    </w:p>
    <w:p w:rsidR="00304618" w:rsidRPr="001A2DD5" w:rsidRDefault="00304618" w:rsidP="009441CD">
      <w:pPr>
        <w:numPr>
          <w:ilvl w:val="0"/>
          <w:numId w:val="34"/>
        </w:numPr>
        <w:spacing w:line="276" w:lineRule="auto"/>
        <w:rPr>
          <w:rFonts w:ascii="Tahoma" w:hAnsi="Tahoma" w:cs="Tahoma"/>
        </w:rPr>
      </w:pPr>
      <w:r>
        <w:rPr>
          <w:rFonts w:ascii="Tahoma" w:hAnsi="Tahoma" w:cs="Tahoma"/>
        </w:rPr>
        <w:t>Συνέχεια</w:t>
      </w:r>
      <w:r w:rsidRPr="001A2DD5">
        <w:rPr>
          <w:rFonts w:ascii="Tahoma" w:hAnsi="Tahoma" w:cs="Tahoma"/>
        </w:rPr>
        <w:t xml:space="preserve"> της στοχευμένης καμπάνιας στα social media.</w:t>
      </w:r>
    </w:p>
    <w:p w:rsidR="00304618" w:rsidRPr="001A2DD5" w:rsidRDefault="00304618" w:rsidP="009441CD">
      <w:pPr>
        <w:numPr>
          <w:ilvl w:val="0"/>
          <w:numId w:val="34"/>
        </w:numPr>
        <w:spacing w:line="276" w:lineRule="auto"/>
        <w:rPr>
          <w:rFonts w:ascii="Tahoma" w:hAnsi="Tahoma" w:cs="Tahoma"/>
        </w:rPr>
      </w:pPr>
      <w:r w:rsidRPr="001A2DD5">
        <w:rPr>
          <w:rFonts w:ascii="Tahoma" w:hAnsi="Tahoma" w:cs="Tahoma"/>
        </w:rPr>
        <w:t xml:space="preserve">Την διοργάνωση </w:t>
      </w:r>
      <w:r>
        <w:rPr>
          <w:rFonts w:ascii="Tahoma" w:hAnsi="Tahoma" w:cs="Tahoma"/>
        </w:rPr>
        <w:t>τριών</w:t>
      </w:r>
      <w:r w:rsidRPr="001A2DD5">
        <w:rPr>
          <w:rFonts w:ascii="Tahoma" w:hAnsi="Tahoma" w:cs="Tahoma"/>
        </w:rPr>
        <w:t xml:space="preserve"> (</w:t>
      </w:r>
      <w:r>
        <w:rPr>
          <w:rFonts w:ascii="Tahoma" w:hAnsi="Tahoma" w:cs="Tahoma"/>
        </w:rPr>
        <w:t>3</w:t>
      </w:r>
      <w:r w:rsidRPr="001A2DD5">
        <w:rPr>
          <w:rFonts w:ascii="Tahoma" w:hAnsi="Tahoma" w:cs="Tahoma"/>
        </w:rPr>
        <w:t>) σχετικ</w:t>
      </w:r>
      <w:r>
        <w:rPr>
          <w:rFonts w:ascii="Tahoma" w:hAnsi="Tahoma" w:cs="Tahoma"/>
        </w:rPr>
        <w:t>ών</w:t>
      </w:r>
      <w:r w:rsidRPr="001A2DD5">
        <w:rPr>
          <w:rFonts w:ascii="Tahoma" w:hAnsi="Tahoma" w:cs="Tahoma"/>
        </w:rPr>
        <w:t xml:space="preserve"> ημερίδ</w:t>
      </w:r>
      <w:r>
        <w:rPr>
          <w:rFonts w:ascii="Tahoma" w:hAnsi="Tahoma" w:cs="Tahoma"/>
        </w:rPr>
        <w:t>ων</w:t>
      </w:r>
      <w:r w:rsidRPr="001A2DD5">
        <w:rPr>
          <w:rFonts w:ascii="Tahoma" w:hAnsi="Tahoma" w:cs="Tahoma"/>
        </w:rPr>
        <w:t xml:space="preserve"> &amp; </w:t>
      </w:r>
      <w:r>
        <w:rPr>
          <w:rFonts w:ascii="Tahoma" w:hAnsi="Tahoma" w:cs="Tahoma"/>
        </w:rPr>
        <w:t>εννέα (9</w:t>
      </w:r>
      <w:r w:rsidRPr="001A2DD5">
        <w:rPr>
          <w:rFonts w:ascii="Tahoma" w:hAnsi="Tahoma" w:cs="Tahoma"/>
        </w:rPr>
        <w:t>) εκδηλώσε</w:t>
      </w:r>
      <w:r>
        <w:rPr>
          <w:rFonts w:ascii="Tahoma" w:hAnsi="Tahoma" w:cs="Tahoma"/>
        </w:rPr>
        <w:t>ων.</w:t>
      </w:r>
    </w:p>
    <w:p w:rsidR="00304618" w:rsidRDefault="00304618" w:rsidP="009441CD">
      <w:pPr>
        <w:numPr>
          <w:ilvl w:val="0"/>
          <w:numId w:val="34"/>
        </w:numPr>
        <w:spacing w:line="276" w:lineRule="auto"/>
        <w:rPr>
          <w:rFonts w:ascii="Tahoma" w:hAnsi="Tahoma" w:cs="Tahoma"/>
        </w:rPr>
      </w:pPr>
      <w:r w:rsidRPr="0006528D">
        <w:rPr>
          <w:rFonts w:ascii="Tahoma" w:hAnsi="Tahoma" w:cs="Tahoma"/>
        </w:rPr>
        <w:lastRenderedPageBreak/>
        <w:t>Διανομή οδηγιών χρήσης προς τους συμμετέχοντες του συστήματος ΔσΠ, με ταυτόχρονη ενημέρωση.</w:t>
      </w:r>
    </w:p>
    <w:p w:rsidR="00304618" w:rsidRPr="0006528D" w:rsidRDefault="00304618" w:rsidP="009441CD">
      <w:pPr>
        <w:numPr>
          <w:ilvl w:val="0"/>
          <w:numId w:val="34"/>
        </w:numPr>
        <w:spacing w:line="276" w:lineRule="auto"/>
        <w:rPr>
          <w:rFonts w:ascii="Tahoma" w:hAnsi="Tahoma" w:cs="Tahoma"/>
          <w:b/>
        </w:rPr>
      </w:pPr>
      <w:r w:rsidRPr="0006528D">
        <w:rPr>
          <w:rFonts w:ascii="Tahoma" w:hAnsi="Tahoma" w:cs="Tahoma"/>
        </w:rPr>
        <w:t xml:space="preserve">Καταχωρίσεις στο τοπικό τύπο </w:t>
      </w:r>
    </w:p>
    <w:p w:rsidR="00304618" w:rsidRPr="001A2DD5" w:rsidRDefault="00304618" w:rsidP="00304618">
      <w:pPr>
        <w:tabs>
          <w:tab w:val="num" w:pos="851"/>
        </w:tabs>
        <w:spacing w:line="276" w:lineRule="auto"/>
        <w:rPr>
          <w:rFonts w:ascii="Tahoma" w:hAnsi="Tahoma" w:cs="Tahoma"/>
          <w:highlight w:val="green"/>
        </w:rPr>
      </w:pPr>
    </w:p>
    <w:p w:rsidR="00304618" w:rsidRPr="00AC7781" w:rsidRDefault="00304618" w:rsidP="00304618">
      <w:pPr>
        <w:spacing w:line="276" w:lineRule="auto"/>
        <w:rPr>
          <w:rFonts w:ascii="Tahoma" w:hAnsi="Tahoma" w:cs="Tahoma"/>
        </w:rPr>
      </w:pPr>
      <w:r>
        <w:rPr>
          <w:rFonts w:ascii="Tahoma" w:hAnsi="Tahoma" w:cs="Tahoma"/>
        </w:rPr>
        <w:t xml:space="preserve">Αναφορικά, με τον </w:t>
      </w:r>
      <w:r w:rsidRPr="00AC7781">
        <w:rPr>
          <w:rFonts w:ascii="Tahoma" w:hAnsi="Tahoma" w:cs="Tahoma"/>
        </w:rPr>
        <w:t xml:space="preserve">σχεδιασμό και την εφαρμογή </w:t>
      </w:r>
      <w:r>
        <w:rPr>
          <w:rFonts w:ascii="Tahoma" w:hAnsi="Tahoma" w:cs="Tahoma"/>
        </w:rPr>
        <w:t>της</w:t>
      </w:r>
      <w:r w:rsidRPr="00AC7781">
        <w:rPr>
          <w:rFonts w:ascii="Tahoma" w:hAnsi="Tahoma" w:cs="Tahoma"/>
        </w:rPr>
        <w:t xml:space="preserve"> ολοκληρωμένης </w:t>
      </w:r>
      <w:r>
        <w:rPr>
          <w:rFonts w:ascii="Tahoma" w:hAnsi="Tahoma" w:cs="Tahoma"/>
        </w:rPr>
        <w:t>Ε</w:t>
      </w:r>
      <w:r w:rsidRPr="005558A1">
        <w:rPr>
          <w:rFonts w:ascii="Tahoma" w:hAnsi="Tahoma" w:cs="Tahoma"/>
        </w:rPr>
        <w:t xml:space="preserve">πικοινωνιακής Ταυτότητας για το έργο, </w:t>
      </w:r>
      <w:r>
        <w:rPr>
          <w:rFonts w:ascii="Tahoma" w:hAnsi="Tahoma" w:cs="Tahoma"/>
        </w:rPr>
        <w:t>οι</w:t>
      </w:r>
      <w:r w:rsidRPr="00AC7781">
        <w:rPr>
          <w:rFonts w:ascii="Tahoma" w:hAnsi="Tahoma" w:cs="Tahoma"/>
        </w:rPr>
        <w:t xml:space="preserve"> υπηρεσίες του Αναδόχου θα περιλαμβάν</w:t>
      </w:r>
      <w:r>
        <w:rPr>
          <w:rFonts w:ascii="Tahoma" w:hAnsi="Tahoma" w:cs="Tahoma"/>
        </w:rPr>
        <w:t xml:space="preserve">ουν </w:t>
      </w:r>
      <w:r w:rsidRPr="00AC7781">
        <w:rPr>
          <w:rFonts w:ascii="Tahoma" w:hAnsi="Tahoma" w:cs="Tahoma"/>
        </w:rPr>
        <w:t>κατ’ ελάχιστον</w:t>
      </w:r>
      <w:r>
        <w:rPr>
          <w:rFonts w:ascii="Tahoma" w:hAnsi="Tahoma" w:cs="Tahoma"/>
        </w:rPr>
        <w:t xml:space="preserve"> τον σ</w:t>
      </w:r>
      <w:r w:rsidRPr="00AC7781">
        <w:rPr>
          <w:rFonts w:ascii="Tahoma" w:hAnsi="Tahoma" w:cs="Tahoma"/>
        </w:rPr>
        <w:t xml:space="preserve">χεδιασμό </w:t>
      </w:r>
      <w:r>
        <w:rPr>
          <w:rFonts w:ascii="Tahoma" w:hAnsi="Tahoma" w:cs="Tahoma"/>
        </w:rPr>
        <w:t xml:space="preserve">του </w:t>
      </w:r>
      <w:r w:rsidRPr="00AC7781">
        <w:rPr>
          <w:rFonts w:ascii="Tahoma" w:hAnsi="Tahoma" w:cs="Tahoma"/>
        </w:rPr>
        <w:t xml:space="preserve">λογοτύπου και </w:t>
      </w:r>
      <w:r>
        <w:rPr>
          <w:rFonts w:ascii="Tahoma" w:hAnsi="Tahoma" w:cs="Tahoma"/>
        </w:rPr>
        <w:t xml:space="preserve">του </w:t>
      </w:r>
      <w:r w:rsidRPr="00AC7781">
        <w:rPr>
          <w:rFonts w:ascii="Tahoma" w:hAnsi="Tahoma" w:cs="Tahoma"/>
        </w:rPr>
        <w:t>σλόγκαν για το Έργο.</w:t>
      </w:r>
      <w:r w:rsidRPr="001A2DD5">
        <w:rPr>
          <w:rFonts w:ascii="Tahoma" w:hAnsi="Tahoma" w:cs="Tahoma"/>
        </w:rPr>
        <w:t xml:space="preserve"> Η  ανάπτυξη της ταυτότητας της εκστρατείας ενημέρωσης και ευαισθητοποίησης αποτελεί το πρώτο βήμα και το σήμα κατατεθέν για την υλοποίηση όλων των δράσεων επικοινωνίας. Το λογότυπο της εκστρατείας πρέπει να είναι εύκολο στη χρήση και να επικοινωνεί άμεσα και αποτελεσματικά το πρόγραμμα και τις δράσεις του Δήμου σχετικά με την ανάκτηση και ανακύκλωση των διαφόρων ρευμάτων αποβλήτων. </w:t>
      </w:r>
      <w:r>
        <w:rPr>
          <w:rFonts w:ascii="Tahoma" w:hAnsi="Tahoma" w:cs="Tahoma"/>
        </w:rPr>
        <w:t>Επίσης, τ</w:t>
      </w:r>
      <w:r w:rsidRPr="001A2DD5">
        <w:rPr>
          <w:rFonts w:ascii="Tahoma" w:hAnsi="Tahoma" w:cs="Tahoma"/>
        </w:rPr>
        <w:t>ο κεντρικό μήνυμα της εκστρατείας πρέπει να είναι κατανοητό από τους πολίτες</w:t>
      </w:r>
    </w:p>
    <w:p w:rsidR="00304618" w:rsidRDefault="00304618" w:rsidP="00304618">
      <w:pPr>
        <w:pStyle w:val="a3"/>
        <w:spacing w:line="276" w:lineRule="auto"/>
        <w:ind w:right="775"/>
        <w:rPr>
          <w:rFonts w:ascii="Tahoma" w:hAnsi="Tahoma" w:cs="Tahoma"/>
          <w:sz w:val="20"/>
          <w:highlight w:val="yellow"/>
        </w:rPr>
      </w:pPr>
    </w:p>
    <w:p w:rsidR="00304618" w:rsidRDefault="00304618" w:rsidP="00304618">
      <w:pPr>
        <w:pStyle w:val="a3"/>
        <w:spacing w:line="276" w:lineRule="auto"/>
        <w:rPr>
          <w:rFonts w:ascii="Tahoma" w:hAnsi="Tahoma" w:cs="Tahoma"/>
          <w:sz w:val="20"/>
          <w:highlight w:val="yellow"/>
        </w:rPr>
      </w:pPr>
      <w:r>
        <w:rPr>
          <w:rFonts w:ascii="Tahoma" w:hAnsi="Tahoma" w:cs="Tahoma"/>
          <w:sz w:val="20"/>
        </w:rPr>
        <w:t>Επίσης</w:t>
      </w:r>
      <w:r w:rsidRPr="0006528D">
        <w:rPr>
          <w:rFonts w:ascii="Tahoma" w:hAnsi="Tahoma" w:cs="Tahoma"/>
          <w:sz w:val="20"/>
        </w:rPr>
        <w:t>, θα πρέπει να εκπονηθεί πρόγραμμα παρακολούθησης του Σχεδίου, όπου θα αναφέρονται</w:t>
      </w:r>
      <w:r>
        <w:rPr>
          <w:rFonts w:ascii="Tahoma" w:hAnsi="Tahoma" w:cs="Tahoma"/>
          <w:sz w:val="20"/>
        </w:rPr>
        <w:t xml:space="preserve"> </w:t>
      </w:r>
      <w:r w:rsidRPr="0006528D">
        <w:rPr>
          <w:rFonts w:ascii="Tahoma" w:hAnsi="Tahoma" w:cs="Tahoma"/>
          <w:sz w:val="20"/>
        </w:rPr>
        <w:t xml:space="preserve">αναλυτικά οι στόχοι που θα πρέπει να επιτευχθούν, και ο τρόπος παρακολούθησής </w:t>
      </w:r>
      <w:r>
        <w:rPr>
          <w:rFonts w:ascii="Tahoma" w:hAnsi="Tahoma" w:cs="Tahoma"/>
          <w:sz w:val="20"/>
        </w:rPr>
        <w:t xml:space="preserve">τους. Οι στόχοι θα μετριούνται καθόλη τη διάρκεια της υπηρεσίας, και θα καταγράφονται σε </w:t>
      </w:r>
      <w:r w:rsidRPr="0006528D">
        <w:rPr>
          <w:rFonts w:ascii="Tahoma" w:hAnsi="Tahoma" w:cs="Tahoma"/>
          <w:b/>
          <w:bCs/>
          <w:sz w:val="20"/>
        </w:rPr>
        <w:t>τριμηνιαίες εκ</w:t>
      </w:r>
      <w:r>
        <w:rPr>
          <w:rFonts w:ascii="Tahoma" w:hAnsi="Tahoma" w:cs="Tahoma"/>
          <w:b/>
          <w:bCs/>
          <w:sz w:val="20"/>
        </w:rPr>
        <w:t>θ</w:t>
      </w:r>
      <w:r w:rsidRPr="0006528D">
        <w:rPr>
          <w:rFonts w:ascii="Tahoma" w:hAnsi="Tahoma" w:cs="Tahoma"/>
          <w:b/>
          <w:bCs/>
          <w:sz w:val="20"/>
        </w:rPr>
        <w:t>έσεις προόδου</w:t>
      </w:r>
      <w:r>
        <w:rPr>
          <w:rFonts w:ascii="Tahoma" w:hAnsi="Tahoma" w:cs="Tahoma"/>
          <w:b/>
          <w:bCs/>
          <w:sz w:val="20"/>
        </w:rPr>
        <w:t>.</w:t>
      </w:r>
    </w:p>
    <w:p w:rsidR="00304618" w:rsidRDefault="00304618" w:rsidP="00304618">
      <w:pPr>
        <w:pStyle w:val="a3"/>
        <w:spacing w:line="276" w:lineRule="auto"/>
        <w:ind w:right="775"/>
        <w:rPr>
          <w:rFonts w:ascii="Tahoma" w:hAnsi="Tahoma" w:cs="Tahoma"/>
          <w:sz w:val="20"/>
          <w:highlight w:val="yellow"/>
        </w:rPr>
      </w:pPr>
    </w:p>
    <w:p w:rsidR="00304618" w:rsidRDefault="00304618" w:rsidP="00304618">
      <w:pPr>
        <w:pStyle w:val="a3"/>
        <w:spacing w:line="276" w:lineRule="auto"/>
        <w:rPr>
          <w:rFonts w:ascii="Tahoma" w:hAnsi="Tahoma" w:cs="Tahoma"/>
          <w:sz w:val="20"/>
        </w:rPr>
      </w:pPr>
      <w:r w:rsidRPr="00A9591C">
        <w:rPr>
          <w:rFonts w:ascii="Tahoma" w:hAnsi="Tahoma" w:cs="Tahoma"/>
          <w:sz w:val="20"/>
        </w:rPr>
        <w:t>Το Σχέδιο Δράσεων, που θα έχει ορίζοντα έως τη λήξη της Σύμβασης, εγκρίνεται από την Αναθέτουσα Αρχή και εφαρμόζεται σταδιακά με βάση τις αναλυτικές προτάσεις που υποβάλλονται κατά περίπτωση από τον Ανάδοχο,</w:t>
      </w:r>
    </w:p>
    <w:p w:rsidR="00304618" w:rsidRDefault="00304618" w:rsidP="00304618">
      <w:pPr>
        <w:pStyle w:val="a3"/>
        <w:spacing w:line="276" w:lineRule="auto"/>
        <w:rPr>
          <w:rFonts w:ascii="Tahoma" w:hAnsi="Tahoma" w:cs="Tahoma"/>
          <w:sz w:val="20"/>
        </w:rPr>
      </w:pPr>
      <w:r w:rsidRPr="00A9591C">
        <w:rPr>
          <w:rFonts w:ascii="Tahoma" w:hAnsi="Tahoma" w:cs="Tahoma"/>
          <w:sz w:val="20"/>
        </w:rPr>
        <w:t>Η Αναθέτουσα Αρχή διατηρεί το δικαίωμα να ζητά από τον Ανάδοχο την αναθεώρηση του Σχεδίου Δράσεων σε τακτά διαστήματα ώστε να εξειδικεύει και να προσδιορίζει τις επιμέρους ενέργειες ως προς το είδος τους, τον προϋπολογισμό και το χρόνο υλοποίησής τους ανάλογα με τις ανάγκες της, σύμφωνα με τους στόχους και τις προτεραιότητες του Δήμου που δεν ήταν δυνατόν να προβλεφθούν κατά τη χρονική στιγμή έναρξης του Έργου.</w:t>
      </w:r>
    </w:p>
    <w:p w:rsidR="00304618" w:rsidRDefault="00304618" w:rsidP="00304618">
      <w:pPr>
        <w:pStyle w:val="a3"/>
        <w:spacing w:line="276" w:lineRule="auto"/>
        <w:ind w:left="-142" w:right="775"/>
        <w:rPr>
          <w:rFonts w:ascii="Tahoma" w:hAnsi="Tahoma" w:cs="Tahoma"/>
          <w:sz w:val="20"/>
        </w:rPr>
      </w:pPr>
    </w:p>
    <w:p w:rsidR="00304618" w:rsidRDefault="00304618" w:rsidP="00304618">
      <w:pPr>
        <w:pStyle w:val="a3"/>
        <w:spacing w:line="276" w:lineRule="auto"/>
        <w:ind w:left="-142" w:right="775"/>
        <w:rPr>
          <w:rFonts w:ascii="Tahoma" w:hAnsi="Tahoma" w:cs="Tahoma"/>
          <w:b/>
          <w:bCs/>
          <w:sz w:val="20"/>
          <w:u w:val="single"/>
        </w:rPr>
      </w:pPr>
    </w:p>
    <w:p w:rsidR="00304618" w:rsidRDefault="00304618" w:rsidP="00304618">
      <w:pPr>
        <w:pStyle w:val="a3"/>
        <w:spacing w:line="276" w:lineRule="auto"/>
        <w:ind w:left="-142" w:right="775"/>
        <w:rPr>
          <w:rFonts w:ascii="Tahoma" w:hAnsi="Tahoma" w:cs="Tahoma"/>
          <w:b/>
          <w:bCs/>
          <w:sz w:val="20"/>
          <w:u w:val="single"/>
        </w:rPr>
      </w:pPr>
    </w:p>
    <w:p w:rsidR="00304618" w:rsidRDefault="00304618" w:rsidP="00304618">
      <w:pPr>
        <w:pStyle w:val="a3"/>
        <w:spacing w:line="276" w:lineRule="auto"/>
        <w:ind w:right="775"/>
        <w:rPr>
          <w:rFonts w:ascii="Tahoma" w:hAnsi="Tahoma" w:cs="Tahoma"/>
          <w:b/>
          <w:bCs/>
          <w:sz w:val="20"/>
        </w:rPr>
      </w:pPr>
      <w:r>
        <w:rPr>
          <w:rFonts w:ascii="Tahoma" w:hAnsi="Tahoma" w:cs="Tahoma"/>
          <w:b/>
          <w:bCs/>
          <w:sz w:val="20"/>
        </w:rPr>
        <w:t xml:space="preserve">3.2 </w:t>
      </w:r>
      <w:r w:rsidRPr="00A9591C">
        <w:rPr>
          <w:rFonts w:ascii="Tahoma" w:hAnsi="Tahoma" w:cs="Tahoma"/>
          <w:b/>
          <w:bCs/>
          <w:sz w:val="20"/>
        </w:rPr>
        <w:t>Υλοποίηση των δράσεων/ενεργειών ενημέρωσης και ευαισθητοποίησης</w:t>
      </w:r>
    </w:p>
    <w:p w:rsidR="00304618" w:rsidRDefault="00304618" w:rsidP="00304618">
      <w:pPr>
        <w:spacing w:line="276" w:lineRule="auto"/>
        <w:rPr>
          <w:rFonts w:ascii="Tahoma" w:eastAsia="Calibri" w:hAnsi="Tahoma" w:cs="Tahoma"/>
          <w:lang w:eastAsia="en-US"/>
        </w:rPr>
      </w:pPr>
      <w:r w:rsidRPr="00A9591C">
        <w:rPr>
          <w:rFonts w:ascii="Tahoma" w:eastAsia="Calibri" w:hAnsi="Tahoma" w:cs="Tahoma"/>
          <w:lang w:eastAsia="en-US"/>
        </w:rPr>
        <w:t xml:space="preserve">Ο Ανάδοχος, θα πρέπει να υλοποιήσει τις δράσεις που θα πρέπει να πραγματοποιηθούν </w:t>
      </w:r>
      <w:r w:rsidRPr="00A9591C">
        <w:rPr>
          <w:rFonts w:ascii="Tahoma" w:eastAsia="Calibri" w:hAnsi="Tahoma" w:cs="Tahoma"/>
          <w:u w:val="single"/>
          <w:lang w:eastAsia="en-US"/>
        </w:rPr>
        <w:t>τους τρείς μήνες πριν την έναρξη του προγράμματος και τους πρώτους εννέα μήνες εφαρμογής του προγράμματος Διαλογής στην Πηγή (συνολικά 12 μήνες)</w:t>
      </w:r>
      <w:r w:rsidRPr="00A9591C">
        <w:rPr>
          <w:rFonts w:ascii="Tahoma" w:eastAsia="Calibri" w:hAnsi="Tahoma" w:cs="Tahoma"/>
          <w:lang w:eastAsia="en-US"/>
        </w:rPr>
        <w:t xml:space="preserve">. Πιο συγκεκριμένα, θα πρέπει: </w:t>
      </w:r>
    </w:p>
    <w:p w:rsidR="00304618" w:rsidRPr="00A9591C" w:rsidRDefault="00304618" w:rsidP="00304618">
      <w:pPr>
        <w:spacing w:line="276" w:lineRule="auto"/>
        <w:rPr>
          <w:rFonts w:ascii="Tahoma" w:eastAsia="Calibri" w:hAnsi="Tahoma" w:cs="Tahoma"/>
          <w:lang w:eastAsia="en-US"/>
        </w:rPr>
      </w:pPr>
    </w:p>
    <w:p w:rsidR="00304618" w:rsidRPr="00A9591C" w:rsidRDefault="00304618" w:rsidP="009441CD">
      <w:pPr>
        <w:numPr>
          <w:ilvl w:val="0"/>
          <w:numId w:val="17"/>
        </w:numPr>
        <w:suppressAutoHyphens/>
        <w:autoSpaceDE w:val="0"/>
        <w:autoSpaceDN w:val="0"/>
        <w:adjustRightInd w:val="0"/>
        <w:spacing w:line="276" w:lineRule="auto"/>
        <w:ind w:left="714" w:hanging="357"/>
        <w:rPr>
          <w:rFonts w:ascii="Tahoma" w:eastAsia="Calibri" w:hAnsi="Tahoma" w:cs="Tahoma"/>
          <w:lang w:eastAsia="en-US"/>
        </w:rPr>
      </w:pPr>
      <w:r w:rsidRPr="00A9591C">
        <w:rPr>
          <w:rFonts w:ascii="Tahoma" w:eastAsia="Calibri" w:hAnsi="Tahoma" w:cs="Tahoma"/>
          <w:lang w:eastAsia="en-US"/>
        </w:rPr>
        <w:t>Να παραχθεί επικοινωνιακό και ενημερωτικό υλικό (φυλλάδια, banners, περίπτερο, βίντεο κ.λπ.)</w:t>
      </w:r>
    </w:p>
    <w:p w:rsidR="00304618" w:rsidRPr="00A9591C" w:rsidRDefault="00304618" w:rsidP="009441CD">
      <w:pPr>
        <w:numPr>
          <w:ilvl w:val="0"/>
          <w:numId w:val="17"/>
        </w:numPr>
        <w:suppressAutoHyphens/>
        <w:autoSpaceDE w:val="0"/>
        <w:autoSpaceDN w:val="0"/>
        <w:adjustRightInd w:val="0"/>
        <w:spacing w:line="276" w:lineRule="auto"/>
        <w:ind w:left="714" w:hanging="357"/>
        <w:rPr>
          <w:rFonts w:ascii="Tahoma" w:eastAsia="Calibri" w:hAnsi="Tahoma" w:cs="Tahoma"/>
          <w:lang w:eastAsia="en-US"/>
        </w:rPr>
      </w:pPr>
      <w:r w:rsidRPr="00A9591C">
        <w:rPr>
          <w:rFonts w:ascii="Tahoma" w:eastAsia="Calibri" w:hAnsi="Tahoma" w:cs="Tahoma"/>
          <w:lang w:eastAsia="en-US"/>
        </w:rPr>
        <w:t>Να υλοποιηθεί στοχευμένη καμπάνιας στα social media</w:t>
      </w:r>
    </w:p>
    <w:p w:rsidR="00304618" w:rsidRPr="00A9591C" w:rsidRDefault="00304618" w:rsidP="009441CD">
      <w:pPr>
        <w:numPr>
          <w:ilvl w:val="0"/>
          <w:numId w:val="17"/>
        </w:numPr>
        <w:suppressAutoHyphens/>
        <w:autoSpaceDE w:val="0"/>
        <w:autoSpaceDN w:val="0"/>
        <w:adjustRightInd w:val="0"/>
        <w:spacing w:line="276" w:lineRule="auto"/>
        <w:ind w:left="714" w:hanging="357"/>
        <w:rPr>
          <w:rFonts w:ascii="Tahoma" w:eastAsia="Calibri" w:hAnsi="Tahoma" w:cs="Tahoma"/>
          <w:lang w:eastAsia="en-US"/>
        </w:rPr>
      </w:pPr>
      <w:r w:rsidRPr="00A9591C">
        <w:rPr>
          <w:rFonts w:ascii="Tahoma" w:eastAsia="Calibri" w:hAnsi="Tahoma" w:cs="Tahoma"/>
          <w:lang w:eastAsia="en-US"/>
        </w:rPr>
        <w:t>Να διοργανωθούν τέσσερις (4) σχετικές ημερίδες &amp; 12 (δώδεκα) εκδηλώσεις</w:t>
      </w:r>
    </w:p>
    <w:p w:rsidR="00304618" w:rsidRPr="00A9591C" w:rsidRDefault="00304618" w:rsidP="009441CD">
      <w:pPr>
        <w:numPr>
          <w:ilvl w:val="0"/>
          <w:numId w:val="17"/>
        </w:numPr>
        <w:suppressAutoHyphens/>
        <w:autoSpaceDE w:val="0"/>
        <w:autoSpaceDN w:val="0"/>
        <w:adjustRightInd w:val="0"/>
        <w:spacing w:line="276" w:lineRule="auto"/>
        <w:ind w:left="714" w:hanging="357"/>
        <w:rPr>
          <w:rFonts w:ascii="Tahoma" w:eastAsia="Calibri" w:hAnsi="Tahoma" w:cs="Tahoma"/>
          <w:lang w:eastAsia="en-US"/>
        </w:rPr>
      </w:pPr>
      <w:r w:rsidRPr="00A9591C">
        <w:rPr>
          <w:rFonts w:ascii="Tahoma" w:eastAsia="Calibri" w:hAnsi="Tahoma" w:cs="Tahoma"/>
          <w:lang w:eastAsia="en-US"/>
        </w:rPr>
        <w:t xml:space="preserve">Να διανεμηθούν φυλλάδια οδηγιών </w:t>
      </w:r>
    </w:p>
    <w:p w:rsidR="00304618" w:rsidRPr="00A9591C" w:rsidRDefault="00304618" w:rsidP="00304618">
      <w:pPr>
        <w:pStyle w:val="a3"/>
        <w:spacing w:line="276" w:lineRule="auto"/>
        <w:rPr>
          <w:rFonts w:ascii="Tahoma" w:hAnsi="Tahoma" w:cs="Tahoma"/>
          <w:w w:val="95"/>
          <w:sz w:val="20"/>
        </w:rPr>
      </w:pPr>
    </w:p>
    <w:p w:rsidR="00304618" w:rsidRDefault="00304618" w:rsidP="00304618">
      <w:pPr>
        <w:pStyle w:val="a6"/>
        <w:suppressAutoHyphens/>
        <w:spacing w:after="0"/>
        <w:ind w:left="0"/>
        <w:rPr>
          <w:rFonts w:ascii="Tahoma" w:eastAsia="Cambria" w:hAnsi="Tahoma" w:cs="Tahoma"/>
        </w:rPr>
      </w:pPr>
      <w:r w:rsidRPr="00A9591C">
        <w:rPr>
          <w:rFonts w:ascii="Tahoma" w:eastAsia="Cambria" w:hAnsi="Tahoma" w:cs="Tahoma"/>
        </w:rPr>
        <w:t>Πιο αναλυτικά, στο πλαίσιο της υπηρεσία:</w:t>
      </w:r>
    </w:p>
    <w:p w:rsidR="00304618" w:rsidRPr="00A9591C" w:rsidRDefault="00304618" w:rsidP="00304618">
      <w:pPr>
        <w:pStyle w:val="a6"/>
        <w:suppressAutoHyphens/>
        <w:spacing w:after="0"/>
        <w:ind w:left="0"/>
        <w:rPr>
          <w:rFonts w:ascii="Tahoma" w:eastAsia="Cambria" w:hAnsi="Tahoma" w:cs="Tahoma"/>
        </w:rPr>
      </w:pPr>
    </w:p>
    <w:p w:rsidR="00304618" w:rsidRPr="00A9591C" w:rsidRDefault="00304618" w:rsidP="00DF10E5">
      <w:pPr>
        <w:numPr>
          <w:ilvl w:val="0"/>
          <w:numId w:val="30"/>
        </w:numPr>
        <w:suppressAutoHyphens/>
        <w:autoSpaceDE w:val="0"/>
        <w:autoSpaceDN w:val="0"/>
        <w:adjustRightInd w:val="0"/>
        <w:spacing w:afterLines="60" w:line="280" w:lineRule="atLeast"/>
        <w:rPr>
          <w:rFonts w:ascii="Tahoma" w:eastAsia="Calibri" w:hAnsi="Tahoma" w:cs="Tahoma"/>
          <w:lang w:eastAsia="en-US"/>
        </w:rPr>
      </w:pPr>
      <w:r w:rsidRPr="00A9591C">
        <w:rPr>
          <w:rFonts w:ascii="Tahoma" w:eastAsia="Calibri" w:hAnsi="Tahoma" w:cs="Tahoma"/>
          <w:lang w:eastAsia="en-US"/>
        </w:rPr>
        <w:t>Θα παραχθούν ενημερωτικά διαφημιστικά banners, σποτ και βίντεο σχετικά με το περιεχόμενο της ΥΓΟΣ τα οποία θα αναρτηθούν στο site &amp; του Δήμου στα social media.</w:t>
      </w:r>
    </w:p>
    <w:p w:rsidR="00304618" w:rsidRPr="00A9591C" w:rsidRDefault="00304618" w:rsidP="00DF10E5">
      <w:pPr>
        <w:numPr>
          <w:ilvl w:val="0"/>
          <w:numId w:val="30"/>
        </w:numPr>
        <w:suppressAutoHyphens/>
        <w:autoSpaceDE w:val="0"/>
        <w:autoSpaceDN w:val="0"/>
        <w:adjustRightInd w:val="0"/>
        <w:spacing w:afterLines="60" w:line="280" w:lineRule="atLeast"/>
        <w:rPr>
          <w:rFonts w:ascii="Tahoma" w:eastAsia="Calibri" w:hAnsi="Tahoma" w:cs="Tahoma"/>
          <w:lang w:eastAsia="en-US"/>
        </w:rPr>
      </w:pPr>
      <w:r w:rsidRPr="00A9591C">
        <w:rPr>
          <w:rFonts w:ascii="Tahoma" w:eastAsia="Calibri" w:hAnsi="Tahoma" w:cs="Tahoma"/>
          <w:lang w:eastAsia="en-US"/>
        </w:rPr>
        <w:t>Θα δημιουργηθεί και τυπωθεί ενημερωτικού υλικού (φυλλάδια), που θα μοιραστεί στους Δημότες κατά τις ημερίδες και τις εκδηλώσεις.</w:t>
      </w:r>
    </w:p>
    <w:p w:rsidR="00304618" w:rsidRPr="00A9591C" w:rsidRDefault="00304618" w:rsidP="00DF10E5">
      <w:pPr>
        <w:numPr>
          <w:ilvl w:val="0"/>
          <w:numId w:val="30"/>
        </w:numPr>
        <w:suppressAutoHyphens/>
        <w:autoSpaceDE w:val="0"/>
        <w:autoSpaceDN w:val="0"/>
        <w:adjustRightInd w:val="0"/>
        <w:spacing w:afterLines="60" w:line="280" w:lineRule="atLeast"/>
        <w:rPr>
          <w:rFonts w:ascii="Tahoma" w:eastAsia="Calibri" w:hAnsi="Tahoma" w:cs="Tahoma"/>
          <w:lang w:eastAsia="en-US"/>
        </w:rPr>
      </w:pPr>
      <w:r w:rsidRPr="00A9591C">
        <w:rPr>
          <w:rFonts w:ascii="Tahoma" w:eastAsia="Calibri" w:hAnsi="Tahoma" w:cs="Tahoma"/>
          <w:lang w:eastAsia="en-US"/>
        </w:rPr>
        <w:lastRenderedPageBreak/>
        <w:t>Θα τυπωθούν και διανεμηθούν στους πολίτες ενημερωτικά φυλλάδια με σαφείς οδηγίες για την ορθή χρήση των καφέ κάδων και την αξιοποίηση των βιοαποβλήτων.</w:t>
      </w:r>
    </w:p>
    <w:p w:rsidR="00304618" w:rsidRPr="00A9591C" w:rsidRDefault="00304618" w:rsidP="00DF10E5">
      <w:pPr>
        <w:numPr>
          <w:ilvl w:val="0"/>
          <w:numId w:val="30"/>
        </w:numPr>
        <w:suppressAutoHyphens/>
        <w:autoSpaceDE w:val="0"/>
        <w:autoSpaceDN w:val="0"/>
        <w:adjustRightInd w:val="0"/>
        <w:spacing w:afterLines="60" w:line="280" w:lineRule="atLeast"/>
        <w:rPr>
          <w:rFonts w:ascii="Tahoma" w:eastAsia="Calibri" w:hAnsi="Tahoma" w:cs="Tahoma"/>
          <w:lang w:eastAsia="en-US"/>
        </w:rPr>
      </w:pPr>
      <w:r w:rsidRPr="00A9591C">
        <w:rPr>
          <w:rFonts w:ascii="Tahoma" w:eastAsia="Calibri" w:hAnsi="Tahoma" w:cs="Tahoma"/>
          <w:lang w:eastAsia="en-US"/>
        </w:rPr>
        <w:t>Θα κατασκευαστεί ενημερωτικό περίπτερο, για χρήση στις ημερίδες/εκδηλώσεις.</w:t>
      </w:r>
    </w:p>
    <w:p w:rsidR="00304618" w:rsidRPr="00A9591C" w:rsidRDefault="00304618" w:rsidP="00304618">
      <w:pPr>
        <w:pStyle w:val="a6"/>
        <w:suppressAutoHyphens/>
        <w:spacing w:after="0"/>
        <w:ind w:left="0"/>
        <w:rPr>
          <w:rFonts w:ascii="Tahoma" w:eastAsia="Cambria" w:hAnsi="Tahoma" w:cs="Tahoma"/>
        </w:rPr>
      </w:pPr>
    </w:p>
    <w:p w:rsidR="00304618" w:rsidRDefault="00304618" w:rsidP="00304618">
      <w:pPr>
        <w:pStyle w:val="a6"/>
        <w:suppressAutoHyphens/>
        <w:spacing w:after="0"/>
        <w:ind w:left="0"/>
        <w:rPr>
          <w:rFonts w:ascii="Tahoma" w:eastAsia="Calibri" w:hAnsi="Tahoma" w:cs="Tahoma"/>
        </w:rPr>
      </w:pPr>
    </w:p>
    <w:p w:rsidR="00304618" w:rsidRPr="00A9591C" w:rsidRDefault="00304618" w:rsidP="00304618">
      <w:pPr>
        <w:pStyle w:val="a6"/>
        <w:suppressAutoHyphens/>
        <w:spacing w:after="0"/>
        <w:ind w:left="0"/>
        <w:rPr>
          <w:rFonts w:ascii="Tahoma" w:eastAsia="Calibri" w:hAnsi="Tahoma" w:cs="Tahoma"/>
        </w:rPr>
      </w:pPr>
      <w:r w:rsidRPr="00A9591C">
        <w:rPr>
          <w:rFonts w:ascii="Tahoma" w:eastAsia="Calibri" w:hAnsi="Tahoma" w:cs="Tahoma"/>
        </w:rPr>
        <w:t>Επίσης:</w:t>
      </w:r>
    </w:p>
    <w:p w:rsidR="00304618" w:rsidRPr="00A9591C" w:rsidRDefault="00304618" w:rsidP="00DF10E5">
      <w:pPr>
        <w:numPr>
          <w:ilvl w:val="0"/>
          <w:numId w:val="31"/>
        </w:numPr>
        <w:suppressAutoHyphens/>
        <w:autoSpaceDE w:val="0"/>
        <w:autoSpaceDN w:val="0"/>
        <w:adjustRightInd w:val="0"/>
        <w:spacing w:afterLines="60" w:line="280" w:lineRule="atLeast"/>
        <w:rPr>
          <w:rFonts w:ascii="Tahoma" w:eastAsia="Calibri" w:hAnsi="Tahoma" w:cs="Tahoma"/>
          <w:lang w:eastAsia="en-US"/>
        </w:rPr>
      </w:pPr>
      <w:r w:rsidRPr="00A9591C">
        <w:rPr>
          <w:rFonts w:ascii="Tahoma" w:eastAsia="Calibri" w:hAnsi="Tahoma" w:cs="Tahoma"/>
          <w:lang w:eastAsia="en-US"/>
        </w:rPr>
        <w:t>Θα υλοποιηθεί στοχευμένη καμπάνιας στα social media.</w:t>
      </w:r>
    </w:p>
    <w:p w:rsidR="00304618" w:rsidRPr="00A9591C" w:rsidRDefault="00304618" w:rsidP="00DF10E5">
      <w:pPr>
        <w:numPr>
          <w:ilvl w:val="0"/>
          <w:numId w:val="31"/>
        </w:numPr>
        <w:suppressAutoHyphens/>
        <w:autoSpaceDE w:val="0"/>
        <w:autoSpaceDN w:val="0"/>
        <w:adjustRightInd w:val="0"/>
        <w:spacing w:afterLines="60" w:line="280" w:lineRule="atLeast"/>
        <w:rPr>
          <w:rFonts w:ascii="Tahoma" w:eastAsia="Calibri" w:hAnsi="Tahoma" w:cs="Tahoma"/>
          <w:lang w:eastAsia="en-US"/>
        </w:rPr>
      </w:pPr>
      <w:r w:rsidRPr="00A9591C">
        <w:rPr>
          <w:rFonts w:ascii="Tahoma" w:eastAsia="Calibri" w:hAnsi="Tahoma" w:cs="Tahoma"/>
          <w:lang w:eastAsia="en-US"/>
        </w:rPr>
        <w:t>Θα πραγματοποιούνται τέσσερις (4) ημερίδες και δώδεκα (12) ενημερωτικές εκδηλώσεις στις περιοχές που εφαρμόζεται η ΥΓΟΣ.</w:t>
      </w:r>
    </w:p>
    <w:p w:rsidR="00304618" w:rsidRPr="00A9591C" w:rsidRDefault="00304618" w:rsidP="00DF10E5">
      <w:pPr>
        <w:numPr>
          <w:ilvl w:val="0"/>
          <w:numId w:val="31"/>
        </w:numPr>
        <w:suppressAutoHyphens/>
        <w:autoSpaceDE w:val="0"/>
        <w:autoSpaceDN w:val="0"/>
        <w:adjustRightInd w:val="0"/>
        <w:spacing w:afterLines="60" w:line="280" w:lineRule="atLeast"/>
        <w:rPr>
          <w:rFonts w:ascii="Tahoma" w:eastAsia="Calibri" w:hAnsi="Tahoma" w:cs="Tahoma"/>
          <w:lang w:eastAsia="en-US"/>
        </w:rPr>
      </w:pPr>
      <w:r w:rsidRPr="00A9591C">
        <w:rPr>
          <w:rFonts w:ascii="Tahoma" w:eastAsia="Calibri" w:hAnsi="Tahoma" w:cs="Tahoma"/>
          <w:lang w:eastAsia="en-US"/>
        </w:rPr>
        <w:t>Θα γίνει διανομή οδηγιών χρήσης προς τους συμμετέχοντες του συστήματος ΔσΠ, με ταυτόχρονη ενημέρωση των πολιτών.</w:t>
      </w:r>
    </w:p>
    <w:p w:rsidR="00304618" w:rsidRDefault="00304618" w:rsidP="00304618">
      <w:pPr>
        <w:pStyle w:val="a3"/>
        <w:spacing w:line="276" w:lineRule="auto"/>
        <w:ind w:left="-142" w:right="775"/>
        <w:rPr>
          <w:rFonts w:ascii="Tahoma" w:hAnsi="Tahoma" w:cs="Tahoma"/>
          <w:b/>
          <w:bCs/>
          <w:sz w:val="20"/>
        </w:rPr>
      </w:pPr>
    </w:p>
    <w:p w:rsidR="00304618" w:rsidRPr="0006528D" w:rsidRDefault="00304618" w:rsidP="00304618">
      <w:pPr>
        <w:pStyle w:val="a3"/>
        <w:spacing w:line="276" w:lineRule="auto"/>
        <w:ind w:right="775"/>
        <w:rPr>
          <w:rFonts w:ascii="Tahoma" w:hAnsi="Tahoma" w:cs="Tahoma"/>
          <w:b/>
          <w:sz w:val="20"/>
          <w:u w:val="single"/>
        </w:rPr>
      </w:pPr>
      <w:r w:rsidRPr="0006528D">
        <w:rPr>
          <w:rFonts w:ascii="Tahoma" w:hAnsi="Tahoma" w:cs="Tahoma"/>
          <w:b/>
          <w:sz w:val="20"/>
          <w:u w:val="single"/>
        </w:rPr>
        <w:t>Α. Παραγωγή επικοινωνιακού υλικού</w:t>
      </w:r>
    </w:p>
    <w:p w:rsidR="00304618" w:rsidRPr="00567605" w:rsidRDefault="00304618" w:rsidP="00304618">
      <w:pPr>
        <w:pStyle w:val="a3"/>
        <w:spacing w:line="276" w:lineRule="auto"/>
        <w:ind w:left="284" w:right="235" w:hanging="284"/>
        <w:rPr>
          <w:rFonts w:ascii="Tahoma" w:eastAsia="Calibri" w:hAnsi="Tahoma" w:cs="Tahoma"/>
          <w:sz w:val="20"/>
          <w:u w:val="single"/>
          <w:lang w:eastAsia="en-US"/>
        </w:rPr>
      </w:pPr>
      <w:r w:rsidRPr="00567605">
        <w:rPr>
          <w:rFonts w:ascii="Tahoma" w:eastAsia="Calibri" w:hAnsi="Tahoma" w:cs="Tahoma"/>
          <w:sz w:val="20"/>
          <w:u w:val="single"/>
          <w:lang w:eastAsia="en-US"/>
        </w:rPr>
        <w:t xml:space="preserve">Βanners, σποτ και βίντεο </w:t>
      </w:r>
    </w:p>
    <w:p w:rsidR="00304618" w:rsidRPr="00567605" w:rsidRDefault="00304618" w:rsidP="00304618">
      <w:pPr>
        <w:pStyle w:val="a3"/>
        <w:spacing w:line="276" w:lineRule="auto"/>
        <w:ind w:right="235"/>
        <w:rPr>
          <w:rFonts w:ascii="Tahoma" w:hAnsi="Tahoma" w:cs="Tahoma"/>
          <w:sz w:val="20"/>
        </w:rPr>
      </w:pPr>
      <w:r w:rsidRPr="00567605">
        <w:rPr>
          <w:rFonts w:ascii="Tahoma" w:hAnsi="Tahoma" w:cs="Tahoma"/>
          <w:sz w:val="20"/>
        </w:rPr>
        <w:t xml:space="preserve">Τα ραδιοφωνικά σποτ και τα βίντεο, θα είναι περίπου 1-2 λεπτά, στα ελληνικά, και θα είναι σε </w:t>
      </w:r>
      <w:r w:rsidRPr="00567605">
        <w:rPr>
          <w:rFonts w:ascii="Tahoma" w:hAnsi="Tahoma" w:cs="Tahoma"/>
          <w:sz w:val="20"/>
          <w:lang w:val="en-US"/>
        </w:rPr>
        <w:t>format</w:t>
      </w:r>
      <w:r w:rsidRPr="00567605">
        <w:rPr>
          <w:rFonts w:ascii="Tahoma" w:hAnsi="Tahoma" w:cs="Tahoma"/>
          <w:sz w:val="20"/>
        </w:rPr>
        <w:t xml:space="preserve"> συμβατό με </w:t>
      </w:r>
      <w:r w:rsidRPr="00567605">
        <w:rPr>
          <w:rFonts w:ascii="Tahoma" w:hAnsi="Tahoma" w:cs="Tahoma"/>
          <w:sz w:val="20"/>
          <w:lang w:val="en-US"/>
        </w:rPr>
        <w:t>social</w:t>
      </w:r>
      <w:r w:rsidRPr="00567605">
        <w:rPr>
          <w:rFonts w:ascii="Tahoma" w:hAnsi="Tahoma" w:cs="Tahoma"/>
          <w:sz w:val="20"/>
        </w:rPr>
        <w:t xml:space="preserve"> </w:t>
      </w:r>
      <w:r w:rsidRPr="00567605">
        <w:rPr>
          <w:rFonts w:ascii="Tahoma" w:hAnsi="Tahoma" w:cs="Tahoma"/>
          <w:sz w:val="20"/>
          <w:lang w:val="en-US"/>
        </w:rPr>
        <w:t>media</w:t>
      </w:r>
      <w:r w:rsidRPr="00567605">
        <w:rPr>
          <w:rFonts w:ascii="Tahoma" w:hAnsi="Tahoma" w:cs="Tahoma"/>
          <w:sz w:val="20"/>
        </w:rPr>
        <w:t xml:space="preserve"> πλατφόρμες (</w:t>
      </w:r>
      <w:r w:rsidRPr="00567605">
        <w:rPr>
          <w:rFonts w:ascii="Tahoma" w:hAnsi="Tahoma" w:cs="Tahoma"/>
          <w:sz w:val="20"/>
          <w:lang w:val="en-US"/>
        </w:rPr>
        <w:t>Facebook</w:t>
      </w:r>
      <w:r w:rsidRPr="00567605">
        <w:rPr>
          <w:rFonts w:ascii="Tahoma" w:hAnsi="Tahoma" w:cs="Tahoma"/>
          <w:sz w:val="20"/>
        </w:rPr>
        <w:t xml:space="preserve">, </w:t>
      </w:r>
      <w:r w:rsidRPr="00567605">
        <w:rPr>
          <w:rFonts w:ascii="Tahoma" w:hAnsi="Tahoma" w:cs="Tahoma"/>
          <w:sz w:val="20"/>
          <w:lang w:val="en-US"/>
        </w:rPr>
        <w:t>Instagram</w:t>
      </w:r>
      <w:r w:rsidRPr="00567605">
        <w:rPr>
          <w:rFonts w:ascii="Tahoma" w:hAnsi="Tahoma" w:cs="Tahoma"/>
          <w:sz w:val="20"/>
        </w:rPr>
        <w:t xml:space="preserve"> κ.λπ.)</w:t>
      </w:r>
      <w:r>
        <w:rPr>
          <w:rFonts w:ascii="Tahoma" w:hAnsi="Tahoma" w:cs="Tahoma"/>
          <w:sz w:val="20"/>
        </w:rPr>
        <w:t xml:space="preserve">. Τα </w:t>
      </w:r>
      <w:r>
        <w:rPr>
          <w:rFonts w:ascii="Tahoma" w:hAnsi="Tahoma" w:cs="Tahoma"/>
          <w:sz w:val="20"/>
          <w:lang w:val="en-US"/>
        </w:rPr>
        <w:t>banners</w:t>
      </w:r>
      <w:r w:rsidRPr="00567605">
        <w:rPr>
          <w:rFonts w:ascii="Tahoma" w:hAnsi="Tahoma" w:cs="Tahoma"/>
          <w:sz w:val="20"/>
        </w:rPr>
        <w:t xml:space="preserve">, </w:t>
      </w:r>
      <w:r>
        <w:rPr>
          <w:rFonts w:ascii="Tahoma" w:hAnsi="Tahoma" w:cs="Tahoma"/>
          <w:sz w:val="20"/>
        </w:rPr>
        <w:t xml:space="preserve">πρέπει να είναι σε διάφορα μεθέγη, ανάλογα με τις ανάγκες που θα προκύψουν κατά την εκπόνηση του Σχεδίου </w:t>
      </w:r>
      <w:r w:rsidRPr="0006528D">
        <w:rPr>
          <w:rFonts w:ascii="Tahoma" w:hAnsi="Tahoma" w:cs="Tahoma"/>
          <w:sz w:val="20"/>
        </w:rPr>
        <w:t>Δράσεων Επικοινωνίας</w:t>
      </w:r>
      <w:r>
        <w:rPr>
          <w:rFonts w:ascii="Tahoma" w:hAnsi="Tahoma" w:cs="Tahoma"/>
          <w:sz w:val="20"/>
        </w:rPr>
        <w:t>.</w:t>
      </w:r>
    </w:p>
    <w:p w:rsidR="00304618" w:rsidRDefault="00304618" w:rsidP="00304618">
      <w:pPr>
        <w:pStyle w:val="a3"/>
        <w:spacing w:line="276" w:lineRule="auto"/>
        <w:ind w:right="235"/>
        <w:rPr>
          <w:rFonts w:ascii="Tahoma" w:eastAsia="Calibri" w:hAnsi="Tahoma" w:cs="Tahoma"/>
          <w:sz w:val="20"/>
          <w:u w:val="single"/>
          <w:lang w:eastAsia="en-US"/>
        </w:rPr>
      </w:pPr>
    </w:p>
    <w:p w:rsidR="00304618" w:rsidRDefault="00304618" w:rsidP="00304618">
      <w:pPr>
        <w:pStyle w:val="a3"/>
        <w:spacing w:line="276" w:lineRule="auto"/>
        <w:ind w:right="235"/>
        <w:rPr>
          <w:rFonts w:ascii="Tahoma" w:eastAsia="Calibri" w:hAnsi="Tahoma" w:cs="Tahoma"/>
          <w:sz w:val="20"/>
          <w:u w:val="single"/>
          <w:lang w:eastAsia="en-US"/>
        </w:rPr>
      </w:pPr>
      <w:r w:rsidRPr="00567605">
        <w:rPr>
          <w:rFonts w:ascii="Tahoma" w:eastAsia="Calibri" w:hAnsi="Tahoma" w:cs="Tahoma"/>
          <w:sz w:val="20"/>
          <w:u w:val="single"/>
          <w:lang w:eastAsia="en-US"/>
        </w:rPr>
        <w:t>Δημιουργία και παραγωγή γενικού ενημερωτικού υλικού (φυλλάδια)</w:t>
      </w:r>
    </w:p>
    <w:p w:rsidR="00304618" w:rsidRPr="006F48FC" w:rsidRDefault="00304618" w:rsidP="00304618">
      <w:pPr>
        <w:spacing w:line="276" w:lineRule="auto"/>
        <w:rPr>
          <w:rFonts w:ascii="Tahoma" w:hAnsi="Tahoma" w:cs="Tahoma"/>
          <w:b/>
        </w:rPr>
      </w:pPr>
      <w:r w:rsidRPr="006F48FC">
        <w:rPr>
          <w:rFonts w:ascii="Tahoma" w:eastAsia="Calibri" w:hAnsi="Tahoma" w:cs="Tahoma"/>
          <w:lang w:eastAsia="en-US"/>
        </w:rPr>
        <w:t xml:space="preserve">Ο Ανάδοχος θα προβεί στην δημιουργία και παραγωγή γενικού ενημερωτικού υλικού (φυλλάδια), που θα μοιραστούν στους Δημότες κατά τις ημερίδες και τις εκδηλώσεις. </w:t>
      </w:r>
      <w:r w:rsidRPr="006F48FC">
        <w:rPr>
          <w:rFonts w:ascii="Tahoma" w:hAnsi="Tahoma" w:cs="Tahoma"/>
        </w:rPr>
        <w:t>Το ενημερωτικό υλικό, θα περιλαμβάνει κατ’ ελάχιστον τα εξής:</w:t>
      </w:r>
    </w:p>
    <w:p w:rsidR="00304618" w:rsidRPr="006F48FC" w:rsidRDefault="00304618" w:rsidP="009441CD">
      <w:pPr>
        <w:numPr>
          <w:ilvl w:val="0"/>
          <w:numId w:val="35"/>
        </w:numPr>
        <w:spacing w:after="13" w:line="276" w:lineRule="auto"/>
        <w:ind w:left="426"/>
        <w:rPr>
          <w:rFonts w:ascii="Tahoma" w:hAnsi="Tahoma" w:cs="Tahoma"/>
          <w:b/>
        </w:rPr>
      </w:pPr>
      <w:r w:rsidRPr="006F48FC">
        <w:rPr>
          <w:rFonts w:ascii="Tahoma" w:hAnsi="Tahoma" w:cs="Tahoma"/>
        </w:rPr>
        <w:t xml:space="preserve">Περιγραφή Προγράμματος  ή Δράσεων </w:t>
      </w:r>
    </w:p>
    <w:p w:rsidR="00304618" w:rsidRPr="006F48FC" w:rsidRDefault="00304618" w:rsidP="009441CD">
      <w:pPr>
        <w:numPr>
          <w:ilvl w:val="0"/>
          <w:numId w:val="35"/>
        </w:numPr>
        <w:spacing w:after="13" w:line="276" w:lineRule="auto"/>
        <w:ind w:left="426"/>
        <w:rPr>
          <w:rFonts w:ascii="Tahoma" w:hAnsi="Tahoma" w:cs="Tahoma"/>
          <w:b/>
        </w:rPr>
      </w:pPr>
      <w:r w:rsidRPr="006F48FC">
        <w:rPr>
          <w:rFonts w:ascii="Tahoma" w:hAnsi="Tahoma" w:cs="Tahoma"/>
        </w:rPr>
        <w:t xml:space="preserve">Στόχοι </w:t>
      </w:r>
    </w:p>
    <w:p w:rsidR="00304618" w:rsidRPr="006F48FC" w:rsidRDefault="00304618" w:rsidP="009441CD">
      <w:pPr>
        <w:numPr>
          <w:ilvl w:val="0"/>
          <w:numId w:val="35"/>
        </w:numPr>
        <w:spacing w:after="13" w:line="276" w:lineRule="auto"/>
        <w:ind w:left="426"/>
        <w:rPr>
          <w:rFonts w:ascii="Tahoma" w:hAnsi="Tahoma" w:cs="Tahoma"/>
          <w:b/>
        </w:rPr>
      </w:pPr>
      <w:r w:rsidRPr="006F48FC">
        <w:rPr>
          <w:rFonts w:ascii="Tahoma" w:hAnsi="Tahoma" w:cs="Tahoma"/>
        </w:rPr>
        <w:t xml:space="preserve">Εξυπηρετούμενες περιοχές, </w:t>
      </w:r>
    </w:p>
    <w:p w:rsidR="00304618" w:rsidRPr="006F48FC" w:rsidRDefault="00304618" w:rsidP="009441CD">
      <w:pPr>
        <w:numPr>
          <w:ilvl w:val="0"/>
          <w:numId w:val="35"/>
        </w:numPr>
        <w:spacing w:after="13" w:line="276" w:lineRule="auto"/>
        <w:ind w:left="426"/>
        <w:rPr>
          <w:rFonts w:ascii="Tahoma" w:hAnsi="Tahoma" w:cs="Tahoma"/>
          <w:b/>
        </w:rPr>
      </w:pPr>
      <w:r w:rsidRPr="006F48FC">
        <w:rPr>
          <w:rFonts w:ascii="Tahoma" w:hAnsi="Tahoma" w:cs="Tahoma"/>
        </w:rPr>
        <w:t>Τρόπος, μέθοδοι και εξοπλισμός που θα χρησιμοποιηθούν για την υλοποίηση του προγράμματος.</w:t>
      </w:r>
    </w:p>
    <w:p w:rsidR="00304618" w:rsidRPr="006F48FC" w:rsidRDefault="00304618" w:rsidP="009441CD">
      <w:pPr>
        <w:numPr>
          <w:ilvl w:val="0"/>
          <w:numId w:val="35"/>
        </w:numPr>
        <w:spacing w:after="13" w:line="276" w:lineRule="auto"/>
        <w:ind w:left="426"/>
        <w:rPr>
          <w:rFonts w:ascii="Tahoma" w:hAnsi="Tahoma" w:cs="Tahoma"/>
          <w:b/>
        </w:rPr>
      </w:pPr>
      <w:r w:rsidRPr="006F48FC">
        <w:rPr>
          <w:rFonts w:ascii="Tahoma" w:hAnsi="Tahoma" w:cs="Tahoma"/>
        </w:rPr>
        <w:t xml:space="preserve">Τρόπος συμμετοχής </w:t>
      </w:r>
    </w:p>
    <w:p w:rsidR="00304618" w:rsidRPr="006F48FC" w:rsidRDefault="00304618" w:rsidP="009441CD">
      <w:pPr>
        <w:numPr>
          <w:ilvl w:val="0"/>
          <w:numId w:val="35"/>
        </w:numPr>
        <w:spacing w:after="13" w:line="276" w:lineRule="auto"/>
        <w:ind w:left="426"/>
        <w:rPr>
          <w:rFonts w:ascii="Tahoma" w:hAnsi="Tahoma" w:cs="Tahoma"/>
          <w:b/>
        </w:rPr>
      </w:pPr>
      <w:r w:rsidRPr="006F48FC">
        <w:rPr>
          <w:rFonts w:ascii="Tahoma" w:hAnsi="Tahoma" w:cs="Tahoma"/>
        </w:rPr>
        <w:t>Γενικές – συνοπτικές πληροφορίες για την πρωτοβουλία του Δήμου.</w:t>
      </w:r>
    </w:p>
    <w:p w:rsidR="00304618" w:rsidRPr="006F48FC" w:rsidRDefault="00304618" w:rsidP="009441CD">
      <w:pPr>
        <w:numPr>
          <w:ilvl w:val="0"/>
          <w:numId w:val="35"/>
        </w:numPr>
        <w:spacing w:after="13" w:line="276" w:lineRule="auto"/>
        <w:ind w:left="426"/>
        <w:rPr>
          <w:rFonts w:ascii="Tahoma" w:hAnsi="Tahoma" w:cs="Tahoma"/>
          <w:b/>
        </w:rPr>
      </w:pPr>
      <w:r w:rsidRPr="006F48FC">
        <w:rPr>
          <w:rFonts w:ascii="Tahoma" w:hAnsi="Tahoma" w:cs="Tahoma"/>
        </w:rPr>
        <w:t>Στοιχεία επικοινωνίας Δήμου.</w:t>
      </w:r>
    </w:p>
    <w:p w:rsidR="00304618" w:rsidRPr="006F48FC" w:rsidRDefault="00304618" w:rsidP="00304618">
      <w:pPr>
        <w:pStyle w:val="a3"/>
        <w:spacing w:line="276" w:lineRule="auto"/>
        <w:ind w:right="235"/>
        <w:rPr>
          <w:rFonts w:ascii="Tahoma" w:eastAsia="Calibri" w:hAnsi="Tahoma" w:cs="Tahoma"/>
          <w:sz w:val="20"/>
          <w:lang w:eastAsia="en-US"/>
        </w:rPr>
      </w:pPr>
    </w:p>
    <w:p w:rsidR="00304618" w:rsidRPr="00567605" w:rsidRDefault="00304618" w:rsidP="00304618">
      <w:pPr>
        <w:pStyle w:val="a3"/>
        <w:spacing w:line="276" w:lineRule="auto"/>
        <w:ind w:right="235"/>
        <w:rPr>
          <w:rFonts w:ascii="Tahoma" w:eastAsia="Calibri" w:hAnsi="Tahoma" w:cs="Tahoma"/>
          <w:sz w:val="20"/>
          <w:u w:val="single"/>
          <w:lang w:eastAsia="en-US"/>
        </w:rPr>
      </w:pPr>
      <w:r w:rsidRPr="00567605">
        <w:rPr>
          <w:rFonts w:ascii="Tahoma" w:eastAsia="Calibri" w:hAnsi="Tahoma" w:cs="Tahoma"/>
          <w:sz w:val="20"/>
          <w:u w:val="single"/>
          <w:lang w:eastAsia="en-US"/>
        </w:rPr>
        <w:t>Δημιουργία και παραγωγή οδηγιών χρήσης</w:t>
      </w:r>
    </w:p>
    <w:p w:rsidR="00304618" w:rsidRPr="006F48FC" w:rsidRDefault="00304618" w:rsidP="00304618">
      <w:pPr>
        <w:spacing w:line="276" w:lineRule="auto"/>
        <w:rPr>
          <w:rFonts w:ascii="Tahoma" w:hAnsi="Tahoma" w:cs="Tahoma"/>
          <w:b/>
        </w:rPr>
      </w:pPr>
      <w:r w:rsidRPr="006F48FC">
        <w:rPr>
          <w:rFonts w:ascii="Tahoma" w:eastAsia="Calibri" w:hAnsi="Tahoma" w:cs="Tahoma"/>
          <w:lang w:eastAsia="en-US"/>
        </w:rPr>
        <w:t>Ο Ανάδοχος θα προβεί στην δημιουργία και παραγωγή</w:t>
      </w:r>
      <w:r w:rsidRPr="006F48FC">
        <w:t xml:space="preserve"> </w:t>
      </w:r>
      <w:r w:rsidRPr="006F48FC">
        <w:rPr>
          <w:rFonts w:ascii="Tahoma" w:eastAsia="Calibri" w:hAnsi="Tahoma" w:cs="Tahoma"/>
          <w:lang w:eastAsia="en-US"/>
        </w:rPr>
        <w:t>οδηγιών χρήσης προς τους συμμετέχοντες του συστήματος ΔσΠ με σαφείς οδηγίες για την ορθή χρήση των καφέ κάδων και την αξιοποίηση των βιοαποβλήτων</w:t>
      </w:r>
      <w:r>
        <w:rPr>
          <w:rFonts w:ascii="Tahoma" w:eastAsia="Calibri" w:hAnsi="Tahoma" w:cs="Tahoma"/>
          <w:lang w:eastAsia="en-US"/>
        </w:rPr>
        <w:t xml:space="preserve">. Το φυλλάδιο θα </w:t>
      </w:r>
      <w:r w:rsidRPr="006F48FC">
        <w:rPr>
          <w:rFonts w:ascii="Tahoma" w:hAnsi="Tahoma" w:cs="Tahoma"/>
        </w:rPr>
        <w:t>περιλαμβάνει κατ’ ελάχιστον τα εξής:</w:t>
      </w:r>
    </w:p>
    <w:p w:rsidR="00304618" w:rsidRPr="006F48FC" w:rsidRDefault="00304618" w:rsidP="009441CD">
      <w:pPr>
        <w:numPr>
          <w:ilvl w:val="0"/>
          <w:numId w:val="35"/>
        </w:numPr>
        <w:spacing w:after="13" w:line="276" w:lineRule="auto"/>
        <w:ind w:left="426"/>
        <w:rPr>
          <w:rFonts w:ascii="Tahoma" w:hAnsi="Tahoma" w:cs="Tahoma"/>
          <w:b/>
        </w:rPr>
      </w:pPr>
      <w:r w:rsidRPr="006F48FC">
        <w:rPr>
          <w:rFonts w:ascii="Tahoma" w:hAnsi="Tahoma" w:cs="Tahoma"/>
        </w:rPr>
        <w:t>Περιγραφή Προγράμματος</w:t>
      </w:r>
      <w:r>
        <w:rPr>
          <w:rFonts w:ascii="Tahoma" w:hAnsi="Tahoma" w:cs="Tahoma"/>
        </w:rPr>
        <w:t xml:space="preserve"> </w:t>
      </w:r>
      <w:r w:rsidRPr="006F48FC">
        <w:rPr>
          <w:rFonts w:ascii="Tahoma" w:hAnsi="Tahoma" w:cs="Tahoma"/>
        </w:rPr>
        <w:t>ή Δράσεων</w:t>
      </w:r>
      <w:r>
        <w:rPr>
          <w:rFonts w:ascii="Tahoma" w:hAnsi="Tahoma" w:cs="Tahoma"/>
        </w:rPr>
        <w:t>.</w:t>
      </w:r>
      <w:r w:rsidRPr="006F48FC">
        <w:rPr>
          <w:rFonts w:ascii="Tahoma" w:hAnsi="Tahoma" w:cs="Tahoma"/>
        </w:rPr>
        <w:t xml:space="preserve"> </w:t>
      </w:r>
    </w:p>
    <w:p w:rsidR="00304618" w:rsidRPr="006F48FC" w:rsidRDefault="00304618" w:rsidP="009441CD">
      <w:pPr>
        <w:numPr>
          <w:ilvl w:val="0"/>
          <w:numId w:val="35"/>
        </w:numPr>
        <w:spacing w:after="13" w:line="276" w:lineRule="auto"/>
        <w:ind w:left="426"/>
        <w:rPr>
          <w:rFonts w:ascii="Tahoma" w:hAnsi="Tahoma" w:cs="Tahoma"/>
          <w:b/>
        </w:rPr>
      </w:pPr>
      <w:r w:rsidRPr="006F48FC">
        <w:rPr>
          <w:rFonts w:ascii="Tahoma" w:hAnsi="Tahoma" w:cs="Tahoma"/>
        </w:rPr>
        <w:t>Τρόπος, μέθοδοι και εξοπλισμός που θα χρησιμοποιηθούν για την υλοποίηση του προγράμματος.</w:t>
      </w:r>
    </w:p>
    <w:p w:rsidR="00304618" w:rsidRPr="006F48FC" w:rsidRDefault="00304618" w:rsidP="009441CD">
      <w:pPr>
        <w:numPr>
          <w:ilvl w:val="0"/>
          <w:numId w:val="35"/>
        </w:numPr>
        <w:spacing w:after="13" w:line="276" w:lineRule="auto"/>
        <w:ind w:left="426"/>
        <w:rPr>
          <w:rFonts w:ascii="Tahoma" w:hAnsi="Tahoma" w:cs="Tahoma"/>
          <w:b/>
        </w:rPr>
      </w:pPr>
      <w:r>
        <w:rPr>
          <w:rFonts w:ascii="Tahoma" w:hAnsi="Tahoma" w:cs="Tahoma"/>
        </w:rPr>
        <w:t>Σαφείς οδηγίες χρήσης των κάδων.</w:t>
      </w:r>
    </w:p>
    <w:p w:rsidR="00304618" w:rsidRPr="006F48FC" w:rsidRDefault="00304618" w:rsidP="009441CD">
      <w:pPr>
        <w:numPr>
          <w:ilvl w:val="0"/>
          <w:numId w:val="35"/>
        </w:numPr>
        <w:spacing w:after="13" w:line="276" w:lineRule="auto"/>
        <w:ind w:left="426"/>
        <w:rPr>
          <w:rFonts w:ascii="Tahoma" w:hAnsi="Tahoma" w:cs="Tahoma"/>
          <w:b/>
        </w:rPr>
      </w:pPr>
      <w:r>
        <w:rPr>
          <w:rFonts w:ascii="Tahoma" w:hAnsi="Tahoma" w:cs="Tahoma"/>
        </w:rPr>
        <w:t>Ρεύματα που θα δέχεται ο κάδος.</w:t>
      </w:r>
    </w:p>
    <w:p w:rsidR="00304618" w:rsidRPr="006F48FC" w:rsidRDefault="00304618" w:rsidP="009441CD">
      <w:pPr>
        <w:numPr>
          <w:ilvl w:val="0"/>
          <w:numId w:val="35"/>
        </w:numPr>
        <w:spacing w:after="13" w:line="276" w:lineRule="auto"/>
        <w:ind w:left="426"/>
        <w:rPr>
          <w:rFonts w:ascii="Tahoma" w:hAnsi="Tahoma" w:cs="Tahoma"/>
          <w:b/>
        </w:rPr>
      </w:pPr>
      <w:r>
        <w:rPr>
          <w:rFonts w:ascii="Tahoma" w:hAnsi="Tahoma" w:cs="Tahoma"/>
        </w:rPr>
        <w:t>Στοιχεία για την ανακύκλωση (κομποστοποίηση) των βιοαποβλήτων.</w:t>
      </w:r>
    </w:p>
    <w:p w:rsidR="00304618" w:rsidRPr="006F48FC" w:rsidRDefault="00304618" w:rsidP="009441CD">
      <w:pPr>
        <w:numPr>
          <w:ilvl w:val="0"/>
          <w:numId w:val="35"/>
        </w:numPr>
        <w:spacing w:after="13" w:line="276" w:lineRule="auto"/>
        <w:ind w:left="426"/>
        <w:rPr>
          <w:rFonts w:ascii="Tahoma" w:hAnsi="Tahoma" w:cs="Tahoma"/>
          <w:b/>
        </w:rPr>
      </w:pPr>
      <w:r w:rsidRPr="006F48FC">
        <w:rPr>
          <w:rFonts w:ascii="Tahoma" w:hAnsi="Tahoma" w:cs="Tahoma"/>
        </w:rPr>
        <w:t>Γενικές – συνοπτικές πληροφορίες για την πρωτοβουλία του Δήμου.</w:t>
      </w:r>
    </w:p>
    <w:p w:rsidR="00304618" w:rsidRPr="006F48FC" w:rsidRDefault="00304618" w:rsidP="009441CD">
      <w:pPr>
        <w:numPr>
          <w:ilvl w:val="0"/>
          <w:numId w:val="35"/>
        </w:numPr>
        <w:spacing w:after="13" w:line="276" w:lineRule="auto"/>
        <w:ind w:left="426"/>
        <w:rPr>
          <w:rFonts w:ascii="Tahoma" w:hAnsi="Tahoma" w:cs="Tahoma"/>
          <w:b/>
        </w:rPr>
      </w:pPr>
      <w:r w:rsidRPr="006F48FC">
        <w:rPr>
          <w:rFonts w:ascii="Tahoma" w:hAnsi="Tahoma" w:cs="Tahoma"/>
        </w:rPr>
        <w:t>Στοιχεία επικοινωνίας Δήμου.</w:t>
      </w:r>
    </w:p>
    <w:p w:rsidR="00304618" w:rsidRDefault="00304618" w:rsidP="00304618">
      <w:pPr>
        <w:pStyle w:val="a3"/>
        <w:spacing w:line="276" w:lineRule="auto"/>
        <w:ind w:right="235"/>
        <w:rPr>
          <w:rFonts w:ascii="Tahoma" w:eastAsia="Calibri" w:hAnsi="Tahoma" w:cs="Tahoma"/>
          <w:sz w:val="20"/>
          <w:u w:val="single"/>
          <w:lang w:eastAsia="en-US"/>
        </w:rPr>
      </w:pPr>
    </w:p>
    <w:p w:rsidR="00304618" w:rsidRPr="00131571" w:rsidRDefault="00304618" w:rsidP="00304618">
      <w:pPr>
        <w:pStyle w:val="a3"/>
        <w:spacing w:line="276" w:lineRule="auto"/>
        <w:rPr>
          <w:rFonts w:ascii="Tahoma" w:eastAsia="Calibri" w:hAnsi="Tahoma" w:cs="Tahoma"/>
          <w:sz w:val="20"/>
          <w:lang w:eastAsia="en-US"/>
        </w:rPr>
      </w:pPr>
      <w:r w:rsidRPr="00131571">
        <w:rPr>
          <w:rFonts w:ascii="Tahoma" w:eastAsia="Calibri" w:hAnsi="Tahoma" w:cs="Tahoma"/>
          <w:sz w:val="20"/>
          <w:lang w:eastAsia="en-US"/>
        </w:rPr>
        <w:lastRenderedPageBreak/>
        <w:t>Ο Ανάδοχος θα πρέπει να δώσει ιδιαίτερη βαρύτητα τόσο στο δημιουργικό, όσο και στο περιεχόμενο του υλικού, το μέγεθος, κ.λπ.</w:t>
      </w:r>
    </w:p>
    <w:p w:rsidR="00304618" w:rsidRDefault="00304618" w:rsidP="00304618">
      <w:pPr>
        <w:pStyle w:val="a3"/>
        <w:spacing w:line="276" w:lineRule="auto"/>
        <w:ind w:right="235"/>
        <w:rPr>
          <w:rFonts w:ascii="Tahoma" w:eastAsia="Calibri" w:hAnsi="Tahoma" w:cs="Tahoma"/>
          <w:sz w:val="20"/>
          <w:u w:val="single"/>
          <w:lang w:eastAsia="en-US"/>
        </w:rPr>
      </w:pPr>
    </w:p>
    <w:p w:rsidR="00304618" w:rsidRPr="00567605" w:rsidRDefault="00304618" w:rsidP="00304618">
      <w:pPr>
        <w:pStyle w:val="a3"/>
        <w:spacing w:line="276" w:lineRule="auto"/>
        <w:ind w:right="235"/>
        <w:rPr>
          <w:rFonts w:ascii="Tahoma" w:eastAsia="Calibri" w:hAnsi="Tahoma" w:cs="Tahoma"/>
          <w:sz w:val="20"/>
          <w:u w:val="single"/>
          <w:lang w:eastAsia="en-US"/>
        </w:rPr>
      </w:pPr>
      <w:r w:rsidRPr="00567605">
        <w:rPr>
          <w:rFonts w:ascii="Tahoma" w:eastAsia="Calibri" w:hAnsi="Tahoma" w:cs="Tahoma"/>
          <w:sz w:val="20"/>
          <w:u w:val="single"/>
          <w:lang w:eastAsia="en-US"/>
        </w:rPr>
        <w:t>Κατασκευή ενημερωτικού περιπτέρου, για χρήση στις ημερίδες/εκδηλώσεις.</w:t>
      </w:r>
    </w:p>
    <w:p w:rsidR="00304618" w:rsidRPr="006F48FC" w:rsidRDefault="00304618" w:rsidP="00304618">
      <w:pPr>
        <w:tabs>
          <w:tab w:val="num" w:pos="851"/>
        </w:tabs>
        <w:spacing w:line="276" w:lineRule="auto"/>
        <w:rPr>
          <w:rFonts w:ascii="Tahoma" w:hAnsi="Tahoma" w:cs="Tahoma"/>
        </w:rPr>
      </w:pPr>
      <w:r w:rsidRPr="006F48FC">
        <w:rPr>
          <w:rFonts w:ascii="Tahoma" w:eastAsia="Calibri" w:hAnsi="Tahoma" w:cs="Tahoma"/>
          <w:lang w:eastAsia="en-US"/>
        </w:rPr>
        <w:t xml:space="preserve">Ο Ανάδοχος θα προβεί στην κατασκευή ενός περιπτέρου ενημέρωσης. </w:t>
      </w:r>
      <w:r w:rsidRPr="006F48FC">
        <w:rPr>
          <w:rFonts w:ascii="Tahoma" w:hAnsi="Tahoma" w:cs="Tahoma"/>
        </w:rPr>
        <w:t xml:space="preserve">Το περίπτερο θα είναι σύγχρονης αισθητικής, εφόσον είναι δυνατόν κατασκευασμένο από υλικά φιλικά προς το περιβάλλον (ή/και ανακυκλωμένα), που να είναι ταυτόχρονα ανθεκτικά στις καιρικές συνθήκες. Θα πρέπει επίσης να έχει εύκολη συναρμολόγηση, από μη ειδικευμένους τεχνίτες, ευκολία μεταφοράς και ελαφρότητα κατασκευής, αντοχή σε ανεμοπίεση και βανδαλισμούς, θεμελίωση με εφήμερο χαρακτήρα που να μην αφήνει ίχνη, και σημείο αναφοράς με τυπωμένα μηνύματα και πληροφορίες του προγράμματος. </w:t>
      </w:r>
      <w:r w:rsidRPr="006F48FC">
        <w:rPr>
          <w:rFonts w:ascii="Tahoma" w:hAnsi="Tahoma" w:cs="Tahoma"/>
          <w:u w:val="single"/>
        </w:rPr>
        <w:t>Το περίπτερο, μετά το πέρας της υπηρεσίας θα παραμείνει στην κατοχή του Δήμου ώστε να χρησιμοποιηθεί στις στοχευμένες ενημερωτικές εκδηλώσεις</w:t>
      </w:r>
      <w:r w:rsidRPr="006F48FC">
        <w:rPr>
          <w:rFonts w:ascii="Tahoma" w:hAnsi="Tahoma" w:cs="Tahoma"/>
        </w:rPr>
        <w:t>, καθώς και σε κάθε άλλη περίπτωση που ο Δήμος θα έχει την ευκαιρία να συμμετάσχει σε τοπικές ή περιφερειακές περιβαλλοντικές δράσεις.</w:t>
      </w:r>
    </w:p>
    <w:p w:rsidR="00304618" w:rsidRDefault="00304618" w:rsidP="00304618">
      <w:pPr>
        <w:pStyle w:val="a3"/>
        <w:spacing w:line="276" w:lineRule="auto"/>
        <w:ind w:left="-142" w:right="775"/>
        <w:rPr>
          <w:rFonts w:ascii="Tahoma" w:hAnsi="Tahoma" w:cs="Tahoma"/>
          <w:b/>
          <w:bCs/>
          <w:sz w:val="20"/>
        </w:rPr>
      </w:pPr>
    </w:p>
    <w:p w:rsidR="00304618" w:rsidRPr="00567605" w:rsidRDefault="00304618" w:rsidP="00304618">
      <w:pPr>
        <w:pStyle w:val="a3"/>
        <w:spacing w:line="276" w:lineRule="auto"/>
        <w:ind w:right="235"/>
        <w:rPr>
          <w:rFonts w:ascii="Tahoma" w:hAnsi="Tahoma" w:cs="Tahoma"/>
          <w:sz w:val="20"/>
          <w:highlight w:val="yellow"/>
          <w:u w:val="single"/>
        </w:rPr>
      </w:pPr>
      <w:r w:rsidRPr="00567605">
        <w:rPr>
          <w:rFonts w:ascii="Tahoma" w:hAnsi="Tahoma" w:cs="Tahoma"/>
          <w:b/>
          <w:sz w:val="20"/>
          <w:u w:val="single"/>
        </w:rPr>
        <w:t xml:space="preserve">Β. </w:t>
      </w:r>
      <w:r w:rsidRPr="00567605">
        <w:rPr>
          <w:rFonts w:ascii="Tahoma" w:hAnsi="Tahoma" w:cs="Tahoma"/>
          <w:b/>
          <w:bCs/>
          <w:sz w:val="18"/>
          <w:szCs w:val="18"/>
          <w:u w:val="single"/>
        </w:rPr>
        <w:t>Καμπάνιες - Ημερίδες - Εκδηλώσεις</w:t>
      </w:r>
    </w:p>
    <w:p w:rsidR="00304618" w:rsidRPr="00567605" w:rsidRDefault="00304618" w:rsidP="00304618">
      <w:pPr>
        <w:pStyle w:val="a3"/>
        <w:spacing w:line="276" w:lineRule="auto"/>
        <w:ind w:right="235"/>
        <w:rPr>
          <w:rFonts w:ascii="Tahoma" w:hAnsi="Tahoma" w:cs="Tahoma"/>
          <w:sz w:val="20"/>
          <w:highlight w:val="yellow"/>
          <w:u w:val="single"/>
        </w:rPr>
      </w:pPr>
      <w:r w:rsidRPr="00567605">
        <w:rPr>
          <w:rFonts w:ascii="Tahoma" w:eastAsia="Calibri" w:hAnsi="Tahoma" w:cs="Tahoma"/>
          <w:sz w:val="20"/>
          <w:u w:val="single"/>
          <w:lang w:eastAsia="en-US"/>
        </w:rPr>
        <w:t>Στοχευμένη καμπάνια στα social media</w:t>
      </w:r>
    </w:p>
    <w:p w:rsidR="00304618" w:rsidRPr="00567605" w:rsidRDefault="00304618" w:rsidP="00304618">
      <w:pPr>
        <w:spacing w:line="276" w:lineRule="auto"/>
        <w:rPr>
          <w:rFonts w:ascii="Tahoma" w:hAnsi="Tahoma" w:cs="Tahoma"/>
        </w:rPr>
      </w:pPr>
      <w:r w:rsidRPr="00567605">
        <w:rPr>
          <w:rFonts w:ascii="Tahoma" w:hAnsi="Tahoma" w:cs="Tahoma"/>
        </w:rPr>
        <w:t xml:space="preserve">Ο Ανάδοχος θα πρέπει να προβεί στην δημιουργία ειδικής/κών σελίδας/ων στο </w:t>
      </w:r>
      <w:r w:rsidRPr="00567605">
        <w:rPr>
          <w:rFonts w:ascii="Tahoma" w:hAnsi="Tahoma" w:cs="Tahoma"/>
          <w:lang w:val="en-US"/>
        </w:rPr>
        <w:t>facebook</w:t>
      </w:r>
      <w:r w:rsidRPr="00567605">
        <w:rPr>
          <w:rFonts w:ascii="Tahoma" w:hAnsi="Tahoma" w:cs="Tahoma"/>
        </w:rPr>
        <w:t xml:space="preserve"> και λογαριασμών στο </w:t>
      </w:r>
      <w:r w:rsidRPr="00567605">
        <w:rPr>
          <w:rFonts w:ascii="Tahoma" w:hAnsi="Tahoma" w:cs="Tahoma"/>
          <w:lang w:val="en-US"/>
        </w:rPr>
        <w:t>twitter</w:t>
      </w:r>
      <w:r w:rsidRPr="00567605">
        <w:rPr>
          <w:rFonts w:ascii="Tahoma" w:hAnsi="Tahoma" w:cs="Tahoma"/>
        </w:rPr>
        <w:t xml:space="preserve"> κλπ. και σε σύνδεση με τους υπάρχοντες λογαριασμούς και την επίσημη σελίδα του Δήμου Διονύσου. Επίσης θα πρέπει να γίνεται συνολικά τουλάχιστον μία ανάρτηση την εβδομάδα σε κάθε μέσο.</w:t>
      </w:r>
    </w:p>
    <w:p w:rsidR="00304618" w:rsidRDefault="00304618" w:rsidP="00304618">
      <w:pPr>
        <w:pStyle w:val="a3"/>
        <w:spacing w:line="276" w:lineRule="auto"/>
        <w:ind w:left="426" w:right="235" w:hanging="426"/>
        <w:rPr>
          <w:rFonts w:ascii="Tahoma" w:hAnsi="Tahoma" w:cs="Tahoma"/>
          <w:sz w:val="20"/>
          <w:highlight w:val="yellow"/>
        </w:rPr>
      </w:pPr>
    </w:p>
    <w:p w:rsidR="00304618" w:rsidRPr="00567605" w:rsidRDefault="00304618" w:rsidP="00304618">
      <w:pPr>
        <w:pStyle w:val="a3"/>
        <w:spacing w:line="276" w:lineRule="auto"/>
        <w:ind w:right="235"/>
        <w:rPr>
          <w:rFonts w:ascii="Tahoma" w:eastAsia="Calibri" w:hAnsi="Tahoma" w:cs="Tahoma"/>
          <w:sz w:val="20"/>
          <w:u w:val="single"/>
          <w:lang w:eastAsia="en-US"/>
        </w:rPr>
      </w:pPr>
      <w:r w:rsidRPr="00567605">
        <w:rPr>
          <w:rFonts w:ascii="Tahoma" w:eastAsia="Calibri" w:hAnsi="Tahoma" w:cs="Tahoma"/>
          <w:sz w:val="20"/>
          <w:u w:val="single"/>
          <w:lang w:eastAsia="en-US"/>
        </w:rPr>
        <w:t>Οργάνωση ημερίδων και ενημερωτικών εκδηλώσεων</w:t>
      </w:r>
    </w:p>
    <w:p w:rsidR="00304618" w:rsidRPr="00567605" w:rsidRDefault="00304618" w:rsidP="00304618">
      <w:pPr>
        <w:pStyle w:val="a3"/>
        <w:spacing w:line="276" w:lineRule="auto"/>
        <w:ind w:right="235"/>
        <w:rPr>
          <w:rFonts w:ascii="Tahoma" w:hAnsi="Tahoma" w:cs="Tahoma"/>
          <w:sz w:val="20"/>
        </w:rPr>
      </w:pPr>
      <w:r w:rsidRPr="00567605">
        <w:rPr>
          <w:rFonts w:ascii="Tahoma" w:hAnsi="Tahoma" w:cs="Tahoma"/>
          <w:sz w:val="20"/>
        </w:rPr>
        <w:t>Επίσης, ο Ανάδοχος θα αναλάβει την προετοιμασία, την οργάνωση και την υλοποίηση μιας σειράς ενεργειών ενημέρωσης και ευαισθητοποίησης, ως ακολούθως:</w:t>
      </w:r>
    </w:p>
    <w:p w:rsidR="00304618" w:rsidRPr="00567605" w:rsidRDefault="00304618" w:rsidP="009441CD">
      <w:pPr>
        <w:pStyle w:val="aff7"/>
        <w:widowControl w:val="0"/>
        <w:numPr>
          <w:ilvl w:val="0"/>
          <w:numId w:val="27"/>
        </w:numPr>
        <w:autoSpaceDE w:val="0"/>
        <w:autoSpaceDN w:val="0"/>
        <w:spacing w:line="276" w:lineRule="auto"/>
        <w:ind w:left="284" w:hanging="284"/>
        <w:contextualSpacing w:val="0"/>
        <w:jc w:val="left"/>
        <w:rPr>
          <w:rFonts w:ascii="Tahoma" w:hAnsi="Tahoma" w:cs="Tahoma"/>
        </w:rPr>
      </w:pPr>
      <w:r w:rsidRPr="00567605">
        <w:rPr>
          <w:rFonts w:ascii="Tahoma" w:hAnsi="Tahoma" w:cs="Tahoma"/>
        </w:rPr>
        <w:t>Διοργάνωση Ημερίδων</w:t>
      </w:r>
    </w:p>
    <w:p w:rsidR="00304618" w:rsidRPr="00567605" w:rsidRDefault="00304618" w:rsidP="009441CD">
      <w:pPr>
        <w:pStyle w:val="aff7"/>
        <w:widowControl w:val="0"/>
        <w:numPr>
          <w:ilvl w:val="0"/>
          <w:numId w:val="27"/>
        </w:numPr>
        <w:autoSpaceDE w:val="0"/>
        <w:autoSpaceDN w:val="0"/>
        <w:spacing w:line="276" w:lineRule="auto"/>
        <w:ind w:left="284" w:right="235" w:hanging="284"/>
        <w:contextualSpacing w:val="0"/>
        <w:jc w:val="left"/>
        <w:rPr>
          <w:rFonts w:ascii="Tahoma" w:hAnsi="Tahoma" w:cs="Tahoma"/>
        </w:rPr>
      </w:pPr>
      <w:r w:rsidRPr="00567605">
        <w:rPr>
          <w:rFonts w:ascii="Tahoma" w:hAnsi="Tahoma" w:cs="Tahoma"/>
        </w:rPr>
        <w:t>Διοργάνωση Δράσεων Ενημέρωσης (ενημερωτικές εκδηλώσεις σε σχολεία, περιβαλλοντικούς συλλόγους, street events -</w:t>
      </w:r>
      <w:r w:rsidRPr="00567605">
        <w:rPr>
          <w:rFonts w:ascii="Tahoma" w:hAnsi="Tahoma" w:cs="Tahoma"/>
          <w:spacing w:val="-3"/>
        </w:rPr>
        <w:t xml:space="preserve"> </w:t>
      </w:r>
      <w:r w:rsidRPr="00567605">
        <w:rPr>
          <w:rFonts w:ascii="Tahoma" w:hAnsi="Tahoma" w:cs="Tahoma"/>
        </w:rPr>
        <w:t>happenings).</w:t>
      </w:r>
    </w:p>
    <w:p w:rsidR="00304618" w:rsidRPr="004113C9" w:rsidRDefault="00304618" w:rsidP="00304618">
      <w:pPr>
        <w:pStyle w:val="aff7"/>
        <w:widowControl w:val="0"/>
        <w:tabs>
          <w:tab w:val="left" w:pos="523"/>
        </w:tabs>
        <w:autoSpaceDE w:val="0"/>
        <w:autoSpaceDN w:val="0"/>
        <w:spacing w:line="276" w:lineRule="auto"/>
        <w:ind w:left="426" w:right="235" w:hanging="426"/>
        <w:rPr>
          <w:rFonts w:ascii="Tahoma" w:hAnsi="Tahoma" w:cs="Tahoma"/>
          <w:highlight w:val="yellow"/>
        </w:rPr>
      </w:pPr>
    </w:p>
    <w:p w:rsidR="00304618" w:rsidRPr="00567605" w:rsidRDefault="00304618" w:rsidP="00304618">
      <w:pPr>
        <w:pStyle w:val="a3"/>
        <w:spacing w:line="276" w:lineRule="auto"/>
        <w:ind w:right="235"/>
        <w:rPr>
          <w:rFonts w:ascii="Tahoma" w:hAnsi="Tahoma" w:cs="Tahoma"/>
          <w:sz w:val="20"/>
        </w:rPr>
      </w:pPr>
      <w:r w:rsidRPr="00567605">
        <w:rPr>
          <w:rFonts w:ascii="Tahoma" w:hAnsi="Tahoma" w:cs="Tahoma"/>
          <w:sz w:val="20"/>
        </w:rPr>
        <w:t>Στο πλαίσιο της ορθής οργάνωσης και διεξαγωγής των παραπάνω ενεργειών, ο Ανάδοχος θα αναλάβει, κατ’ ελάχιστον, τα κάτωθι:</w:t>
      </w:r>
    </w:p>
    <w:p w:rsidR="00304618" w:rsidRPr="00567605" w:rsidRDefault="00304618" w:rsidP="009441CD">
      <w:pPr>
        <w:pStyle w:val="aff7"/>
        <w:widowControl w:val="0"/>
        <w:numPr>
          <w:ilvl w:val="0"/>
          <w:numId w:val="26"/>
        </w:numPr>
        <w:autoSpaceDE w:val="0"/>
        <w:autoSpaceDN w:val="0"/>
        <w:spacing w:line="276" w:lineRule="auto"/>
        <w:ind w:left="426" w:hanging="426"/>
        <w:contextualSpacing w:val="0"/>
        <w:jc w:val="left"/>
        <w:rPr>
          <w:rFonts w:ascii="Tahoma" w:hAnsi="Tahoma" w:cs="Tahoma"/>
        </w:rPr>
      </w:pPr>
      <w:r w:rsidRPr="00567605">
        <w:rPr>
          <w:rFonts w:ascii="Tahoma" w:hAnsi="Tahoma" w:cs="Tahoma"/>
        </w:rPr>
        <w:t>λεπτομερή σχεδιασμό της υλοποίησης και ρύθμιση όλων των διαδικαστικών</w:t>
      </w:r>
      <w:r w:rsidRPr="00567605">
        <w:rPr>
          <w:rFonts w:ascii="Tahoma" w:hAnsi="Tahoma" w:cs="Tahoma"/>
          <w:spacing w:val="-17"/>
        </w:rPr>
        <w:t xml:space="preserve"> </w:t>
      </w:r>
      <w:r w:rsidRPr="00567605">
        <w:rPr>
          <w:rFonts w:ascii="Tahoma" w:hAnsi="Tahoma" w:cs="Tahoma"/>
        </w:rPr>
        <w:t>λεπτομερειών,</w:t>
      </w:r>
    </w:p>
    <w:p w:rsidR="00304618" w:rsidRPr="00567605" w:rsidRDefault="00304618" w:rsidP="009441CD">
      <w:pPr>
        <w:pStyle w:val="aff7"/>
        <w:widowControl w:val="0"/>
        <w:numPr>
          <w:ilvl w:val="0"/>
          <w:numId w:val="26"/>
        </w:numPr>
        <w:autoSpaceDE w:val="0"/>
        <w:autoSpaceDN w:val="0"/>
        <w:spacing w:line="276" w:lineRule="auto"/>
        <w:ind w:left="426" w:hanging="426"/>
        <w:contextualSpacing w:val="0"/>
        <w:jc w:val="left"/>
        <w:rPr>
          <w:rFonts w:ascii="Tahoma" w:hAnsi="Tahoma" w:cs="Tahoma"/>
        </w:rPr>
      </w:pPr>
      <w:r w:rsidRPr="00567605">
        <w:rPr>
          <w:rFonts w:ascii="Tahoma" w:hAnsi="Tahoma" w:cs="Tahoma"/>
        </w:rPr>
        <w:t>τεχνική υποστήριξη – εξοπλισμό και</w:t>
      </w:r>
      <w:r w:rsidRPr="00567605">
        <w:rPr>
          <w:rFonts w:ascii="Tahoma" w:hAnsi="Tahoma" w:cs="Tahoma"/>
          <w:spacing w:val="-4"/>
        </w:rPr>
        <w:t xml:space="preserve"> </w:t>
      </w:r>
      <w:r w:rsidRPr="00567605">
        <w:rPr>
          <w:rFonts w:ascii="Tahoma" w:hAnsi="Tahoma" w:cs="Tahoma"/>
        </w:rPr>
        <w:t>διακόσμηση,</w:t>
      </w:r>
    </w:p>
    <w:p w:rsidR="00304618" w:rsidRPr="00567605" w:rsidRDefault="00304618" w:rsidP="009441CD">
      <w:pPr>
        <w:pStyle w:val="aff7"/>
        <w:widowControl w:val="0"/>
        <w:numPr>
          <w:ilvl w:val="0"/>
          <w:numId w:val="26"/>
        </w:numPr>
        <w:autoSpaceDE w:val="0"/>
        <w:autoSpaceDN w:val="0"/>
        <w:spacing w:line="276" w:lineRule="auto"/>
        <w:ind w:left="426" w:hanging="426"/>
        <w:contextualSpacing w:val="0"/>
        <w:jc w:val="left"/>
        <w:rPr>
          <w:rFonts w:ascii="Tahoma" w:hAnsi="Tahoma" w:cs="Tahoma"/>
        </w:rPr>
      </w:pPr>
      <w:r w:rsidRPr="00567605">
        <w:rPr>
          <w:rFonts w:ascii="Tahoma" w:hAnsi="Tahoma" w:cs="Tahoma"/>
        </w:rPr>
        <w:t>γραμματειακή</w:t>
      </w:r>
      <w:r w:rsidRPr="00567605">
        <w:rPr>
          <w:rFonts w:ascii="Tahoma" w:hAnsi="Tahoma" w:cs="Tahoma"/>
          <w:spacing w:val="-2"/>
        </w:rPr>
        <w:t xml:space="preserve"> </w:t>
      </w:r>
      <w:r w:rsidRPr="00567605">
        <w:rPr>
          <w:rFonts w:ascii="Tahoma" w:hAnsi="Tahoma" w:cs="Tahoma"/>
        </w:rPr>
        <w:t>υποστήριξη,</w:t>
      </w:r>
    </w:p>
    <w:p w:rsidR="00304618" w:rsidRPr="00567605" w:rsidRDefault="00304618" w:rsidP="009441CD">
      <w:pPr>
        <w:pStyle w:val="aff7"/>
        <w:widowControl w:val="0"/>
        <w:numPr>
          <w:ilvl w:val="0"/>
          <w:numId w:val="26"/>
        </w:numPr>
        <w:autoSpaceDE w:val="0"/>
        <w:autoSpaceDN w:val="0"/>
        <w:spacing w:line="276" w:lineRule="auto"/>
        <w:ind w:left="426" w:hanging="426"/>
        <w:contextualSpacing w:val="0"/>
        <w:jc w:val="left"/>
        <w:rPr>
          <w:rFonts w:ascii="Tahoma" w:hAnsi="Tahoma" w:cs="Tahoma"/>
        </w:rPr>
      </w:pPr>
      <w:r w:rsidRPr="00567605">
        <w:rPr>
          <w:rFonts w:ascii="Tahoma" w:hAnsi="Tahoma" w:cs="Tahoma"/>
        </w:rPr>
        <w:t xml:space="preserve">υπηρεσίες </w:t>
      </w:r>
      <w:r w:rsidRPr="00567605">
        <w:rPr>
          <w:rFonts w:ascii="Tahoma" w:hAnsi="Tahoma" w:cs="Tahoma"/>
          <w:lang w:val="en-US"/>
        </w:rPr>
        <w:t>c</w:t>
      </w:r>
      <w:r w:rsidRPr="00567605">
        <w:rPr>
          <w:rFonts w:ascii="Tahoma" w:hAnsi="Tahoma" w:cs="Tahoma"/>
        </w:rPr>
        <w:t>atering εφόσον</w:t>
      </w:r>
      <w:r w:rsidRPr="00567605">
        <w:rPr>
          <w:rFonts w:ascii="Tahoma" w:hAnsi="Tahoma" w:cs="Tahoma"/>
          <w:spacing w:val="-3"/>
        </w:rPr>
        <w:t xml:space="preserve"> </w:t>
      </w:r>
      <w:r w:rsidRPr="00567605">
        <w:rPr>
          <w:rFonts w:ascii="Tahoma" w:hAnsi="Tahoma" w:cs="Tahoma"/>
        </w:rPr>
        <w:t>απαιτούνται,</w:t>
      </w:r>
    </w:p>
    <w:p w:rsidR="00304618" w:rsidRPr="00567605" w:rsidRDefault="00304618" w:rsidP="009441CD">
      <w:pPr>
        <w:pStyle w:val="aff7"/>
        <w:widowControl w:val="0"/>
        <w:numPr>
          <w:ilvl w:val="0"/>
          <w:numId w:val="26"/>
        </w:numPr>
        <w:autoSpaceDE w:val="0"/>
        <w:autoSpaceDN w:val="0"/>
        <w:spacing w:line="276" w:lineRule="auto"/>
        <w:ind w:left="426" w:hanging="426"/>
        <w:contextualSpacing w:val="0"/>
        <w:jc w:val="left"/>
        <w:rPr>
          <w:rFonts w:ascii="Tahoma" w:hAnsi="Tahoma" w:cs="Tahoma"/>
        </w:rPr>
      </w:pPr>
      <w:r w:rsidRPr="00567605">
        <w:rPr>
          <w:rFonts w:ascii="Tahoma" w:hAnsi="Tahoma" w:cs="Tahoma"/>
        </w:rPr>
        <w:t>παραγωγή τυχόν επιπρόσθετου ενημερωτικού υλικού που θα διανέμεται στους</w:t>
      </w:r>
      <w:r w:rsidRPr="00567605">
        <w:rPr>
          <w:rFonts w:ascii="Tahoma" w:hAnsi="Tahoma" w:cs="Tahoma"/>
          <w:spacing w:val="-17"/>
        </w:rPr>
        <w:t xml:space="preserve"> </w:t>
      </w:r>
      <w:r w:rsidRPr="00567605">
        <w:rPr>
          <w:rFonts w:ascii="Tahoma" w:hAnsi="Tahoma" w:cs="Tahoma"/>
        </w:rPr>
        <w:t>συμμετέχοντες.</w:t>
      </w:r>
    </w:p>
    <w:p w:rsidR="00304618" w:rsidRDefault="00304618" w:rsidP="00304618">
      <w:pPr>
        <w:pStyle w:val="a3"/>
        <w:spacing w:line="276" w:lineRule="auto"/>
        <w:ind w:left="426" w:right="775" w:hanging="426"/>
        <w:rPr>
          <w:rFonts w:ascii="Tahoma" w:hAnsi="Tahoma" w:cs="Tahoma"/>
          <w:b/>
          <w:bCs/>
          <w:sz w:val="20"/>
        </w:rPr>
      </w:pPr>
    </w:p>
    <w:p w:rsidR="00304618" w:rsidRDefault="00304618" w:rsidP="00304618">
      <w:pPr>
        <w:pStyle w:val="a3"/>
        <w:spacing w:line="276" w:lineRule="auto"/>
        <w:ind w:right="775"/>
        <w:rPr>
          <w:rFonts w:ascii="Tahoma" w:eastAsia="Calibri" w:hAnsi="Tahoma" w:cs="Tahoma"/>
          <w:sz w:val="20"/>
          <w:u w:val="single"/>
          <w:lang w:eastAsia="en-US"/>
        </w:rPr>
      </w:pPr>
      <w:r w:rsidRPr="00567605">
        <w:rPr>
          <w:rFonts w:ascii="Tahoma" w:eastAsia="Calibri" w:hAnsi="Tahoma" w:cs="Tahoma"/>
          <w:sz w:val="20"/>
          <w:u w:val="single"/>
          <w:lang w:eastAsia="en-US"/>
        </w:rPr>
        <w:t>Διανομή οδηγιών χρήσης προς τους συμμετέχοντες του συστήματος ΔσΠ, με ταυτόχρονη ενημέρωση των πολιτών</w:t>
      </w:r>
    </w:p>
    <w:p w:rsidR="00304618" w:rsidRPr="00131571" w:rsidRDefault="00304618" w:rsidP="00304618">
      <w:pPr>
        <w:pStyle w:val="a3"/>
        <w:spacing w:line="276" w:lineRule="auto"/>
        <w:ind w:right="775"/>
        <w:rPr>
          <w:rFonts w:ascii="Tahoma" w:hAnsi="Tahoma" w:cs="Tahoma"/>
          <w:sz w:val="20"/>
        </w:rPr>
      </w:pPr>
      <w:r w:rsidRPr="00131571">
        <w:rPr>
          <w:rFonts w:ascii="Tahoma" w:eastAsia="Calibri" w:hAnsi="Tahoma" w:cs="Tahoma"/>
          <w:sz w:val="20"/>
          <w:lang w:eastAsia="en-US"/>
        </w:rPr>
        <w:t xml:space="preserve">Ο Ανάδοχος θα προβεί σε συστηματική ενημέρωση των κατοίκων της περιοχής εφαρμογής μέσω της διανομής φυλλαδίων με οδηγίες χρήσης. Η ομάδα </w:t>
      </w:r>
      <w:r>
        <w:rPr>
          <w:rFonts w:ascii="Tahoma" w:eastAsia="Calibri" w:hAnsi="Tahoma" w:cs="Tahoma"/>
          <w:sz w:val="20"/>
          <w:lang w:eastAsia="en-US"/>
        </w:rPr>
        <w:t xml:space="preserve">του Αναδόχου </w:t>
      </w:r>
      <w:r w:rsidRPr="00131571">
        <w:rPr>
          <w:rFonts w:ascii="Tahoma" w:eastAsia="Calibri" w:hAnsi="Tahoma" w:cs="Tahoma"/>
          <w:sz w:val="20"/>
          <w:lang w:eastAsia="en-US"/>
        </w:rPr>
        <w:t xml:space="preserve">που θα αναλάβει την δράση αυτή, θα </w:t>
      </w:r>
      <w:r>
        <w:rPr>
          <w:rFonts w:ascii="Tahoma" w:eastAsia="Calibri" w:hAnsi="Tahoma" w:cs="Tahoma"/>
          <w:sz w:val="20"/>
          <w:lang w:eastAsia="en-US"/>
        </w:rPr>
        <w:t xml:space="preserve">πραγματοποιεί κατά τακτά χρονικά διαστήματα επισκέψεις σε διάφορα σημεία της περιοχής, όπου θα παραμένει και θα διανέμει τα σχετικά φυλλάδια. Τα μέλη της ομάδας θα </w:t>
      </w:r>
      <w:r w:rsidRPr="00131571">
        <w:rPr>
          <w:rFonts w:ascii="Tahoma" w:eastAsia="Calibri" w:hAnsi="Tahoma" w:cs="Tahoma"/>
          <w:sz w:val="20"/>
          <w:lang w:eastAsia="en-US"/>
        </w:rPr>
        <w:t xml:space="preserve">πρέπει να </w:t>
      </w:r>
      <w:r>
        <w:rPr>
          <w:rFonts w:ascii="Tahoma" w:eastAsia="Calibri" w:hAnsi="Tahoma" w:cs="Tahoma"/>
          <w:sz w:val="20"/>
          <w:lang w:eastAsia="en-US"/>
        </w:rPr>
        <w:t>φέρουν διακριτικές στολές με το λογότυπο της καμπάνιας, και τα στοιχεία του Δήμου.</w:t>
      </w:r>
    </w:p>
    <w:p w:rsidR="00304618" w:rsidRPr="00567605" w:rsidRDefault="00304618" w:rsidP="00304618">
      <w:pPr>
        <w:pStyle w:val="a3"/>
        <w:spacing w:line="276" w:lineRule="auto"/>
        <w:ind w:left="-142" w:right="775"/>
        <w:rPr>
          <w:rFonts w:ascii="Tahoma" w:hAnsi="Tahoma" w:cs="Tahoma"/>
          <w:b/>
          <w:bCs/>
          <w:sz w:val="20"/>
        </w:rPr>
      </w:pPr>
    </w:p>
    <w:p w:rsidR="00304618" w:rsidRPr="00303337" w:rsidRDefault="00304618" w:rsidP="009441CD">
      <w:pPr>
        <w:numPr>
          <w:ilvl w:val="0"/>
          <w:numId w:val="25"/>
        </w:numPr>
        <w:suppressAutoHyphens/>
        <w:autoSpaceDE w:val="0"/>
        <w:autoSpaceDN w:val="0"/>
        <w:adjustRightInd w:val="0"/>
        <w:spacing w:line="280" w:lineRule="atLeast"/>
        <w:ind w:left="426" w:hanging="426"/>
        <w:rPr>
          <w:rFonts w:ascii="Tahoma" w:eastAsia="Calibri" w:hAnsi="Tahoma" w:cs="Tahoma"/>
          <w:b/>
          <w:lang w:eastAsia="en-US"/>
        </w:rPr>
      </w:pPr>
      <w:r w:rsidRPr="00303337">
        <w:rPr>
          <w:rFonts w:ascii="Tahoma" w:eastAsia="Calibri" w:hAnsi="Tahoma" w:cs="Tahoma"/>
          <w:b/>
          <w:lang w:eastAsia="en-US"/>
        </w:rPr>
        <w:t>ΑΠΟΔΕΙΚΤΙΚΑ ΤΕΧΝΙΚΗΣ ΚΑΙ ΕΠΑΓΓΕΛΜΑΤΙΚΗΣ ΙΚΑΝΟΤΗΤΑΣ</w:t>
      </w:r>
    </w:p>
    <w:p w:rsidR="00304618" w:rsidRPr="00303337" w:rsidRDefault="00304618" w:rsidP="00304618">
      <w:pPr>
        <w:spacing w:line="276" w:lineRule="auto"/>
        <w:ind w:left="10"/>
        <w:rPr>
          <w:rFonts w:ascii="Tahoma" w:hAnsi="Tahoma" w:cs="Tahoma"/>
        </w:rPr>
      </w:pPr>
      <w:r w:rsidRPr="00303337">
        <w:rPr>
          <w:rFonts w:ascii="Tahoma" w:hAnsi="Tahoma" w:cs="Tahoma"/>
        </w:rPr>
        <w:lastRenderedPageBreak/>
        <w:t>Δεδομένου ότι πρόκειται για ένα απαιτητικό σχέδιο, το οποίο θα πρέπει να εκπονηθεί ορθά και στοχευμένα, θα πρέπει ο Ανάδοχος να διαθέτει την κατάλληλη επαγγελματική και τεχνική επάρκεια, ως ακολούθως:</w:t>
      </w:r>
    </w:p>
    <w:p w:rsidR="00304618" w:rsidRPr="00303337" w:rsidRDefault="00304618" w:rsidP="00304618">
      <w:pPr>
        <w:spacing w:line="276" w:lineRule="auto"/>
        <w:ind w:left="10"/>
        <w:rPr>
          <w:rFonts w:ascii="Tahoma" w:hAnsi="Tahoma" w:cs="Tahoma"/>
        </w:rPr>
      </w:pPr>
    </w:p>
    <w:p w:rsidR="00304618" w:rsidRPr="00303337" w:rsidRDefault="00304618" w:rsidP="009441CD">
      <w:pPr>
        <w:pStyle w:val="aff7"/>
        <w:numPr>
          <w:ilvl w:val="0"/>
          <w:numId w:val="32"/>
        </w:numPr>
        <w:spacing w:line="276" w:lineRule="auto"/>
        <w:ind w:left="284" w:hanging="284"/>
        <w:rPr>
          <w:rFonts w:ascii="Tahoma" w:hAnsi="Tahoma" w:cs="Tahoma"/>
        </w:rPr>
      </w:pPr>
      <w:r w:rsidRPr="00303337">
        <w:rPr>
          <w:rFonts w:ascii="Tahoma" w:hAnsi="Tahoma" w:cs="Tahoma"/>
        </w:rPr>
        <w:t>Δεδομένου ότι οι δράσεις ενημέρωσης αφορούν τη διαχείριση βιοαποβλήτων όπου είναι εξειδικευμένη δράση του Τοπικού Σχεδίου Διαχείρισης, ο Ανάδοχος θα πρέπει να έχει αποδεδειγμένη εμπειρία στην εκπόνηση σχεδίων διαχείρισης αποβλήτων / βιοαποβλήτων σε Δήμους. Πιο συγκεκριμένα θα πρέπει να έχει εκπονήσει επιτυχημένα τουλάχιστον δύο (2) Τοπικά Σχέδια Διαχείρισης Αποβλήτων.</w:t>
      </w:r>
    </w:p>
    <w:p w:rsidR="00304618" w:rsidRPr="00303337" w:rsidRDefault="00304618" w:rsidP="009441CD">
      <w:pPr>
        <w:pStyle w:val="aff7"/>
        <w:numPr>
          <w:ilvl w:val="0"/>
          <w:numId w:val="32"/>
        </w:numPr>
        <w:spacing w:line="276" w:lineRule="auto"/>
        <w:ind w:left="284" w:hanging="284"/>
        <w:rPr>
          <w:rFonts w:ascii="Tahoma" w:hAnsi="Tahoma" w:cs="Tahoma"/>
        </w:rPr>
      </w:pPr>
      <w:r w:rsidRPr="00303337">
        <w:rPr>
          <w:rFonts w:ascii="Tahoma" w:hAnsi="Tahoma" w:cs="Tahoma"/>
        </w:rPr>
        <w:t>Επίσης, ο Ανάδοχος θα πρέπει να έχει αποδεδειγμένη εμπειρία στην παροχή υπηρεσιών ενημέρωσης ή/και διάχυσης αποτελεσμάτων. Πιο συγκεκριμένα θα πρέπει να έχει υλοποιήσει επιτυχημένα τουλάχιστον μία (1) σχετική σύμβαση.</w:t>
      </w:r>
    </w:p>
    <w:p w:rsidR="00304618" w:rsidRPr="00303337" w:rsidRDefault="00304618" w:rsidP="009441CD">
      <w:pPr>
        <w:pStyle w:val="aff7"/>
        <w:numPr>
          <w:ilvl w:val="0"/>
          <w:numId w:val="32"/>
        </w:numPr>
        <w:spacing w:line="276" w:lineRule="auto"/>
        <w:ind w:left="284" w:hanging="284"/>
        <w:rPr>
          <w:rFonts w:ascii="Tahoma" w:hAnsi="Tahoma" w:cs="Tahoma"/>
        </w:rPr>
      </w:pPr>
      <w:r w:rsidRPr="00303337">
        <w:rPr>
          <w:rFonts w:ascii="Tahoma" w:hAnsi="Tahoma" w:cs="Tahoma"/>
        </w:rPr>
        <w:t>Ο Ανάδοχος θα πρέπει να ορίσει έναν Υπεύθυνο Ομάδας Εργασίας, ο οποίος θα πρέπει να έχει ειδίκευση στην περιβαλλοντική διαχείριση, 5ετή ελάχιστη εμπειρία στη διαχείριση αποβλήτων / βιοαποβλήτων, με αποδεδειγμένη εμπειρία στην εκπόνηση τοπικών σχεδίων διαχείρισης αποβλήτων / βιοαποβλήτων &amp; σχετικών δράσεων ενημέρωσης και ευαισθητοποίησης.</w:t>
      </w:r>
    </w:p>
    <w:p w:rsidR="00304618" w:rsidRPr="00303337" w:rsidRDefault="00304618" w:rsidP="009441CD">
      <w:pPr>
        <w:pStyle w:val="aff7"/>
        <w:numPr>
          <w:ilvl w:val="0"/>
          <w:numId w:val="32"/>
        </w:numPr>
        <w:spacing w:line="276" w:lineRule="auto"/>
        <w:ind w:left="284" w:hanging="284"/>
        <w:rPr>
          <w:rFonts w:ascii="Tahoma" w:hAnsi="Tahoma" w:cs="Tahoma"/>
        </w:rPr>
      </w:pPr>
      <w:r w:rsidRPr="00303337">
        <w:rPr>
          <w:rFonts w:ascii="Tahoma" w:hAnsi="Tahoma" w:cs="Tahoma"/>
        </w:rPr>
        <w:t>Τέλος, ο Ανάδοχος θα πρέπει να εφαρμόζει:</w:t>
      </w:r>
    </w:p>
    <w:p w:rsidR="00304618" w:rsidRPr="00303337" w:rsidRDefault="00304618" w:rsidP="009441CD">
      <w:pPr>
        <w:pStyle w:val="aff7"/>
        <w:numPr>
          <w:ilvl w:val="0"/>
          <w:numId w:val="11"/>
        </w:numPr>
        <w:spacing w:line="276" w:lineRule="auto"/>
        <w:ind w:left="426" w:hanging="284"/>
        <w:rPr>
          <w:rFonts w:ascii="Tahoma" w:hAnsi="Tahoma" w:cs="Tahoma"/>
        </w:rPr>
      </w:pPr>
      <w:r w:rsidRPr="00303337">
        <w:rPr>
          <w:rFonts w:ascii="Tahoma" w:hAnsi="Tahoma" w:cs="Tahoma"/>
        </w:rPr>
        <w:t>Σύστημα Διαχείρισης Ποιότητας σύμφωνα με το Πρότυπο ΕΛΟΤ ΕΝ ISO 9001:2015 ή  ισοδύναμο, και</w:t>
      </w:r>
    </w:p>
    <w:p w:rsidR="00304618" w:rsidRPr="00303337" w:rsidRDefault="00304618" w:rsidP="009441CD">
      <w:pPr>
        <w:pStyle w:val="aff7"/>
        <w:numPr>
          <w:ilvl w:val="0"/>
          <w:numId w:val="11"/>
        </w:numPr>
        <w:spacing w:line="276" w:lineRule="auto"/>
        <w:ind w:left="426" w:hanging="284"/>
        <w:rPr>
          <w:rFonts w:ascii="Tahoma" w:hAnsi="Tahoma" w:cs="Tahoma"/>
        </w:rPr>
      </w:pPr>
      <w:r w:rsidRPr="00303337">
        <w:rPr>
          <w:rFonts w:ascii="Tahoma" w:hAnsi="Tahoma" w:cs="Tahoma"/>
        </w:rPr>
        <w:t>Σύστημα Περιβαλλοντικής Διαχείρισης σύμφωνα με το Πρότυπο ΕΛΟΤ EN ISO 14001:2015 ή  ισοδύναμο.</w:t>
      </w:r>
    </w:p>
    <w:p w:rsidR="00304618" w:rsidRPr="00303337" w:rsidRDefault="00304618" w:rsidP="00304618">
      <w:pPr>
        <w:spacing w:line="276" w:lineRule="auto"/>
        <w:ind w:left="10"/>
        <w:rPr>
          <w:rFonts w:ascii="Tahoma" w:hAnsi="Tahoma" w:cs="Tahoma"/>
        </w:rPr>
      </w:pPr>
    </w:p>
    <w:p w:rsidR="00304618" w:rsidRPr="00303337" w:rsidRDefault="00304618" w:rsidP="00304618">
      <w:pPr>
        <w:spacing w:line="276" w:lineRule="auto"/>
        <w:ind w:left="10"/>
        <w:rPr>
          <w:rFonts w:ascii="Tahoma" w:hAnsi="Tahoma" w:cs="Tahoma"/>
        </w:rPr>
      </w:pPr>
      <w:r w:rsidRPr="00303337">
        <w:rPr>
          <w:rFonts w:ascii="Tahoma" w:hAnsi="Tahoma" w:cs="Tahoma"/>
        </w:rPr>
        <w:t xml:space="preserve">Για την απόδειξη της εμπειρίας των παρ. 1 &amp; 2, θα πρέπει να προσκομισθεί: Κατάλογος παρεχόμενων υπηρεσιών συνοδευόμενος από σχετικά πιστοποιητικά, όπως για παράδειγμα αντίγραφα σχετικών συμβάσεων και σχετικές βεβαιώσεις περαίωσης / καλής εκτέλεσης / αποδοχής κ.λπ. εκδοθείσες από τις αναθέτουσες αρχές. </w:t>
      </w:r>
    </w:p>
    <w:p w:rsidR="00304618" w:rsidRPr="00303337" w:rsidRDefault="00304618" w:rsidP="00304618">
      <w:pPr>
        <w:spacing w:line="276" w:lineRule="auto"/>
        <w:ind w:left="10"/>
        <w:rPr>
          <w:rFonts w:ascii="Tahoma" w:hAnsi="Tahoma" w:cs="Tahoma"/>
        </w:rPr>
      </w:pPr>
    </w:p>
    <w:p w:rsidR="00304618" w:rsidRPr="00303337" w:rsidRDefault="00304618" w:rsidP="00304618">
      <w:pPr>
        <w:spacing w:line="276" w:lineRule="auto"/>
        <w:ind w:left="10"/>
        <w:rPr>
          <w:rFonts w:ascii="Tahoma" w:hAnsi="Tahoma" w:cs="Tahoma"/>
        </w:rPr>
      </w:pPr>
      <w:r w:rsidRPr="00303337">
        <w:rPr>
          <w:rFonts w:ascii="Tahoma" w:hAnsi="Tahoma" w:cs="Tahoma"/>
        </w:rPr>
        <w:t>Για την απόδειξη της διάθεσης της ομάδας εργασίας της παρ. 3 να προσκομισθούν: Αναλυτικό Βιογραφικό Σημείωμα του Υπεύθυνου Ομάδας Εργασίας όπου θα παρουσιάζεται η εμπειρία του σύμφωνα με τις απαιτήσεις της παρ.3, και υπεύθυνη δήλωση του υπευθύνου ότι τα αναφερόμενα στο βιογραφικό είναι αληθή. Για την απόδειξη των απαιτήσεων της παρ. 4 ο Ανάδοχος θα πρέπει να προσκομίσει σχετικά πιστοποιητικά εκδιδόμενων από ανεξάρτητους οργανισμούς.</w:t>
      </w:r>
    </w:p>
    <w:p w:rsidR="00304618" w:rsidRPr="00303337" w:rsidRDefault="00304618" w:rsidP="00304618">
      <w:pPr>
        <w:spacing w:line="276" w:lineRule="auto"/>
        <w:ind w:left="10"/>
        <w:rPr>
          <w:rFonts w:ascii="Tahoma" w:hAnsi="Tahoma" w:cs="Tahoma"/>
        </w:rPr>
      </w:pPr>
    </w:p>
    <w:p w:rsidR="00304618" w:rsidRPr="00303337" w:rsidRDefault="00304618" w:rsidP="00304618">
      <w:pPr>
        <w:spacing w:line="276" w:lineRule="auto"/>
        <w:ind w:left="10"/>
        <w:rPr>
          <w:rFonts w:ascii="Tahoma" w:hAnsi="Tahoma" w:cs="Tahoma"/>
        </w:rPr>
      </w:pPr>
      <w:r w:rsidRPr="00303337">
        <w:rPr>
          <w:rFonts w:ascii="Tahoma" w:hAnsi="Tahoma" w:cs="Tahoma"/>
        </w:rPr>
        <w:t>Στην περίπτωση υποβολής προσφοράς από ένωση εταιρειών, οι απαιτήσεις των παρ. 1 έως και 3, δύναται να καλύπτονται αθροιστικά από τα μέλη της ένωσης, ενώ θα πρέπει όλοι οι φορείς να διαθέτουν τα ζητούμενα συστήματα Διαχείρισης Ποιότητας &amp; Περιβαλλοντικής Διαχείρισης (απαίτηση παρ. 4).</w:t>
      </w:r>
    </w:p>
    <w:p w:rsidR="00304618" w:rsidRPr="00303337" w:rsidRDefault="00304618" w:rsidP="00304618">
      <w:pPr>
        <w:pStyle w:val="a3"/>
        <w:spacing w:line="249" w:lineRule="exact"/>
        <w:rPr>
          <w:rFonts w:ascii="Tahoma" w:hAnsi="Tahoma" w:cs="Tahoma"/>
          <w:color w:val="58595B"/>
          <w:sz w:val="20"/>
        </w:rPr>
      </w:pPr>
    </w:p>
    <w:p w:rsidR="00304618" w:rsidRPr="00303337" w:rsidRDefault="00304618" w:rsidP="009441CD">
      <w:pPr>
        <w:numPr>
          <w:ilvl w:val="0"/>
          <w:numId w:val="25"/>
        </w:numPr>
        <w:suppressAutoHyphens/>
        <w:autoSpaceDE w:val="0"/>
        <w:autoSpaceDN w:val="0"/>
        <w:adjustRightInd w:val="0"/>
        <w:spacing w:line="280" w:lineRule="atLeast"/>
        <w:ind w:left="426" w:hanging="426"/>
        <w:rPr>
          <w:rFonts w:ascii="Tahoma" w:eastAsia="Calibri" w:hAnsi="Tahoma" w:cs="Tahoma"/>
          <w:b/>
          <w:lang w:eastAsia="en-US"/>
        </w:rPr>
      </w:pPr>
      <w:r w:rsidRPr="00303337">
        <w:rPr>
          <w:rFonts w:ascii="Tahoma" w:eastAsia="Calibri" w:hAnsi="Tahoma" w:cs="Tahoma"/>
          <w:b/>
          <w:lang w:eastAsia="en-US"/>
        </w:rPr>
        <w:t>ΥΠΟΒΟΛΗ ΠΑΡΑΔΟΤΕΩΝ ΚΑΙ ΕΚΘΕΣΕΩΝ</w:t>
      </w:r>
    </w:p>
    <w:p w:rsidR="00304618" w:rsidRPr="00303337" w:rsidRDefault="00304618" w:rsidP="00304618">
      <w:pPr>
        <w:autoSpaceDE w:val="0"/>
        <w:autoSpaceDN w:val="0"/>
        <w:adjustRightInd w:val="0"/>
        <w:spacing w:line="280" w:lineRule="atLeast"/>
        <w:ind w:left="426"/>
        <w:rPr>
          <w:rFonts w:ascii="Tahoma" w:eastAsia="Calibri" w:hAnsi="Tahoma" w:cs="Tahoma"/>
          <w:b/>
          <w:lang w:eastAsia="en-US"/>
        </w:rPr>
      </w:pPr>
    </w:p>
    <w:p w:rsidR="00304618" w:rsidRPr="00BA6033" w:rsidRDefault="00304618" w:rsidP="00304618">
      <w:pPr>
        <w:pStyle w:val="a3"/>
        <w:spacing w:line="276" w:lineRule="auto"/>
        <w:ind w:left="284" w:hanging="284"/>
        <w:rPr>
          <w:rFonts w:ascii="Tahoma" w:hAnsi="Tahoma" w:cs="Tahoma"/>
          <w:sz w:val="20"/>
        </w:rPr>
      </w:pPr>
      <w:r w:rsidRPr="00303337">
        <w:rPr>
          <w:rFonts w:ascii="Tahoma" w:hAnsi="Tahoma" w:cs="Tahoma"/>
          <w:sz w:val="20"/>
        </w:rPr>
        <w:t>Το προαναφερθέν συνολικό αντικείμενο του έργου του Αναδόχου θα περιλαμβάνει τα παρακάτω Παραδοτέα:</w:t>
      </w:r>
    </w:p>
    <w:p w:rsidR="00304618" w:rsidRPr="00BA6033" w:rsidRDefault="00304618" w:rsidP="009441CD">
      <w:pPr>
        <w:pStyle w:val="a3"/>
        <w:numPr>
          <w:ilvl w:val="0"/>
          <w:numId w:val="36"/>
        </w:numPr>
        <w:tabs>
          <w:tab w:val="left" w:pos="426"/>
        </w:tabs>
        <w:suppressAutoHyphens/>
        <w:spacing w:line="276" w:lineRule="auto"/>
        <w:ind w:left="426" w:right="775" w:hanging="284"/>
        <w:rPr>
          <w:rFonts w:ascii="Tahoma" w:hAnsi="Tahoma" w:cs="Tahoma"/>
          <w:sz w:val="20"/>
        </w:rPr>
      </w:pPr>
      <w:r w:rsidRPr="00BA6033">
        <w:rPr>
          <w:rFonts w:ascii="Tahoma" w:hAnsi="Tahoma" w:cs="Tahoma"/>
          <w:sz w:val="20"/>
        </w:rPr>
        <w:t>Ένα (1) Σχέδιο Δράσεων Επικοινωνίας και εξειδίκευσης των ενεργειών (3 μήνες από την υπογραφή της σύμβασης)</w:t>
      </w:r>
    </w:p>
    <w:p w:rsidR="00304618" w:rsidRPr="00BA6033" w:rsidRDefault="00304618" w:rsidP="009441CD">
      <w:pPr>
        <w:pStyle w:val="a3"/>
        <w:numPr>
          <w:ilvl w:val="0"/>
          <w:numId w:val="36"/>
        </w:numPr>
        <w:tabs>
          <w:tab w:val="left" w:pos="426"/>
        </w:tabs>
        <w:suppressAutoHyphens/>
        <w:spacing w:line="276" w:lineRule="auto"/>
        <w:ind w:left="426" w:right="775" w:hanging="284"/>
        <w:rPr>
          <w:rFonts w:ascii="Tahoma" w:hAnsi="Tahoma" w:cs="Tahoma"/>
          <w:sz w:val="20"/>
        </w:rPr>
      </w:pPr>
      <w:r w:rsidRPr="00BA6033">
        <w:rPr>
          <w:rFonts w:ascii="Tahoma" w:hAnsi="Tahoma" w:cs="Tahoma"/>
          <w:sz w:val="20"/>
        </w:rPr>
        <w:t>Τρείς (3) τριμηνιαίες εκθέσεις (6,9 και 12 μήνες από την υπογραφή της σύμβασης), με αναλυτική περιγραφή των αποτελεσμάτων και των απαραίτητων αποδεικτικών στοιχείων υλοποίησης.</w:t>
      </w:r>
    </w:p>
    <w:p w:rsidR="00304618" w:rsidRPr="004113C9" w:rsidRDefault="00304618" w:rsidP="00304618">
      <w:pPr>
        <w:pStyle w:val="aff7"/>
        <w:widowControl w:val="0"/>
        <w:autoSpaceDE w:val="0"/>
        <w:autoSpaceDN w:val="0"/>
        <w:spacing w:after="60" w:line="274" w:lineRule="auto"/>
        <w:ind w:left="284" w:right="238" w:hanging="284"/>
        <w:rPr>
          <w:rFonts w:ascii="Tahoma" w:hAnsi="Tahoma" w:cs="Tahoma"/>
          <w:highlight w:val="yellow"/>
        </w:rPr>
      </w:pPr>
    </w:p>
    <w:p w:rsidR="00304618" w:rsidRDefault="00304618" w:rsidP="00304618">
      <w:pPr>
        <w:spacing w:after="60"/>
        <w:ind w:left="284" w:hanging="284"/>
        <w:rPr>
          <w:rFonts w:ascii="Tahoma" w:hAnsi="Tahoma" w:cs="Tahoma"/>
        </w:rPr>
      </w:pPr>
    </w:p>
    <w:p w:rsidR="00304618" w:rsidRDefault="00304618" w:rsidP="00304618">
      <w:pPr>
        <w:spacing w:after="60"/>
        <w:rPr>
          <w:rFonts w:ascii="Tahoma" w:hAnsi="Tahoma" w:cs="Tahoma"/>
        </w:rPr>
      </w:pPr>
      <w:r w:rsidRPr="00BA6033">
        <w:rPr>
          <w:rFonts w:ascii="Tahoma" w:hAnsi="Tahoma" w:cs="Tahoma"/>
        </w:rPr>
        <w:lastRenderedPageBreak/>
        <w:t>Σημείωση: Οι ανωτέρω εκθέσεις θα υποβάλλονται και ψηφιακά σε μορφή .word και .pdf.</w:t>
      </w:r>
      <w:r>
        <w:rPr>
          <w:rFonts w:ascii="Tahoma" w:hAnsi="Tahoma" w:cs="Tahoma"/>
        </w:rPr>
        <w:t xml:space="preserve"> Επίσης, τ</w:t>
      </w:r>
      <w:r w:rsidRPr="008B10C7">
        <w:rPr>
          <w:rFonts w:ascii="Tahoma" w:hAnsi="Tahoma" w:cs="Tahoma"/>
        </w:rPr>
        <w:t>α Παραδοτέα αποτελούν ιδιοκτησία της Αναθέτουσας Αρχής και θα τα χρησιμοποιεί ανάλογα με τις ανάγκες της και για την επικοινωνία των δράσεών</w:t>
      </w:r>
      <w:r w:rsidRPr="007D2551">
        <w:rPr>
          <w:rFonts w:ascii="Tahoma" w:hAnsi="Tahoma" w:cs="Tahoma"/>
        </w:rPr>
        <w:t xml:space="preserve"> </w:t>
      </w:r>
      <w:r w:rsidRPr="008B10C7">
        <w:rPr>
          <w:rFonts w:ascii="Tahoma" w:hAnsi="Tahoma" w:cs="Tahoma"/>
        </w:rPr>
        <w:t>της.</w:t>
      </w:r>
    </w:p>
    <w:p w:rsidR="00304618" w:rsidRPr="003509C3" w:rsidRDefault="00304618" w:rsidP="00304618">
      <w:pPr>
        <w:autoSpaceDE w:val="0"/>
        <w:autoSpaceDN w:val="0"/>
        <w:adjustRightInd w:val="0"/>
        <w:spacing w:after="120" w:line="280" w:lineRule="atLeast"/>
        <w:rPr>
          <w:rFonts w:ascii="Tahoma" w:hAnsi="Tahoma" w:cs="Tahoma"/>
        </w:rPr>
      </w:pPr>
    </w:p>
    <w:p w:rsidR="00304618" w:rsidRPr="008B10C7" w:rsidRDefault="00304618" w:rsidP="009441CD">
      <w:pPr>
        <w:numPr>
          <w:ilvl w:val="0"/>
          <w:numId w:val="25"/>
        </w:numPr>
        <w:suppressAutoHyphens/>
        <w:autoSpaceDE w:val="0"/>
        <w:autoSpaceDN w:val="0"/>
        <w:adjustRightInd w:val="0"/>
        <w:spacing w:after="120" w:line="280" w:lineRule="atLeast"/>
        <w:ind w:left="425" w:hanging="425"/>
        <w:rPr>
          <w:rFonts w:ascii="Tahoma" w:hAnsi="Tahoma" w:cs="Tahoma"/>
        </w:rPr>
      </w:pPr>
      <w:r w:rsidRPr="008B10C7">
        <w:rPr>
          <w:rFonts w:ascii="Tahoma" w:eastAsia="Calibri" w:hAnsi="Tahoma" w:cs="Tahoma"/>
          <w:b/>
          <w:lang w:eastAsia="en-US"/>
        </w:rPr>
        <w:t>ΧΡΟΝΟΔΙΑΓΡΑΜΜΑ</w:t>
      </w:r>
    </w:p>
    <w:p w:rsidR="00304618" w:rsidRDefault="00304618" w:rsidP="00304618">
      <w:pPr>
        <w:pStyle w:val="a3"/>
        <w:rPr>
          <w:rFonts w:ascii="Tahoma" w:hAnsi="Tahoma" w:cs="Tahoma"/>
          <w:sz w:val="20"/>
        </w:rPr>
      </w:pPr>
      <w:r w:rsidRPr="00AC7781">
        <w:rPr>
          <w:rFonts w:ascii="Tahoma" w:hAnsi="Tahoma" w:cs="Tahoma"/>
          <w:sz w:val="20"/>
        </w:rPr>
        <w:t xml:space="preserve">Η συνολική διάρκεια της σύμβασης </w:t>
      </w:r>
      <w:r>
        <w:rPr>
          <w:rFonts w:ascii="Tahoma" w:hAnsi="Tahoma" w:cs="Tahoma"/>
          <w:sz w:val="20"/>
        </w:rPr>
        <w:t>ορίζεται σε</w:t>
      </w:r>
      <w:r w:rsidRPr="00AC7781">
        <w:rPr>
          <w:rFonts w:ascii="Tahoma" w:hAnsi="Tahoma" w:cs="Tahoma"/>
          <w:sz w:val="20"/>
        </w:rPr>
        <w:t xml:space="preserve"> </w:t>
      </w:r>
      <w:r>
        <w:rPr>
          <w:rFonts w:ascii="Tahoma" w:hAnsi="Tahoma" w:cs="Tahoma"/>
          <w:sz w:val="20"/>
        </w:rPr>
        <w:t>δώδεκα</w:t>
      </w:r>
      <w:r w:rsidRPr="00AC7781">
        <w:rPr>
          <w:rFonts w:ascii="Tahoma" w:hAnsi="Tahoma" w:cs="Tahoma"/>
          <w:sz w:val="20"/>
        </w:rPr>
        <w:t xml:space="preserve"> (</w:t>
      </w:r>
      <w:r>
        <w:rPr>
          <w:rFonts w:ascii="Tahoma" w:hAnsi="Tahoma" w:cs="Tahoma"/>
          <w:sz w:val="20"/>
        </w:rPr>
        <w:t>12</w:t>
      </w:r>
      <w:r w:rsidRPr="00AC7781">
        <w:rPr>
          <w:rFonts w:ascii="Tahoma" w:hAnsi="Tahoma" w:cs="Tahoma"/>
          <w:sz w:val="20"/>
        </w:rPr>
        <w:t>) μήνες</w:t>
      </w:r>
    </w:p>
    <w:p w:rsidR="00304618" w:rsidRDefault="00304618" w:rsidP="00304618">
      <w:pPr>
        <w:autoSpaceDE w:val="0"/>
        <w:jc w:val="center"/>
        <w:rPr>
          <w:rFonts w:ascii="Tahoma" w:hAnsi="Tahoma" w:cs="Tahoma"/>
        </w:rPr>
      </w:pPr>
    </w:p>
    <w:p w:rsidR="00304618" w:rsidRDefault="00304618" w:rsidP="00304618">
      <w:pPr>
        <w:autoSpaceDE w:val="0"/>
        <w:jc w:val="center"/>
        <w:rPr>
          <w:rFonts w:ascii="Tahoma" w:hAnsi="Tahoma" w:cs="Tahoma"/>
        </w:rPr>
      </w:pPr>
    </w:p>
    <w:p w:rsidR="00304618" w:rsidRDefault="00304618" w:rsidP="00304618">
      <w:pPr>
        <w:autoSpaceDE w:val="0"/>
        <w:jc w:val="center"/>
        <w:rPr>
          <w:rFonts w:ascii="Tahoma" w:hAnsi="Tahoma" w:cs="Tahoma"/>
        </w:rPr>
      </w:pPr>
      <w:r w:rsidRPr="00303337">
        <w:rPr>
          <w:rFonts w:ascii="Tahoma" w:hAnsi="Tahoma" w:cs="Tahoma"/>
        </w:rPr>
        <w:t>Άγιος Στέφανος, 22/04/2021</w:t>
      </w:r>
    </w:p>
    <w:p w:rsidR="00304618" w:rsidRDefault="00304618" w:rsidP="00304618">
      <w:pPr>
        <w:autoSpaceDE w:val="0"/>
        <w:jc w:val="center"/>
        <w:rPr>
          <w:rFonts w:ascii="Tahoma" w:hAnsi="Tahoma" w:cs="Tahoma"/>
        </w:rPr>
      </w:pPr>
    </w:p>
    <w:p w:rsidR="00304618" w:rsidRPr="005323ED" w:rsidRDefault="00304618" w:rsidP="00304618">
      <w:pPr>
        <w:autoSpaceDE w:val="0"/>
        <w:jc w:val="center"/>
        <w:rPr>
          <w:rFonts w:ascii="Tahoma" w:hAnsi="Tahoma" w:cs="Tahoma"/>
        </w:rPr>
      </w:pPr>
    </w:p>
    <w:p w:rsidR="00304618" w:rsidRDefault="00C11033" w:rsidP="00304618">
      <w:pPr>
        <w:autoSpaceDE w:val="0"/>
        <w:jc w:val="center"/>
        <w:rPr>
          <w:rFonts w:ascii="Tahoma" w:hAnsi="Tahoma" w:cs="Tahoma"/>
          <w:b/>
          <w:bCs/>
        </w:rPr>
      </w:pPr>
      <w:r>
        <w:rPr>
          <w:rFonts w:ascii="Tahoma" w:hAnsi="Tahoma" w:cs="Tahoma"/>
          <w:b/>
          <w:bCs/>
          <w:noProof/>
        </w:rPr>
        <w:pict>
          <v:shapetype id="_x0000_t202" coordsize="21600,21600" o:spt="202" path="m,l,21600r21600,l21600,xe">
            <v:stroke joinstyle="miter"/>
            <v:path gradientshapeok="t" o:connecttype="rect"/>
          </v:shapetype>
          <v:shape id="_x0000_s1027" type="#_x0000_t202" style="position:absolute;left:0;text-align:left;margin-left:264.95pt;margin-top:6.55pt;width:255pt;height:126pt;z-index:251661312;mso-width-relative:margin;mso-height-relative:margin" stroked="f">
            <v:textbox style="mso-next-textbox:#_x0000_s1027">
              <w:txbxContent>
                <w:p w:rsidR="00C21CA6" w:rsidRPr="005F4BA1" w:rsidRDefault="00C21CA6" w:rsidP="00304618">
                  <w:pPr>
                    <w:tabs>
                      <w:tab w:val="center" w:pos="1635"/>
                      <w:tab w:val="center" w:pos="7140"/>
                    </w:tabs>
                    <w:jc w:val="center"/>
                    <w:rPr>
                      <w:rFonts w:ascii="Tahoma" w:hAnsi="Tahoma" w:cs="Tahoma"/>
                      <w:b/>
                    </w:rPr>
                  </w:pPr>
                  <w:r w:rsidRPr="005F4BA1">
                    <w:rPr>
                      <w:rFonts w:ascii="Tahoma" w:hAnsi="Tahoma" w:cs="Tahoma"/>
                    </w:rPr>
                    <w:t>ΘΕΩΡΗΘΗΚΕ</w:t>
                  </w:r>
                </w:p>
                <w:p w:rsidR="00C21CA6" w:rsidRDefault="00C21CA6" w:rsidP="00304618">
                  <w:pPr>
                    <w:jc w:val="center"/>
                    <w:rPr>
                      <w:rFonts w:ascii="Tahoma" w:eastAsia="Arial Unicode MS" w:hAnsi="Tahoma" w:cs="Tahoma"/>
                      <w:kern w:val="1"/>
                      <w:lang w:bidi="hi-IN"/>
                    </w:rPr>
                  </w:pPr>
                  <w:r w:rsidRPr="005F4BA1">
                    <w:rPr>
                      <w:rFonts w:ascii="Tahoma" w:eastAsia="Arial Unicode MS" w:hAnsi="Tahoma" w:cs="Tahoma"/>
                      <w:kern w:val="1"/>
                      <w:lang w:bidi="hi-IN"/>
                    </w:rPr>
                    <w:t>Ο ΠΡΟΪΣΤΑΜΕΝΟΣ ΤΟΥ ΤΜΗΜΑΤΟΣ</w:t>
                  </w:r>
                </w:p>
                <w:p w:rsidR="00C21CA6" w:rsidRDefault="00C21CA6" w:rsidP="00304618">
                  <w:pPr>
                    <w:jc w:val="center"/>
                    <w:rPr>
                      <w:rFonts w:ascii="Tahoma" w:eastAsia="Arial Unicode MS" w:hAnsi="Tahoma" w:cs="Tahoma"/>
                      <w:kern w:val="1"/>
                      <w:lang w:bidi="hi-IN"/>
                    </w:rPr>
                  </w:pPr>
                  <w:r w:rsidRPr="005F4BA1">
                    <w:rPr>
                      <w:rFonts w:ascii="Tahoma" w:eastAsia="Arial Unicode MS" w:hAnsi="Tahoma" w:cs="Tahoma"/>
                      <w:kern w:val="1"/>
                      <w:lang w:bidi="hi-IN"/>
                    </w:rPr>
                    <w:t>ΚΟΙΝΩΝΙΚΗΣ ΠΡΟΣΤΑΣΙΑΣ</w:t>
                  </w:r>
                </w:p>
                <w:p w:rsidR="00C21CA6" w:rsidRDefault="00C21CA6" w:rsidP="00304618">
                  <w:pPr>
                    <w:jc w:val="center"/>
                    <w:rPr>
                      <w:rFonts w:ascii="Tahoma" w:eastAsia="Arial Unicode MS" w:hAnsi="Tahoma" w:cs="Tahoma"/>
                      <w:kern w:val="1"/>
                      <w:lang w:bidi="hi-IN"/>
                    </w:rPr>
                  </w:pPr>
                  <w:r w:rsidRPr="005F4BA1">
                    <w:rPr>
                      <w:rFonts w:ascii="Tahoma" w:eastAsia="Arial Unicode MS" w:hAnsi="Tahoma" w:cs="Tahoma"/>
                      <w:kern w:val="1"/>
                      <w:lang w:bidi="hi-IN"/>
                    </w:rPr>
                    <w:t>ΠΑΙΔΕΙΑΣ, ΠΟΛΙΤΙΣΜΟΥ &amp; ΑΘΛΗΤΙΣΜΟΥ</w:t>
                  </w:r>
                </w:p>
                <w:p w:rsidR="00C21CA6" w:rsidRDefault="00C21CA6" w:rsidP="00304618">
                  <w:pPr>
                    <w:jc w:val="center"/>
                    <w:rPr>
                      <w:rFonts w:ascii="Tahoma" w:eastAsia="Arial Unicode MS" w:hAnsi="Tahoma" w:cs="Tahoma"/>
                      <w:kern w:val="1"/>
                      <w:lang w:bidi="hi-IN"/>
                    </w:rPr>
                  </w:pPr>
                </w:p>
                <w:p w:rsidR="00C21CA6" w:rsidRDefault="00C21CA6" w:rsidP="00304618">
                  <w:pPr>
                    <w:rPr>
                      <w:rFonts w:ascii="Tahoma" w:eastAsia="Arial Unicode MS" w:hAnsi="Tahoma" w:cs="Tahoma"/>
                      <w:kern w:val="1"/>
                      <w:lang w:bidi="hi-IN"/>
                    </w:rPr>
                  </w:pPr>
                </w:p>
                <w:p w:rsidR="00C21CA6" w:rsidRDefault="00C21CA6" w:rsidP="00304618">
                  <w:pPr>
                    <w:rPr>
                      <w:rFonts w:ascii="Tahoma" w:eastAsia="Arial Unicode MS" w:hAnsi="Tahoma" w:cs="Tahoma"/>
                      <w:kern w:val="1"/>
                      <w:lang w:bidi="hi-IN"/>
                    </w:rPr>
                  </w:pPr>
                </w:p>
                <w:p w:rsidR="00C21CA6" w:rsidRDefault="00C21CA6" w:rsidP="00304618">
                  <w:pPr>
                    <w:rPr>
                      <w:rFonts w:ascii="Tahoma" w:eastAsia="Arial Unicode MS" w:hAnsi="Tahoma" w:cs="Tahoma"/>
                      <w:kern w:val="1"/>
                      <w:lang w:bidi="hi-IN"/>
                    </w:rPr>
                  </w:pPr>
                </w:p>
                <w:p w:rsidR="00C21CA6" w:rsidRPr="005F4BA1" w:rsidRDefault="00C21CA6" w:rsidP="00304618">
                  <w:pPr>
                    <w:jc w:val="center"/>
                    <w:rPr>
                      <w:rFonts w:ascii="Tahoma" w:eastAsia="Arial Unicode MS" w:hAnsi="Tahoma" w:cs="Tahoma"/>
                      <w:kern w:val="1"/>
                      <w:lang w:bidi="hi-IN"/>
                    </w:rPr>
                  </w:pPr>
                  <w:r w:rsidRPr="005F4BA1">
                    <w:rPr>
                      <w:rFonts w:ascii="Tahoma" w:eastAsia="Arial Unicode MS" w:hAnsi="Tahoma" w:cs="Tahoma"/>
                      <w:kern w:val="1"/>
                      <w:lang w:bidi="hi-IN"/>
                    </w:rPr>
                    <w:t>ΒΑΣΙΛΗΣ ΚΑΤΣΟΥΡΟΣ</w:t>
                  </w:r>
                </w:p>
                <w:p w:rsidR="00C21CA6" w:rsidRPr="005F4BA1" w:rsidRDefault="00C21CA6" w:rsidP="00304618">
                  <w:pPr>
                    <w:tabs>
                      <w:tab w:val="center" w:pos="1635"/>
                      <w:tab w:val="center" w:pos="7140"/>
                    </w:tabs>
                    <w:rPr>
                      <w:rFonts w:ascii="Tahoma" w:hAnsi="Tahoma" w:cs="Tahoma"/>
                    </w:rPr>
                  </w:pPr>
                </w:p>
                <w:p w:rsidR="00C21CA6" w:rsidRDefault="00C21CA6" w:rsidP="00304618"/>
              </w:txbxContent>
            </v:textbox>
          </v:shape>
        </w:pict>
      </w:r>
    </w:p>
    <w:p w:rsidR="00304618" w:rsidRDefault="00304618" w:rsidP="00304618">
      <w:pPr>
        <w:autoSpaceDE w:val="0"/>
        <w:jc w:val="center"/>
        <w:rPr>
          <w:rFonts w:ascii="Tahoma" w:hAnsi="Tahoma" w:cs="Tahoma"/>
          <w:b/>
          <w:bCs/>
        </w:rPr>
      </w:pPr>
    </w:p>
    <w:p w:rsidR="00304618" w:rsidRDefault="00C11033" w:rsidP="00304618">
      <w:pPr>
        <w:autoSpaceDE w:val="0"/>
        <w:jc w:val="center"/>
        <w:rPr>
          <w:rFonts w:ascii="Tahoma" w:hAnsi="Tahoma" w:cs="Tahoma"/>
          <w:b/>
          <w:bCs/>
        </w:rPr>
      </w:pPr>
      <w:r>
        <w:rPr>
          <w:rFonts w:ascii="Tahoma" w:hAnsi="Tahoma" w:cs="Tahoma"/>
          <w:b/>
          <w:bCs/>
          <w:noProof/>
        </w:rPr>
        <w:pict>
          <v:shape id="_x0000_s1026" type="#_x0000_t202" style="position:absolute;left:0;text-align:left;margin-left:17.45pt;margin-top:.4pt;width:178.6pt;height:108pt;z-index:251660288;mso-width-relative:margin;mso-height-relative:margin" stroked="f">
            <v:textbox style="mso-next-textbox:#_x0000_s1026">
              <w:txbxContent>
                <w:p w:rsidR="00C21CA6" w:rsidRPr="00793E94" w:rsidRDefault="00C21CA6" w:rsidP="00304618">
                  <w:pPr>
                    <w:tabs>
                      <w:tab w:val="center" w:pos="1635"/>
                      <w:tab w:val="center" w:pos="7140"/>
                    </w:tabs>
                    <w:jc w:val="center"/>
                    <w:rPr>
                      <w:rFonts w:ascii="Tahoma" w:eastAsia="Arial Unicode MS" w:hAnsi="Tahoma" w:cs="Tahoma"/>
                      <w:lang w:bidi="hi-IN"/>
                    </w:rPr>
                  </w:pPr>
                  <w:r w:rsidRPr="00793E94">
                    <w:rPr>
                      <w:rFonts w:ascii="Tahoma" w:hAnsi="Tahoma" w:cs="Tahoma"/>
                    </w:rPr>
                    <w:t>Η ΣΥΝΤΑΞΑΣΑ</w:t>
                  </w:r>
                </w:p>
                <w:p w:rsidR="00C21CA6" w:rsidRDefault="00C21CA6" w:rsidP="00304618">
                  <w:pPr>
                    <w:rPr>
                      <w:rFonts w:ascii="Tahoma" w:eastAsia="Arial Unicode MS" w:hAnsi="Tahoma" w:cs="Tahoma"/>
                      <w:lang w:bidi="hi-IN"/>
                    </w:rPr>
                  </w:pPr>
                </w:p>
                <w:p w:rsidR="00C21CA6" w:rsidRDefault="00C21CA6" w:rsidP="00304618">
                  <w:pPr>
                    <w:rPr>
                      <w:rFonts w:ascii="Tahoma" w:eastAsia="Arial Unicode MS" w:hAnsi="Tahoma" w:cs="Tahoma"/>
                      <w:lang w:bidi="hi-IN"/>
                    </w:rPr>
                  </w:pPr>
                </w:p>
                <w:p w:rsidR="00C21CA6" w:rsidRDefault="00C21CA6" w:rsidP="00304618">
                  <w:pPr>
                    <w:rPr>
                      <w:rFonts w:ascii="Tahoma" w:eastAsia="Arial Unicode MS" w:hAnsi="Tahoma" w:cs="Tahoma"/>
                      <w:lang w:bidi="hi-IN"/>
                    </w:rPr>
                  </w:pPr>
                </w:p>
                <w:p w:rsidR="00C21CA6" w:rsidRDefault="00C21CA6" w:rsidP="00304618">
                  <w:pPr>
                    <w:rPr>
                      <w:rFonts w:ascii="Tahoma" w:eastAsia="Arial Unicode MS" w:hAnsi="Tahoma" w:cs="Tahoma"/>
                      <w:lang w:bidi="hi-IN"/>
                    </w:rPr>
                  </w:pPr>
                </w:p>
                <w:p w:rsidR="00C21CA6" w:rsidRDefault="00C21CA6" w:rsidP="00304618">
                  <w:pPr>
                    <w:rPr>
                      <w:rFonts w:ascii="Tahoma" w:eastAsia="Arial Unicode MS" w:hAnsi="Tahoma" w:cs="Tahoma"/>
                      <w:lang w:bidi="hi-IN"/>
                    </w:rPr>
                  </w:pPr>
                </w:p>
                <w:p w:rsidR="00C21CA6" w:rsidRPr="00793E94" w:rsidRDefault="00C21CA6" w:rsidP="00304618">
                  <w:pPr>
                    <w:jc w:val="center"/>
                    <w:rPr>
                      <w:rFonts w:ascii="Tahoma" w:eastAsia="Arial Unicode MS" w:hAnsi="Tahoma" w:cs="Tahoma"/>
                      <w:lang w:bidi="hi-IN"/>
                    </w:rPr>
                  </w:pPr>
                  <w:r>
                    <w:rPr>
                      <w:rFonts w:ascii="Tahoma" w:eastAsia="Arial Unicode MS" w:hAnsi="Tahoma" w:cs="Tahoma"/>
                      <w:lang w:bidi="hi-IN"/>
                    </w:rPr>
                    <w:t xml:space="preserve"> ΟΛΓΑ ΚΑΨΟΥΡΟΥ</w:t>
                  </w:r>
                </w:p>
              </w:txbxContent>
            </v:textbox>
          </v:shape>
        </w:pict>
      </w:r>
    </w:p>
    <w:p w:rsidR="00304618" w:rsidRDefault="00304618" w:rsidP="00304618">
      <w:pPr>
        <w:autoSpaceDE w:val="0"/>
        <w:jc w:val="center"/>
        <w:rPr>
          <w:rFonts w:ascii="Tahoma" w:hAnsi="Tahoma" w:cs="Tahoma"/>
          <w:b/>
          <w:bCs/>
        </w:rPr>
      </w:pPr>
    </w:p>
    <w:p w:rsidR="00304618" w:rsidRDefault="00304618" w:rsidP="00304618">
      <w:pPr>
        <w:autoSpaceDE w:val="0"/>
        <w:jc w:val="center"/>
        <w:rPr>
          <w:rFonts w:ascii="Tahoma" w:hAnsi="Tahoma" w:cs="Tahoma"/>
          <w:b/>
          <w:bCs/>
        </w:rPr>
      </w:pPr>
    </w:p>
    <w:p w:rsidR="00304618" w:rsidRDefault="00304618" w:rsidP="00304618">
      <w:pPr>
        <w:autoSpaceDE w:val="0"/>
        <w:jc w:val="center"/>
        <w:rPr>
          <w:rFonts w:ascii="Tahoma" w:hAnsi="Tahoma" w:cs="Tahoma"/>
          <w:b/>
          <w:bCs/>
        </w:rPr>
      </w:pPr>
    </w:p>
    <w:p w:rsidR="00304618" w:rsidRPr="00933E0C" w:rsidRDefault="00304618" w:rsidP="00304618">
      <w:pPr>
        <w:autoSpaceDE w:val="0"/>
        <w:ind w:left="2880" w:firstLine="720"/>
        <w:rPr>
          <w:rFonts w:ascii="Tahoma" w:hAnsi="Tahoma" w:cs="Tahoma"/>
          <w:highlight w:val="magenta"/>
        </w:rPr>
      </w:pPr>
    </w:p>
    <w:p w:rsidR="00304618" w:rsidRPr="00933E0C" w:rsidRDefault="00304618" w:rsidP="00304618">
      <w:pPr>
        <w:rPr>
          <w:rFonts w:ascii="Tahoma" w:eastAsia="Verdana" w:hAnsi="Tahoma" w:cs="Tahoma"/>
          <w:color w:val="000000"/>
          <w:highlight w:val="magenta"/>
        </w:rPr>
      </w:pPr>
    </w:p>
    <w:p w:rsidR="00304618" w:rsidRPr="006057DA" w:rsidRDefault="00304618" w:rsidP="00304618">
      <w:pPr>
        <w:rPr>
          <w:rFonts w:ascii="Tahoma" w:eastAsia="Verdana" w:hAnsi="Tahoma" w:cs="Tahoma"/>
          <w:color w:val="000000"/>
        </w:rPr>
      </w:pPr>
    </w:p>
    <w:p w:rsidR="00304618" w:rsidRPr="006057DA" w:rsidRDefault="00304618" w:rsidP="00304618">
      <w:pPr>
        <w:jc w:val="center"/>
        <w:rPr>
          <w:rFonts w:ascii="Tahoma" w:hAnsi="Tahoma" w:cs="Tahoma"/>
        </w:rPr>
      </w:pPr>
    </w:p>
    <w:p w:rsidR="00304618" w:rsidRPr="006057DA" w:rsidRDefault="00304618" w:rsidP="00304618">
      <w:pPr>
        <w:jc w:val="center"/>
        <w:rPr>
          <w:rFonts w:ascii="Tahoma" w:hAnsi="Tahoma" w:cs="Tahoma"/>
          <w:b/>
        </w:rPr>
      </w:pPr>
    </w:p>
    <w:p w:rsidR="00304618" w:rsidRDefault="00304618" w:rsidP="00304618">
      <w:pPr>
        <w:jc w:val="center"/>
        <w:rPr>
          <w:rFonts w:ascii="Tahoma" w:hAnsi="Tahoma" w:cs="Tahoma"/>
          <w:b/>
        </w:rPr>
      </w:pPr>
      <w:r>
        <w:rPr>
          <w:rFonts w:ascii="Tahoma" w:hAnsi="Tahoma" w:cs="Tahoma"/>
          <w:b/>
        </w:rPr>
        <w:br w:type="page"/>
      </w:r>
    </w:p>
    <w:p w:rsidR="00304618" w:rsidRDefault="00304618" w:rsidP="00304618">
      <w:pPr>
        <w:rPr>
          <w:rFonts w:ascii="Tahoma" w:hAnsi="Tahoma" w:cs="Tahoma"/>
          <w:b/>
        </w:rPr>
      </w:pPr>
      <w:r>
        <w:rPr>
          <w:rFonts w:ascii="Tahoma" w:hAnsi="Tahoma" w:cs="Tahoma"/>
          <w:noProof/>
        </w:rPr>
        <w:lastRenderedPageBreak/>
        <w:drawing>
          <wp:inline distT="0" distB="0" distL="0" distR="0">
            <wp:extent cx="914400" cy="685800"/>
            <wp:effectExtent l="1905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14400" cy="685800"/>
                    </a:xfrm>
                    <a:prstGeom prst="rect">
                      <a:avLst/>
                    </a:prstGeom>
                    <a:noFill/>
                    <a:ln w="9525">
                      <a:noFill/>
                      <a:miter lim="800000"/>
                      <a:headEnd/>
                      <a:tailEnd/>
                    </a:ln>
                  </pic:spPr>
                </pic:pic>
              </a:graphicData>
            </a:graphic>
          </wp:inline>
        </w:drawing>
      </w:r>
    </w:p>
    <w:tbl>
      <w:tblPr>
        <w:tblpPr w:leftFromText="180" w:rightFromText="180" w:vertAnchor="text" w:horzAnchor="margin" w:tblpY="102"/>
        <w:tblW w:w="0" w:type="auto"/>
        <w:tblBorders>
          <w:insideH w:val="single" w:sz="4" w:space="0" w:color="auto"/>
        </w:tblBorders>
        <w:tblLook w:val="04A0"/>
      </w:tblPr>
      <w:tblGrid>
        <w:gridCol w:w="3679"/>
        <w:gridCol w:w="1899"/>
        <w:gridCol w:w="3426"/>
      </w:tblGrid>
      <w:tr w:rsidR="00304618" w:rsidRPr="00B00D00" w:rsidTr="00C21CA6">
        <w:tc>
          <w:tcPr>
            <w:tcW w:w="4503" w:type="dxa"/>
            <w:shd w:val="clear" w:color="auto" w:fill="auto"/>
          </w:tcPr>
          <w:p w:rsidR="00304618" w:rsidRPr="00B00D00" w:rsidRDefault="00304618" w:rsidP="00C21CA6">
            <w:pPr>
              <w:ind w:right="-1"/>
              <w:rPr>
                <w:rFonts w:ascii="Tahoma" w:hAnsi="Tahoma" w:cs="Tahoma"/>
                <w:b/>
                <w:bCs/>
              </w:rPr>
            </w:pPr>
            <w:r w:rsidRPr="00B00D00">
              <w:rPr>
                <w:rFonts w:ascii="Tahoma" w:hAnsi="Tahoma" w:cs="Tahoma"/>
                <w:b/>
                <w:bCs/>
              </w:rPr>
              <w:t>ΕΛΛΗΝΙΚΗ ΔΗΜΟΚΡΑΤΙΑ</w:t>
            </w:r>
          </w:p>
          <w:p w:rsidR="00304618" w:rsidRPr="00B00D00" w:rsidRDefault="00304618" w:rsidP="00C21CA6">
            <w:pPr>
              <w:ind w:right="-1"/>
              <w:rPr>
                <w:rFonts w:ascii="Tahoma" w:hAnsi="Tahoma" w:cs="Tahoma"/>
                <w:b/>
                <w:bCs/>
              </w:rPr>
            </w:pPr>
            <w:r w:rsidRPr="00B00D00">
              <w:rPr>
                <w:rFonts w:ascii="Tahoma" w:hAnsi="Tahoma" w:cs="Tahoma"/>
                <w:b/>
                <w:bCs/>
              </w:rPr>
              <w:t>ΝΟΜΟΣ ΑΤΤΙΚΗΣ</w:t>
            </w:r>
            <w:r w:rsidRPr="00B00D00">
              <w:rPr>
                <w:rFonts w:ascii="Tahoma" w:hAnsi="Tahoma" w:cs="Tahoma"/>
                <w:b/>
                <w:bCs/>
              </w:rPr>
              <w:tab/>
            </w:r>
            <w:r w:rsidRPr="00B00D00">
              <w:rPr>
                <w:rFonts w:ascii="Tahoma" w:hAnsi="Tahoma" w:cs="Tahoma"/>
                <w:b/>
                <w:bCs/>
              </w:rPr>
              <w:tab/>
              <w:t xml:space="preserve">                      </w:t>
            </w:r>
          </w:p>
          <w:p w:rsidR="00304618" w:rsidRPr="00B00D00" w:rsidRDefault="00304618" w:rsidP="00C21CA6">
            <w:pPr>
              <w:ind w:right="-1"/>
              <w:rPr>
                <w:rFonts w:ascii="Tahoma" w:hAnsi="Tahoma" w:cs="Tahoma"/>
                <w:b/>
                <w:bCs/>
              </w:rPr>
            </w:pPr>
            <w:r w:rsidRPr="00B00D00">
              <w:rPr>
                <w:rFonts w:ascii="Tahoma" w:hAnsi="Tahoma" w:cs="Tahoma"/>
                <w:b/>
                <w:bCs/>
              </w:rPr>
              <w:t>ΔΗΜΟΣ ΔΙΟΝΥΣΟΥ</w:t>
            </w:r>
          </w:p>
          <w:p w:rsidR="00304618" w:rsidRPr="00B00D00" w:rsidRDefault="00304618" w:rsidP="00C21CA6">
            <w:pPr>
              <w:rPr>
                <w:rFonts w:ascii="Tahoma" w:hAnsi="Tahoma" w:cs="Tahoma"/>
                <w:b/>
                <w:bCs/>
              </w:rPr>
            </w:pPr>
            <w:r w:rsidRPr="00B00D00">
              <w:rPr>
                <w:rFonts w:ascii="Tahoma" w:hAnsi="Tahoma" w:cs="Tahoma"/>
                <w:b/>
                <w:bCs/>
              </w:rPr>
              <w:t>ΤΜΗΜΑ ΚΟΙΝΩΝΙΚΗΣ ΠΡΟΣΤΑΣΙΑΣ,</w:t>
            </w:r>
          </w:p>
          <w:p w:rsidR="00304618" w:rsidRPr="00B00D00" w:rsidRDefault="00304618" w:rsidP="00C21CA6">
            <w:pPr>
              <w:ind w:right="-1"/>
              <w:rPr>
                <w:rFonts w:ascii="Tahoma" w:hAnsi="Tahoma" w:cs="Tahoma"/>
                <w:b/>
                <w:bCs/>
                <w:highlight w:val="magenta"/>
              </w:rPr>
            </w:pPr>
            <w:r w:rsidRPr="00B00D00">
              <w:rPr>
                <w:rFonts w:ascii="Tahoma" w:hAnsi="Tahoma" w:cs="Tahoma"/>
                <w:b/>
                <w:bCs/>
              </w:rPr>
              <w:t>ΠΑΙΔΕΙΑΣ, ΠΟΛΙΤΙΣΜΟΥ &amp; ΑΘΛΗΤΙΣΜΟΥ</w:t>
            </w:r>
          </w:p>
        </w:tc>
        <w:tc>
          <w:tcPr>
            <w:tcW w:w="1939" w:type="dxa"/>
            <w:shd w:val="clear" w:color="auto" w:fill="auto"/>
          </w:tcPr>
          <w:p w:rsidR="00304618" w:rsidRPr="00303337" w:rsidRDefault="00304618" w:rsidP="00C21CA6">
            <w:pPr>
              <w:pStyle w:val="aff7"/>
              <w:widowControl w:val="0"/>
              <w:tabs>
                <w:tab w:val="left" w:pos="1418"/>
              </w:tabs>
              <w:autoSpaceDE w:val="0"/>
              <w:autoSpaceDN w:val="0"/>
              <w:adjustRightInd w:val="0"/>
              <w:ind w:left="360"/>
              <w:jc w:val="right"/>
              <w:rPr>
                <w:rFonts w:ascii="Tahoma" w:hAnsi="Tahoma" w:cs="Tahoma"/>
                <w:b/>
              </w:rPr>
            </w:pPr>
            <w:r w:rsidRPr="00303337">
              <w:rPr>
                <w:rFonts w:ascii="Tahoma" w:hAnsi="Tahoma" w:cs="Tahoma"/>
                <w:b/>
              </w:rPr>
              <w:t>Αρ. Μελέτης:</w:t>
            </w:r>
          </w:p>
          <w:p w:rsidR="00304618" w:rsidRPr="00303337" w:rsidRDefault="00304618" w:rsidP="00C21CA6">
            <w:pPr>
              <w:pStyle w:val="aff7"/>
              <w:widowControl w:val="0"/>
              <w:tabs>
                <w:tab w:val="left" w:pos="1418"/>
              </w:tabs>
              <w:autoSpaceDE w:val="0"/>
              <w:autoSpaceDN w:val="0"/>
              <w:adjustRightInd w:val="0"/>
              <w:ind w:left="360"/>
              <w:jc w:val="right"/>
              <w:rPr>
                <w:rFonts w:ascii="Tahoma" w:hAnsi="Tahoma" w:cs="Tahoma"/>
                <w:b/>
              </w:rPr>
            </w:pPr>
          </w:p>
          <w:p w:rsidR="00304618" w:rsidRPr="00303337" w:rsidRDefault="00304618" w:rsidP="00C21CA6">
            <w:pPr>
              <w:pStyle w:val="aff7"/>
              <w:widowControl w:val="0"/>
              <w:tabs>
                <w:tab w:val="left" w:pos="1418"/>
              </w:tabs>
              <w:autoSpaceDE w:val="0"/>
              <w:autoSpaceDN w:val="0"/>
              <w:adjustRightInd w:val="0"/>
              <w:ind w:left="360"/>
              <w:jc w:val="right"/>
              <w:rPr>
                <w:rFonts w:ascii="Tahoma" w:hAnsi="Tahoma" w:cs="Tahoma"/>
                <w:b/>
              </w:rPr>
            </w:pPr>
            <w:r w:rsidRPr="00303337">
              <w:rPr>
                <w:rFonts w:ascii="Tahoma" w:hAnsi="Tahoma" w:cs="Tahoma"/>
                <w:b/>
              </w:rPr>
              <w:t>ΠΑΡΟΧΗ ΥΠΗΡΕΣΙΩΝ ΤΟΥ ΕΡΓΟΥ:</w:t>
            </w:r>
          </w:p>
          <w:p w:rsidR="00304618" w:rsidRPr="00303337" w:rsidRDefault="00304618" w:rsidP="00C21CA6">
            <w:pPr>
              <w:ind w:right="-1"/>
              <w:rPr>
                <w:rFonts w:ascii="Tahoma" w:hAnsi="Tahoma" w:cs="Tahoma"/>
                <w:b/>
              </w:rPr>
            </w:pPr>
          </w:p>
          <w:p w:rsidR="00304618" w:rsidRPr="00303337" w:rsidRDefault="00304618" w:rsidP="00C21CA6">
            <w:pPr>
              <w:ind w:right="-1"/>
              <w:jc w:val="right"/>
              <w:rPr>
                <w:rFonts w:ascii="Tahoma" w:hAnsi="Tahoma" w:cs="Tahoma"/>
                <w:b/>
              </w:rPr>
            </w:pPr>
          </w:p>
          <w:p w:rsidR="00304618" w:rsidRPr="00303337" w:rsidRDefault="00304618" w:rsidP="00C21CA6">
            <w:pPr>
              <w:ind w:right="-1"/>
              <w:jc w:val="right"/>
              <w:rPr>
                <w:rFonts w:ascii="Tahoma" w:hAnsi="Tahoma" w:cs="Tahoma"/>
                <w:b/>
              </w:rPr>
            </w:pPr>
            <w:r w:rsidRPr="00303337">
              <w:rPr>
                <w:rFonts w:ascii="Tahoma" w:hAnsi="Tahoma" w:cs="Tahoma"/>
                <w:b/>
              </w:rPr>
              <w:t>ΠΡΑΞΗ:</w:t>
            </w:r>
          </w:p>
          <w:p w:rsidR="00304618" w:rsidRPr="00303337" w:rsidRDefault="00304618" w:rsidP="00C21CA6">
            <w:pPr>
              <w:ind w:right="-1"/>
              <w:rPr>
                <w:rFonts w:ascii="Tahoma" w:hAnsi="Tahoma" w:cs="Tahoma"/>
                <w:b/>
              </w:rPr>
            </w:pPr>
          </w:p>
          <w:p w:rsidR="00304618" w:rsidRPr="00303337" w:rsidRDefault="00304618" w:rsidP="00C21CA6">
            <w:pPr>
              <w:ind w:right="-1"/>
              <w:rPr>
                <w:rFonts w:ascii="Tahoma" w:hAnsi="Tahoma" w:cs="Tahoma"/>
                <w:b/>
              </w:rPr>
            </w:pPr>
          </w:p>
          <w:p w:rsidR="00304618" w:rsidRPr="00303337" w:rsidRDefault="00304618" w:rsidP="00C21CA6">
            <w:pPr>
              <w:ind w:right="-1"/>
              <w:rPr>
                <w:rFonts w:ascii="Tahoma" w:hAnsi="Tahoma" w:cs="Tahoma"/>
                <w:b/>
              </w:rPr>
            </w:pPr>
          </w:p>
          <w:p w:rsidR="00304618" w:rsidRPr="00303337" w:rsidRDefault="00304618" w:rsidP="00C21CA6">
            <w:pPr>
              <w:ind w:right="-1"/>
              <w:jc w:val="right"/>
              <w:rPr>
                <w:rFonts w:ascii="Tahoma" w:hAnsi="Tahoma" w:cs="Tahoma"/>
                <w:b/>
                <w:bCs/>
              </w:rPr>
            </w:pPr>
            <w:r w:rsidRPr="00303337">
              <w:rPr>
                <w:rFonts w:ascii="Tahoma" w:hAnsi="Tahoma" w:cs="Tahoma"/>
                <w:b/>
              </w:rPr>
              <w:t>3</w:t>
            </w:r>
            <w:r w:rsidRPr="00303337">
              <w:rPr>
                <w:rFonts w:ascii="Tahoma" w:hAnsi="Tahoma" w:cs="Tahoma"/>
                <w:b/>
                <w:vertAlign w:val="superscript"/>
              </w:rPr>
              <w:t xml:space="preserve">ο </w:t>
            </w:r>
            <w:r w:rsidRPr="00303337">
              <w:rPr>
                <w:rFonts w:ascii="Tahoma" w:hAnsi="Tahoma" w:cs="Tahoma"/>
                <w:b/>
              </w:rPr>
              <w:t>ΥΠΟΕΡΓΟ:</w:t>
            </w:r>
          </w:p>
        </w:tc>
        <w:tc>
          <w:tcPr>
            <w:tcW w:w="3967" w:type="dxa"/>
            <w:shd w:val="clear" w:color="auto" w:fill="auto"/>
          </w:tcPr>
          <w:p w:rsidR="00304618" w:rsidRPr="00303337" w:rsidRDefault="00304618" w:rsidP="00C21CA6">
            <w:pPr>
              <w:pStyle w:val="aff7"/>
              <w:widowControl w:val="0"/>
              <w:tabs>
                <w:tab w:val="left" w:pos="1418"/>
              </w:tabs>
              <w:autoSpaceDE w:val="0"/>
              <w:autoSpaceDN w:val="0"/>
              <w:adjustRightInd w:val="0"/>
              <w:ind w:left="0"/>
              <w:rPr>
                <w:rFonts w:ascii="Tahoma" w:hAnsi="Tahoma" w:cs="Tahoma"/>
                <w:b/>
              </w:rPr>
            </w:pPr>
            <w:r w:rsidRPr="00303337">
              <w:rPr>
                <w:rFonts w:ascii="Tahoma" w:hAnsi="Tahoma" w:cs="Tahoma"/>
                <w:b/>
              </w:rPr>
              <w:t>12/2020</w:t>
            </w:r>
          </w:p>
          <w:p w:rsidR="00304618" w:rsidRPr="00303337" w:rsidRDefault="00304618" w:rsidP="00C21CA6">
            <w:pPr>
              <w:pStyle w:val="aff7"/>
              <w:widowControl w:val="0"/>
              <w:tabs>
                <w:tab w:val="left" w:pos="1418"/>
              </w:tabs>
              <w:autoSpaceDE w:val="0"/>
              <w:autoSpaceDN w:val="0"/>
              <w:adjustRightInd w:val="0"/>
              <w:ind w:left="0"/>
              <w:rPr>
                <w:rFonts w:ascii="Tahoma" w:hAnsi="Tahoma" w:cs="Tahoma"/>
                <w:b/>
              </w:rPr>
            </w:pPr>
          </w:p>
          <w:p w:rsidR="00304618" w:rsidRPr="00303337" w:rsidRDefault="00304618" w:rsidP="00C21CA6">
            <w:pPr>
              <w:pStyle w:val="aff7"/>
              <w:widowControl w:val="0"/>
              <w:tabs>
                <w:tab w:val="left" w:pos="1418"/>
              </w:tabs>
              <w:autoSpaceDE w:val="0"/>
              <w:autoSpaceDN w:val="0"/>
              <w:adjustRightInd w:val="0"/>
              <w:ind w:left="0"/>
              <w:rPr>
                <w:rFonts w:ascii="Tahoma" w:hAnsi="Tahoma" w:cs="Tahoma"/>
                <w:b/>
              </w:rPr>
            </w:pPr>
            <w:r w:rsidRPr="00303337">
              <w:rPr>
                <w:rFonts w:ascii="Tahoma" w:hAnsi="Tahoma" w:cs="Tahoma"/>
                <w:b/>
              </w:rPr>
              <w:t>«Δράσεις Ενημέρωσης και Ευαισθητοποίησης για τη διαχείριση βιοαποβλήτων»</w:t>
            </w:r>
          </w:p>
          <w:p w:rsidR="00304618" w:rsidRPr="00303337" w:rsidRDefault="00304618" w:rsidP="00C21CA6">
            <w:pPr>
              <w:ind w:right="-1"/>
              <w:rPr>
                <w:rFonts w:ascii="Tahoma" w:hAnsi="Tahoma" w:cs="Tahoma"/>
                <w:b/>
                <w:bCs/>
              </w:rPr>
            </w:pPr>
          </w:p>
          <w:p w:rsidR="00304618" w:rsidRPr="00303337" w:rsidRDefault="00304618" w:rsidP="00C21CA6">
            <w:pPr>
              <w:ind w:right="-1"/>
              <w:rPr>
                <w:rFonts w:ascii="Tahoma" w:hAnsi="Tahoma" w:cs="Tahoma"/>
                <w:b/>
              </w:rPr>
            </w:pPr>
          </w:p>
          <w:p w:rsidR="00304618" w:rsidRPr="00303337" w:rsidRDefault="00304618" w:rsidP="00C21CA6">
            <w:pPr>
              <w:ind w:right="-1"/>
              <w:rPr>
                <w:rFonts w:ascii="Tahoma" w:hAnsi="Tahoma" w:cs="Tahoma"/>
                <w:b/>
              </w:rPr>
            </w:pPr>
            <w:r w:rsidRPr="00303337">
              <w:rPr>
                <w:rFonts w:ascii="Tahoma" w:hAnsi="Tahoma" w:cs="Tahoma"/>
                <w:b/>
              </w:rPr>
              <w:t>«Ανάπτυξη δικτύου χωριστής συλλογής βιοαποβλήτων Δήμου Διονύσου»</w:t>
            </w:r>
          </w:p>
          <w:p w:rsidR="00304618" w:rsidRPr="00303337" w:rsidRDefault="00304618" w:rsidP="00C21CA6">
            <w:pPr>
              <w:ind w:right="-1"/>
              <w:rPr>
                <w:rFonts w:ascii="Tahoma" w:hAnsi="Tahoma" w:cs="Tahoma"/>
                <w:b/>
                <w:bCs/>
              </w:rPr>
            </w:pPr>
          </w:p>
          <w:p w:rsidR="00304618" w:rsidRPr="00303337" w:rsidRDefault="00304618" w:rsidP="00C21CA6">
            <w:pPr>
              <w:pStyle w:val="aff7"/>
              <w:widowControl w:val="0"/>
              <w:tabs>
                <w:tab w:val="left" w:pos="1418"/>
              </w:tabs>
              <w:autoSpaceDE w:val="0"/>
              <w:autoSpaceDN w:val="0"/>
              <w:adjustRightInd w:val="0"/>
              <w:spacing w:after="120"/>
              <w:ind w:left="0"/>
              <w:rPr>
                <w:rFonts w:ascii="Tahoma" w:hAnsi="Tahoma" w:cs="Tahoma"/>
                <w:b/>
              </w:rPr>
            </w:pPr>
            <w:r w:rsidRPr="00303337">
              <w:rPr>
                <w:rFonts w:ascii="Tahoma" w:hAnsi="Tahoma" w:cs="Tahoma"/>
                <w:b/>
              </w:rPr>
              <w:t>«Δράσεις Ενημέρωσης και Ευαισθητοποίησης για τη διαχείριση βιοαποβλήτων»</w:t>
            </w:r>
          </w:p>
          <w:p w:rsidR="00304618" w:rsidRPr="00303337" w:rsidRDefault="00304618" w:rsidP="00C21CA6">
            <w:pPr>
              <w:pStyle w:val="aff7"/>
              <w:widowControl w:val="0"/>
              <w:tabs>
                <w:tab w:val="left" w:pos="1418"/>
              </w:tabs>
              <w:autoSpaceDE w:val="0"/>
              <w:autoSpaceDN w:val="0"/>
              <w:adjustRightInd w:val="0"/>
              <w:ind w:left="0"/>
              <w:rPr>
                <w:rFonts w:ascii="Tahoma" w:hAnsi="Tahoma" w:cs="Tahoma"/>
              </w:rPr>
            </w:pPr>
            <w:r w:rsidRPr="00303337">
              <w:rPr>
                <w:rFonts w:ascii="Tahoma" w:hAnsi="Tahoma" w:cs="Tahoma"/>
              </w:rPr>
              <w:t xml:space="preserve">(στο πλαίσιο της Πρόσκλησης με Κωδικό ΟΠΣ ΕΣΠΑ 3658, όπως τροποποιήθηκε, </w:t>
            </w:r>
          </w:p>
          <w:p w:rsidR="00304618" w:rsidRPr="00303337" w:rsidRDefault="00304618" w:rsidP="00C21CA6">
            <w:pPr>
              <w:pStyle w:val="aff7"/>
              <w:widowControl w:val="0"/>
              <w:tabs>
                <w:tab w:val="left" w:pos="1418"/>
              </w:tabs>
              <w:autoSpaceDE w:val="0"/>
              <w:autoSpaceDN w:val="0"/>
              <w:adjustRightInd w:val="0"/>
              <w:ind w:left="0"/>
              <w:rPr>
                <w:rFonts w:ascii="Tahoma" w:hAnsi="Tahoma" w:cs="Tahoma"/>
                <w:b/>
              </w:rPr>
            </w:pPr>
            <w:r w:rsidRPr="00303337">
              <w:rPr>
                <w:rFonts w:ascii="Tahoma" w:hAnsi="Tahoma" w:cs="Tahoma"/>
              </w:rPr>
              <w:t xml:space="preserve">του Ε.Π. ΥΜΕΠΕΡΑΑ 2014-2020) </w:t>
            </w:r>
          </w:p>
          <w:p w:rsidR="00304618" w:rsidRPr="00303337" w:rsidRDefault="00304618" w:rsidP="00C21CA6">
            <w:pPr>
              <w:ind w:right="-1"/>
              <w:rPr>
                <w:rFonts w:ascii="Tahoma" w:hAnsi="Tahoma" w:cs="Tahoma"/>
                <w:b/>
                <w:bCs/>
              </w:rPr>
            </w:pPr>
          </w:p>
        </w:tc>
      </w:tr>
    </w:tbl>
    <w:p w:rsidR="00304618" w:rsidRDefault="00304618" w:rsidP="00304618">
      <w:pPr>
        <w:autoSpaceDE w:val="0"/>
        <w:jc w:val="center"/>
        <w:rPr>
          <w:rFonts w:ascii="Tahoma" w:hAnsi="Tahoma" w:cs="Tahoma"/>
          <w:b/>
          <w:bCs/>
        </w:rPr>
      </w:pPr>
    </w:p>
    <w:p w:rsidR="00304618" w:rsidRDefault="00304618" w:rsidP="00304618">
      <w:pPr>
        <w:autoSpaceDE w:val="0"/>
        <w:jc w:val="center"/>
        <w:rPr>
          <w:rFonts w:ascii="Tahoma" w:hAnsi="Tahoma" w:cs="Tahoma"/>
          <w:b/>
          <w:bCs/>
        </w:rPr>
      </w:pPr>
      <w:r>
        <w:rPr>
          <w:rFonts w:ascii="Tahoma" w:hAnsi="Tahoma" w:cs="Tahoma"/>
          <w:b/>
          <w:bCs/>
        </w:rPr>
        <w:t>ΕΝΔΕΙΚΤΙΚΟΣ ΠΡΟΫΠΌΛΟΓΙΣΜΟΣ</w:t>
      </w:r>
    </w:p>
    <w:p w:rsidR="00304618" w:rsidRPr="006057DA" w:rsidRDefault="00304618" w:rsidP="00304618">
      <w:pPr>
        <w:autoSpaceDE w:val="0"/>
        <w:jc w:val="center"/>
        <w:rPr>
          <w:rFonts w:ascii="Tahoma" w:hAnsi="Tahoma" w:cs="Tahoma"/>
          <w:b/>
          <w:bCs/>
        </w:rPr>
      </w:pPr>
    </w:p>
    <w:tbl>
      <w:tblPr>
        <w:tblW w:w="9512" w:type="dxa"/>
        <w:jc w:val="center"/>
        <w:tblInd w:w="-83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
      <w:tblGrid>
        <w:gridCol w:w="1071"/>
        <w:gridCol w:w="4458"/>
        <w:gridCol w:w="1134"/>
        <w:gridCol w:w="1671"/>
        <w:gridCol w:w="1178"/>
      </w:tblGrid>
      <w:tr w:rsidR="00304618" w:rsidRPr="00CD0CE3" w:rsidTr="00C21CA6">
        <w:trPr>
          <w:trHeight w:val="662"/>
          <w:tblHeader/>
          <w:jc w:val="center"/>
        </w:trPr>
        <w:tc>
          <w:tcPr>
            <w:tcW w:w="1071" w:type="dxa"/>
            <w:tcBorders>
              <w:top w:val="single" w:sz="4" w:space="0" w:color="4F81BD"/>
              <w:left w:val="single" w:sz="4" w:space="0" w:color="4F81BD"/>
              <w:bottom w:val="single" w:sz="4" w:space="0" w:color="4F81BD"/>
              <w:right w:val="nil"/>
            </w:tcBorders>
            <w:shd w:val="clear" w:color="auto" w:fill="4F81BD"/>
            <w:vAlign w:val="center"/>
            <w:hideMark/>
          </w:tcPr>
          <w:p w:rsidR="00304618" w:rsidRPr="00CD0CE3" w:rsidRDefault="00304618" w:rsidP="00C21CA6">
            <w:pPr>
              <w:ind w:left="109" w:right="95"/>
              <w:jc w:val="center"/>
              <w:rPr>
                <w:rFonts w:cs="Calibri"/>
                <w:b/>
                <w:bCs/>
                <w:color w:val="FFFFFF"/>
                <w:sz w:val="18"/>
                <w:szCs w:val="18"/>
              </w:rPr>
            </w:pPr>
            <w:r w:rsidRPr="00CD0CE3">
              <w:rPr>
                <w:rFonts w:cs="Calibri"/>
                <w:b/>
                <w:bCs/>
                <w:color w:val="FFFFFF"/>
                <w:sz w:val="18"/>
                <w:szCs w:val="18"/>
                <w:lang w:val="en-US"/>
              </w:rPr>
              <w:t>Α/Α</w:t>
            </w:r>
          </w:p>
        </w:tc>
        <w:tc>
          <w:tcPr>
            <w:tcW w:w="4458" w:type="dxa"/>
            <w:tcBorders>
              <w:top w:val="single" w:sz="4" w:space="0" w:color="4F81BD"/>
              <w:left w:val="nil"/>
              <w:bottom w:val="single" w:sz="4" w:space="0" w:color="4F81BD"/>
              <w:right w:val="nil"/>
            </w:tcBorders>
            <w:shd w:val="clear" w:color="auto" w:fill="4F81BD"/>
            <w:vAlign w:val="center"/>
            <w:hideMark/>
          </w:tcPr>
          <w:p w:rsidR="00304618" w:rsidRPr="00CD0CE3" w:rsidRDefault="00304618" w:rsidP="00C21CA6">
            <w:pPr>
              <w:jc w:val="center"/>
              <w:rPr>
                <w:rFonts w:cs="Calibri"/>
                <w:b/>
                <w:bCs/>
                <w:color w:val="FFFFFF"/>
                <w:sz w:val="18"/>
                <w:szCs w:val="18"/>
              </w:rPr>
            </w:pPr>
            <w:r w:rsidRPr="00CD0CE3">
              <w:rPr>
                <w:rFonts w:cs="Calibri"/>
                <w:b/>
                <w:bCs/>
                <w:color w:val="FFFFFF"/>
                <w:sz w:val="18"/>
                <w:szCs w:val="18"/>
              </w:rPr>
              <w:t>ΠΕΡΙΓΡΑΦΗ ΔΡΑΣΗΣ</w:t>
            </w:r>
          </w:p>
        </w:tc>
        <w:tc>
          <w:tcPr>
            <w:tcW w:w="1134" w:type="dxa"/>
            <w:tcBorders>
              <w:top w:val="single" w:sz="4" w:space="0" w:color="4F81BD"/>
              <w:left w:val="nil"/>
              <w:bottom w:val="single" w:sz="4" w:space="0" w:color="4F81BD"/>
              <w:right w:val="nil"/>
            </w:tcBorders>
            <w:shd w:val="clear" w:color="auto" w:fill="4F81BD"/>
            <w:vAlign w:val="center"/>
            <w:hideMark/>
          </w:tcPr>
          <w:p w:rsidR="00304618" w:rsidRPr="00CD0CE3" w:rsidRDefault="00304618" w:rsidP="00C21CA6">
            <w:pPr>
              <w:ind w:right="51"/>
              <w:jc w:val="center"/>
              <w:rPr>
                <w:rFonts w:cs="Calibri"/>
                <w:b/>
                <w:bCs/>
                <w:color w:val="FFFFFF"/>
                <w:sz w:val="18"/>
                <w:szCs w:val="18"/>
              </w:rPr>
            </w:pPr>
            <w:r w:rsidRPr="00CD0CE3">
              <w:rPr>
                <w:rFonts w:cs="Calibri"/>
                <w:b/>
                <w:bCs/>
                <w:color w:val="FFFFFF"/>
                <w:spacing w:val="1"/>
                <w:sz w:val="18"/>
                <w:szCs w:val="18"/>
              </w:rPr>
              <w:t>ΜΟΝΑΔΑ ΜΕΤΡΗΣΗΣ</w:t>
            </w:r>
          </w:p>
        </w:tc>
        <w:tc>
          <w:tcPr>
            <w:tcW w:w="1671" w:type="dxa"/>
            <w:tcBorders>
              <w:top w:val="single" w:sz="4" w:space="0" w:color="4F81BD"/>
              <w:left w:val="nil"/>
              <w:bottom w:val="single" w:sz="4" w:space="0" w:color="4F81BD"/>
              <w:right w:val="single" w:sz="4" w:space="0" w:color="4F81BD"/>
            </w:tcBorders>
            <w:shd w:val="clear" w:color="auto" w:fill="4F81BD"/>
            <w:vAlign w:val="center"/>
            <w:hideMark/>
          </w:tcPr>
          <w:p w:rsidR="00304618" w:rsidRPr="00CD0CE3" w:rsidRDefault="00304618" w:rsidP="00C21CA6">
            <w:pPr>
              <w:ind w:left="-4" w:right="59"/>
              <w:jc w:val="center"/>
              <w:rPr>
                <w:rFonts w:cs="Calibri"/>
                <w:color w:val="FFFFFF"/>
                <w:sz w:val="18"/>
                <w:szCs w:val="18"/>
              </w:rPr>
            </w:pPr>
            <w:r w:rsidRPr="00CD0CE3">
              <w:rPr>
                <w:rFonts w:cs="Calibri"/>
                <w:b/>
                <w:bCs/>
                <w:color w:val="FFFFFF"/>
                <w:sz w:val="18"/>
                <w:szCs w:val="18"/>
              </w:rPr>
              <w:t>ΠΟΣΟΤΗΤΑ </w:t>
            </w:r>
          </w:p>
          <w:p w:rsidR="00304618" w:rsidRPr="00CD0CE3" w:rsidRDefault="00304618" w:rsidP="00C21CA6">
            <w:pPr>
              <w:ind w:left="-4" w:right="59"/>
              <w:jc w:val="center"/>
              <w:rPr>
                <w:rFonts w:cs="Calibri"/>
                <w:b/>
                <w:bCs/>
                <w:color w:val="FFFFFF"/>
                <w:sz w:val="18"/>
                <w:szCs w:val="18"/>
              </w:rPr>
            </w:pPr>
            <w:r w:rsidRPr="00CD0CE3">
              <w:rPr>
                <w:rFonts w:cs="Calibri"/>
                <w:b/>
                <w:bCs/>
                <w:color w:val="FFFFFF"/>
                <w:sz w:val="18"/>
                <w:szCs w:val="18"/>
              </w:rPr>
              <w:t>(σε τεμάχια)</w:t>
            </w:r>
          </w:p>
        </w:tc>
        <w:tc>
          <w:tcPr>
            <w:tcW w:w="1178" w:type="dxa"/>
            <w:tcBorders>
              <w:top w:val="single" w:sz="4" w:space="0" w:color="4F81BD"/>
              <w:left w:val="nil"/>
              <w:bottom w:val="single" w:sz="4" w:space="0" w:color="4F81BD"/>
              <w:right w:val="single" w:sz="4" w:space="0" w:color="4F81BD"/>
            </w:tcBorders>
            <w:shd w:val="clear" w:color="auto" w:fill="4F81BD"/>
            <w:vAlign w:val="center"/>
          </w:tcPr>
          <w:p w:rsidR="00304618" w:rsidRPr="00CD0CE3" w:rsidRDefault="00304618" w:rsidP="00C21CA6">
            <w:pPr>
              <w:ind w:left="-4" w:right="59"/>
              <w:jc w:val="center"/>
              <w:rPr>
                <w:rFonts w:cs="Calibri"/>
                <w:b/>
                <w:bCs/>
                <w:color w:val="FFFFFF"/>
                <w:sz w:val="18"/>
                <w:szCs w:val="18"/>
              </w:rPr>
            </w:pPr>
            <w:r w:rsidRPr="00CD0CE3">
              <w:rPr>
                <w:rFonts w:eastAsia="Arial" w:cs="Calibri"/>
                <w:b/>
                <w:color w:val="FFFFFF"/>
                <w:spacing w:val="1"/>
                <w:w w:val="99"/>
                <w:sz w:val="18"/>
                <w:szCs w:val="18"/>
                <w:lang w:bidi="el-GR"/>
              </w:rPr>
              <w:t>ΣΥΝΟΛΙΚΗ ΤΙΜΗ  (€)</w:t>
            </w:r>
          </w:p>
        </w:tc>
      </w:tr>
      <w:tr w:rsidR="00304618" w:rsidRPr="00CD0CE3" w:rsidTr="00C21CA6">
        <w:trPr>
          <w:trHeight w:val="552"/>
          <w:jc w:val="center"/>
        </w:trPr>
        <w:tc>
          <w:tcPr>
            <w:tcW w:w="9512" w:type="dxa"/>
            <w:gridSpan w:val="5"/>
            <w:shd w:val="clear" w:color="auto" w:fill="D9D9D9"/>
            <w:vAlign w:val="center"/>
          </w:tcPr>
          <w:p w:rsidR="00304618" w:rsidRPr="00931B62" w:rsidRDefault="00304618" w:rsidP="009441CD">
            <w:pPr>
              <w:numPr>
                <w:ilvl w:val="0"/>
                <w:numId w:val="23"/>
              </w:numPr>
              <w:spacing w:line="240" w:lineRule="auto"/>
              <w:jc w:val="left"/>
              <w:rPr>
                <w:rFonts w:cs="Calibri"/>
                <w:sz w:val="18"/>
                <w:szCs w:val="18"/>
              </w:rPr>
            </w:pPr>
            <w:r w:rsidRPr="00931B62">
              <w:rPr>
                <w:rFonts w:cs="Calibri"/>
                <w:b/>
                <w:bCs/>
                <w:sz w:val="18"/>
                <w:szCs w:val="18"/>
              </w:rPr>
              <w:t>Οργάνωση των δράσεων/ενεργειών ενημέρωσης και ευαισθητοποίησης</w:t>
            </w:r>
          </w:p>
        </w:tc>
      </w:tr>
      <w:tr w:rsidR="00304618" w:rsidRPr="00CD0CE3" w:rsidTr="00C21CA6">
        <w:trPr>
          <w:trHeight w:val="2463"/>
          <w:jc w:val="center"/>
        </w:trPr>
        <w:tc>
          <w:tcPr>
            <w:tcW w:w="1071" w:type="dxa"/>
            <w:shd w:val="clear" w:color="auto" w:fill="auto"/>
            <w:vAlign w:val="center"/>
          </w:tcPr>
          <w:p w:rsidR="00304618" w:rsidRPr="00931B62" w:rsidRDefault="00304618" w:rsidP="00C21CA6">
            <w:pPr>
              <w:ind w:left="14"/>
              <w:jc w:val="center"/>
              <w:rPr>
                <w:rFonts w:cs="Calibri"/>
                <w:b/>
                <w:bCs/>
                <w:sz w:val="18"/>
                <w:szCs w:val="18"/>
              </w:rPr>
            </w:pPr>
            <w:r w:rsidRPr="00931B62">
              <w:rPr>
                <w:rFonts w:cs="Calibri"/>
                <w:b/>
                <w:bCs/>
                <w:sz w:val="18"/>
                <w:szCs w:val="18"/>
              </w:rPr>
              <w:t>1</w:t>
            </w:r>
          </w:p>
        </w:tc>
        <w:tc>
          <w:tcPr>
            <w:tcW w:w="4458" w:type="dxa"/>
            <w:shd w:val="clear" w:color="auto" w:fill="auto"/>
            <w:vAlign w:val="center"/>
          </w:tcPr>
          <w:p w:rsidR="00304618" w:rsidRDefault="00304618" w:rsidP="00C21CA6">
            <w:pPr>
              <w:ind w:left="132"/>
              <w:rPr>
                <w:rFonts w:cs="Calibri"/>
                <w:sz w:val="18"/>
                <w:szCs w:val="18"/>
              </w:rPr>
            </w:pPr>
            <w:r w:rsidRPr="00931B62">
              <w:rPr>
                <w:rFonts w:cs="Calibri"/>
                <w:sz w:val="18"/>
                <w:szCs w:val="18"/>
              </w:rPr>
              <w:t>Σχέδιο Δράσεων Επικοινωνίας</w:t>
            </w:r>
            <w:r>
              <w:rPr>
                <w:rFonts w:cs="Calibri"/>
                <w:sz w:val="18"/>
                <w:szCs w:val="18"/>
              </w:rPr>
              <w:t xml:space="preserve">, </w:t>
            </w:r>
            <w:r w:rsidRPr="00931B62">
              <w:rPr>
                <w:rFonts w:cs="Calibri"/>
                <w:sz w:val="18"/>
                <w:szCs w:val="18"/>
              </w:rPr>
              <w:t>εξειδίκευση των ενεργειών</w:t>
            </w:r>
            <w:r>
              <w:rPr>
                <w:rFonts w:cs="Calibri"/>
                <w:sz w:val="18"/>
                <w:szCs w:val="18"/>
              </w:rPr>
              <w:t xml:space="preserve"> και παρακολούθησης των στόχων, που θα συμπεριλαμβάνει:</w:t>
            </w:r>
          </w:p>
          <w:p w:rsidR="00304618" w:rsidRDefault="00304618" w:rsidP="00C21CA6">
            <w:pPr>
              <w:ind w:left="132"/>
              <w:rPr>
                <w:rFonts w:cs="Calibri"/>
                <w:sz w:val="18"/>
                <w:szCs w:val="18"/>
              </w:rPr>
            </w:pPr>
          </w:p>
          <w:p w:rsidR="00304618" w:rsidRPr="009F7A6A" w:rsidRDefault="00304618" w:rsidP="009441CD">
            <w:pPr>
              <w:numPr>
                <w:ilvl w:val="0"/>
                <w:numId w:val="16"/>
              </w:numPr>
              <w:spacing w:line="240" w:lineRule="auto"/>
              <w:ind w:left="456"/>
              <w:rPr>
                <w:rFonts w:cs="Calibri"/>
                <w:sz w:val="18"/>
                <w:szCs w:val="18"/>
              </w:rPr>
            </w:pPr>
            <w:r w:rsidRPr="009F7A6A">
              <w:rPr>
                <w:rFonts w:cs="Calibri"/>
                <w:sz w:val="18"/>
                <w:szCs w:val="18"/>
              </w:rPr>
              <w:t xml:space="preserve">Αναλυτική περιγραφή και εξειδίκευση των δράσεων </w:t>
            </w:r>
          </w:p>
          <w:p w:rsidR="00304618" w:rsidRPr="009F7A6A" w:rsidRDefault="00304618" w:rsidP="009441CD">
            <w:pPr>
              <w:numPr>
                <w:ilvl w:val="0"/>
                <w:numId w:val="16"/>
              </w:numPr>
              <w:spacing w:line="240" w:lineRule="auto"/>
              <w:ind w:left="456"/>
              <w:rPr>
                <w:rFonts w:cs="Calibri"/>
                <w:sz w:val="18"/>
                <w:szCs w:val="18"/>
              </w:rPr>
            </w:pPr>
            <w:r w:rsidRPr="009F7A6A">
              <w:rPr>
                <w:rFonts w:cs="Calibri"/>
                <w:sz w:val="18"/>
                <w:szCs w:val="18"/>
              </w:rPr>
              <w:t xml:space="preserve">Αναλυτικό Action Plan </w:t>
            </w:r>
          </w:p>
          <w:p w:rsidR="00304618" w:rsidRPr="009F7A6A" w:rsidRDefault="00304618" w:rsidP="009441CD">
            <w:pPr>
              <w:numPr>
                <w:ilvl w:val="0"/>
                <w:numId w:val="16"/>
              </w:numPr>
              <w:spacing w:line="240" w:lineRule="auto"/>
              <w:ind w:left="456"/>
              <w:rPr>
                <w:rFonts w:cs="Calibri"/>
                <w:sz w:val="18"/>
                <w:szCs w:val="18"/>
              </w:rPr>
            </w:pPr>
            <w:r w:rsidRPr="009F7A6A">
              <w:rPr>
                <w:rFonts w:cs="Calibri"/>
                <w:sz w:val="18"/>
                <w:szCs w:val="18"/>
              </w:rPr>
              <w:t xml:space="preserve">Δημιουργία της επικοινωνιακής ταυτότητας </w:t>
            </w:r>
          </w:p>
          <w:p w:rsidR="00304618" w:rsidRPr="00931B62" w:rsidRDefault="00304618" w:rsidP="009441CD">
            <w:pPr>
              <w:numPr>
                <w:ilvl w:val="0"/>
                <w:numId w:val="16"/>
              </w:numPr>
              <w:spacing w:line="240" w:lineRule="auto"/>
              <w:ind w:left="456"/>
              <w:rPr>
                <w:rFonts w:cs="Calibri"/>
                <w:sz w:val="18"/>
                <w:szCs w:val="18"/>
              </w:rPr>
            </w:pPr>
            <w:r w:rsidRPr="009F7A6A">
              <w:rPr>
                <w:rFonts w:cs="Calibri"/>
                <w:sz w:val="18"/>
                <w:szCs w:val="18"/>
              </w:rPr>
              <w:t>Πρόγραμμα παρακολούθησης</w:t>
            </w:r>
          </w:p>
        </w:tc>
        <w:tc>
          <w:tcPr>
            <w:tcW w:w="1134" w:type="dxa"/>
            <w:shd w:val="clear" w:color="auto" w:fill="auto"/>
            <w:vAlign w:val="center"/>
          </w:tcPr>
          <w:p w:rsidR="00304618" w:rsidRPr="00931B62" w:rsidRDefault="00304618" w:rsidP="00C21CA6">
            <w:pPr>
              <w:ind w:left="72"/>
              <w:jc w:val="center"/>
              <w:rPr>
                <w:rFonts w:cs="Calibri"/>
                <w:sz w:val="18"/>
                <w:szCs w:val="18"/>
              </w:rPr>
            </w:pPr>
            <w:r w:rsidRPr="00931B62">
              <w:rPr>
                <w:rFonts w:cs="Calibri"/>
                <w:sz w:val="18"/>
                <w:szCs w:val="18"/>
              </w:rPr>
              <w:t>Τεμάχιο</w:t>
            </w:r>
          </w:p>
        </w:tc>
        <w:tc>
          <w:tcPr>
            <w:tcW w:w="1671" w:type="dxa"/>
            <w:shd w:val="clear" w:color="auto" w:fill="auto"/>
            <w:vAlign w:val="center"/>
          </w:tcPr>
          <w:p w:rsidR="00304618" w:rsidRPr="00931B62" w:rsidRDefault="00304618" w:rsidP="00C21CA6">
            <w:pPr>
              <w:ind w:left="14"/>
              <w:jc w:val="center"/>
              <w:rPr>
                <w:rFonts w:cs="Calibri"/>
                <w:sz w:val="18"/>
                <w:szCs w:val="18"/>
              </w:rPr>
            </w:pPr>
            <w:r w:rsidRPr="00931B62">
              <w:rPr>
                <w:rFonts w:cs="Calibri"/>
                <w:sz w:val="18"/>
                <w:szCs w:val="18"/>
              </w:rPr>
              <w:t>1</w:t>
            </w:r>
          </w:p>
        </w:tc>
        <w:tc>
          <w:tcPr>
            <w:tcW w:w="1178" w:type="dxa"/>
            <w:vAlign w:val="center"/>
          </w:tcPr>
          <w:p w:rsidR="00304618" w:rsidRPr="00931B62" w:rsidRDefault="00304618" w:rsidP="00C21CA6">
            <w:pPr>
              <w:ind w:left="14"/>
              <w:jc w:val="center"/>
              <w:rPr>
                <w:rFonts w:cs="Calibri"/>
                <w:sz w:val="18"/>
                <w:szCs w:val="18"/>
                <w:lang w:val="en-US"/>
              </w:rPr>
            </w:pPr>
            <w:r w:rsidRPr="00931B62">
              <w:rPr>
                <w:rFonts w:cs="Calibri"/>
                <w:sz w:val="18"/>
                <w:szCs w:val="18"/>
                <w:lang w:val="en-US"/>
              </w:rPr>
              <w:t>10.000,00</w:t>
            </w:r>
          </w:p>
        </w:tc>
      </w:tr>
      <w:tr w:rsidR="00304618" w:rsidRPr="00CD0CE3" w:rsidTr="00C21CA6">
        <w:trPr>
          <w:trHeight w:val="456"/>
          <w:jc w:val="center"/>
        </w:trPr>
        <w:tc>
          <w:tcPr>
            <w:tcW w:w="9512" w:type="dxa"/>
            <w:gridSpan w:val="5"/>
            <w:shd w:val="clear" w:color="auto" w:fill="D9D9D9"/>
            <w:vAlign w:val="center"/>
          </w:tcPr>
          <w:p w:rsidR="00304618" w:rsidRPr="00931B62" w:rsidRDefault="00304618" w:rsidP="009441CD">
            <w:pPr>
              <w:numPr>
                <w:ilvl w:val="0"/>
                <w:numId w:val="23"/>
              </w:numPr>
              <w:spacing w:line="240" w:lineRule="auto"/>
              <w:jc w:val="left"/>
              <w:rPr>
                <w:rFonts w:cs="Calibri"/>
                <w:sz w:val="18"/>
                <w:szCs w:val="18"/>
              </w:rPr>
            </w:pPr>
            <w:r w:rsidRPr="00931B62">
              <w:rPr>
                <w:rFonts w:cs="Calibri"/>
                <w:b/>
                <w:bCs/>
                <w:sz w:val="18"/>
                <w:szCs w:val="18"/>
              </w:rPr>
              <w:t>Υλοποίηση των δράσεων/ενεργειών ενημέρωσης και ευαισθητοποίησης</w:t>
            </w:r>
          </w:p>
        </w:tc>
      </w:tr>
      <w:tr w:rsidR="00304618" w:rsidRPr="00931B62" w:rsidTr="00C21CA6">
        <w:trPr>
          <w:trHeight w:val="627"/>
          <w:jc w:val="center"/>
        </w:trPr>
        <w:tc>
          <w:tcPr>
            <w:tcW w:w="9512" w:type="dxa"/>
            <w:gridSpan w:val="5"/>
            <w:shd w:val="clear" w:color="auto" w:fill="auto"/>
            <w:vAlign w:val="center"/>
          </w:tcPr>
          <w:p w:rsidR="00304618" w:rsidRPr="00420504" w:rsidRDefault="00304618" w:rsidP="00C21CA6">
            <w:pPr>
              <w:rPr>
                <w:rFonts w:cs="Calibri"/>
                <w:b/>
                <w:bCs/>
                <w:sz w:val="18"/>
                <w:szCs w:val="18"/>
              </w:rPr>
            </w:pPr>
            <w:r w:rsidRPr="00420504">
              <w:rPr>
                <w:rFonts w:cs="Calibri"/>
                <w:b/>
                <w:bCs/>
                <w:sz w:val="18"/>
                <w:szCs w:val="18"/>
              </w:rPr>
              <w:t>Παραγωγή επικοινωνιακού υλικού</w:t>
            </w:r>
          </w:p>
        </w:tc>
      </w:tr>
      <w:tr w:rsidR="00304618" w:rsidRPr="00931B62" w:rsidTr="00C21CA6">
        <w:trPr>
          <w:trHeight w:val="1067"/>
          <w:jc w:val="center"/>
        </w:trPr>
        <w:tc>
          <w:tcPr>
            <w:tcW w:w="1071" w:type="dxa"/>
            <w:shd w:val="clear" w:color="auto" w:fill="auto"/>
            <w:vAlign w:val="center"/>
          </w:tcPr>
          <w:p w:rsidR="00304618" w:rsidRPr="00420504" w:rsidRDefault="00304618" w:rsidP="00C21CA6">
            <w:pPr>
              <w:ind w:left="14"/>
              <w:jc w:val="center"/>
              <w:rPr>
                <w:rFonts w:cs="Calibri"/>
                <w:b/>
                <w:bCs/>
                <w:sz w:val="18"/>
                <w:szCs w:val="18"/>
                <w:lang w:val="en-US"/>
              </w:rPr>
            </w:pPr>
            <w:r w:rsidRPr="00420504">
              <w:rPr>
                <w:rFonts w:cs="Calibri"/>
                <w:b/>
                <w:bCs/>
                <w:sz w:val="18"/>
                <w:szCs w:val="18"/>
                <w:lang w:val="en-US"/>
              </w:rPr>
              <w:t>1</w:t>
            </w:r>
          </w:p>
        </w:tc>
        <w:tc>
          <w:tcPr>
            <w:tcW w:w="4458" w:type="dxa"/>
            <w:shd w:val="clear" w:color="auto" w:fill="auto"/>
            <w:vAlign w:val="center"/>
          </w:tcPr>
          <w:p w:rsidR="00304618" w:rsidRPr="002E0825" w:rsidRDefault="00304618" w:rsidP="00C21CA6">
            <w:pPr>
              <w:ind w:left="132"/>
              <w:rPr>
                <w:rFonts w:cs="Calibri"/>
                <w:sz w:val="18"/>
                <w:szCs w:val="18"/>
              </w:rPr>
            </w:pPr>
            <w:r w:rsidRPr="00420504">
              <w:rPr>
                <w:rFonts w:cs="Calibri"/>
                <w:sz w:val="18"/>
                <w:szCs w:val="18"/>
              </w:rPr>
              <w:t>Παραγωγή επικοινωνιακού υλικού -</w:t>
            </w:r>
            <w:r w:rsidRPr="00420504">
              <w:t xml:space="preserve"> </w:t>
            </w:r>
            <w:r w:rsidRPr="00420504">
              <w:rPr>
                <w:rFonts w:cs="Calibri"/>
                <w:sz w:val="18"/>
                <w:szCs w:val="18"/>
              </w:rPr>
              <w:t xml:space="preserve">Δημιουργία </w:t>
            </w:r>
            <w:r w:rsidRPr="00420504">
              <w:rPr>
                <w:rFonts w:cs="Calibri"/>
                <w:sz w:val="18"/>
                <w:szCs w:val="18"/>
                <w:lang w:val="en-US"/>
              </w:rPr>
              <w:t>internet</w:t>
            </w:r>
            <w:r w:rsidRPr="00420504">
              <w:rPr>
                <w:rFonts w:cs="Calibri"/>
                <w:sz w:val="18"/>
                <w:szCs w:val="18"/>
              </w:rPr>
              <w:t xml:space="preserve"> </w:t>
            </w:r>
            <w:r w:rsidRPr="00420504">
              <w:rPr>
                <w:rFonts w:cs="Calibri"/>
                <w:sz w:val="18"/>
                <w:szCs w:val="18"/>
                <w:lang w:val="en-US"/>
              </w:rPr>
              <w:t>banners</w:t>
            </w:r>
            <w:r>
              <w:rPr>
                <w:rFonts w:cs="Calibri"/>
                <w:sz w:val="18"/>
                <w:szCs w:val="18"/>
              </w:rPr>
              <w:t>,</w:t>
            </w:r>
            <w:r w:rsidRPr="00420504">
              <w:rPr>
                <w:rFonts w:cs="Calibri"/>
                <w:sz w:val="18"/>
                <w:szCs w:val="18"/>
              </w:rPr>
              <w:t xml:space="preserve"> που θα αναρτηθούν</w:t>
            </w:r>
            <w:r>
              <w:rPr>
                <w:rFonts w:cs="Calibri"/>
                <w:sz w:val="18"/>
                <w:szCs w:val="18"/>
              </w:rPr>
              <w:t xml:space="preserve"> στο </w:t>
            </w:r>
            <w:r>
              <w:rPr>
                <w:rFonts w:cs="Calibri"/>
                <w:sz w:val="18"/>
                <w:szCs w:val="18"/>
                <w:lang w:val="en-US"/>
              </w:rPr>
              <w:t>site</w:t>
            </w:r>
            <w:r w:rsidRPr="00EB64E5">
              <w:rPr>
                <w:rFonts w:cs="Calibri"/>
                <w:sz w:val="18"/>
                <w:szCs w:val="18"/>
              </w:rPr>
              <w:t xml:space="preserve"> &amp; </w:t>
            </w:r>
            <w:r>
              <w:rPr>
                <w:rFonts w:cs="Calibri"/>
                <w:sz w:val="18"/>
                <w:szCs w:val="18"/>
              </w:rPr>
              <w:t>του Δήμου</w:t>
            </w:r>
            <w:r w:rsidRPr="00420504">
              <w:rPr>
                <w:rFonts w:cs="Calibri"/>
                <w:sz w:val="18"/>
                <w:szCs w:val="18"/>
              </w:rPr>
              <w:t xml:space="preserve"> στα </w:t>
            </w:r>
            <w:r w:rsidRPr="00420504">
              <w:rPr>
                <w:rFonts w:cs="Calibri"/>
                <w:sz w:val="18"/>
                <w:szCs w:val="18"/>
                <w:lang w:val="en-US"/>
              </w:rPr>
              <w:t>social</w:t>
            </w:r>
            <w:r w:rsidRPr="00420504">
              <w:rPr>
                <w:rFonts w:cs="Calibri"/>
                <w:sz w:val="18"/>
                <w:szCs w:val="18"/>
              </w:rPr>
              <w:t xml:space="preserve"> </w:t>
            </w:r>
            <w:r w:rsidRPr="00420504">
              <w:rPr>
                <w:rFonts w:cs="Calibri"/>
                <w:sz w:val="18"/>
                <w:szCs w:val="18"/>
                <w:lang w:val="en-US"/>
              </w:rPr>
              <w:t>media</w:t>
            </w:r>
            <w:r>
              <w:rPr>
                <w:rFonts w:cs="Calibri"/>
                <w:sz w:val="18"/>
                <w:szCs w:val="18"/>
              </w:rPr>
              <w:t>.</w:t>
            </w:r>
          </w:p>
        </w:tc>
        <w:tc>
          <w:tcPr>
            <w:tcW w:w="1134" w:type="dxa"/>
            <w:shd w:val="clear" w:color="auto" w:fill="auto"/>
            <w:vAlign w:val="center"/>
          </w:tcPr>
          <w:p w:rsidR="00304618" w:rsidRPr="00420504" w:rsidRDefault="00304618" w:rsidP="00C21CA6">
            <w:pPr>
              <w:jc w:val="center"/>
              <w:rPr>
                <w:rFonts w:cs="Calibri"/>
                <w:sz w:val="18"/>
                <w:szCs w:val="18"/>
              </w:rPr>
            </w:pPr>
            <w:r w:rsidRPr="00420504">
              <w:rPr>
                <w:rFonts w:cs="Calibri"/>
                <w:sz w:val="18"/>
                <w:szCs w:val="18"/>
              </w:rPr>
              <w:t>Τεμάχιο</w:t>
            </w:r>
          </w:p>
        </w:tc>
        <w:tc>
          <w:tcPr>
            <w:tcW w:w="1671" w:type="dxa"/>
            <w:shd w:val="clear" w:color="auto" w:fill="auto"/>
            <w:vAlign w:val="center"/>
          </w:tcPr>
          <w:p w:rsidR="00304618" w:rsidRPr="00420504" w:rsidRDefault="00304618" w:rsidP="00C21CA6">
            <w:pPr>
              <w:jc w:val="center"/>
              <w:rPr>
                <w:rFonts w:cs="Calibri"/>
                <w:sz w:val="18"/>
                <w:szCs w:val="18"/>
              </w:rPr>
            </w:pPr>
            <w:r w:rsidRPr="00420504">
              <w:rPr>
                <w:rFonts w:cs="Calibri"/>
                <w:sz w:val="18"/>
                <w:szCs w:val="18"/>
              </w:rPr>
              <w:t>4</w:t>
            </w:r>
          </w:p>
        </w:tc>
        <w:tc>
          <w:tcPr>
            <w:tcW w:w="1178" w:type="dxa"/>
            <w:vAlign w:val="center"/>
          </w:tcPr>
          <w:p w:rsidR="00304618" w:rsidRPr="00420504" w:rsidRDefault="00304618" w:rsidP="00C21CA6">
            <w:pPr>
              <w:jc w:val="center"/>
              <w:rPr>
                <w:rFonts w:cs="Calibri"/>
                <w:sz w:val="18"/>
                <w:szCs w:val="18"/>
              </w:rPr>
            </w:pPr>
            <w:r w:rsidRPr="00420504">
              <w:rPr>
                <w:rFonts w:cs="Calibri"/>
                <w:sz w:val="18"/>
                <w:szCs w:val="18"/>
              </w:rPr>
              <w:t>1.000,00</w:t>
            </w:r>
          </w:p>
        </w:tc>
      </w:tr>
      <w:tr w:rsidR="00304618" w:rsidRPr="00931B62" w:rsidTr="00C21CA6">
        <w:trPr>
          <w:trHeight w:val="1123"/>
          <w:jc w:val="center"/>
        </w:trPr>
        <w:tc>
          <w:tcPr>
            <w:tcW w:w="1071" w:type="dxa"/>
            <w:shd w:val="clear" w:color="auto" w:fill="auto"/>
            <w:vAlign w:val="center"/>
          </w:tcPr>
          <w:p w:rsidR="00304618" w:rsidRPr="00420504" w:rsidRDefault="00304618" w:rsidP="00C21CA6">
            <w:pPr>
              <w:ind w:left="14"/>
              <w:jc w:val="center"/>
              <w:rPr>
                <w:rFonts w:cs="Calibri"/>
                <w:b/>
                <w:bCs/>
                <w:sz w:val="18"/>
                <w:szCs w:val="18"/>
              </w:rPr>
            </w:pPr>
            <w:r w:rsidRPr="00420504">
              <w:rPr>
                <w:rFonts w:cs="Calibri"/>
                <w:b/>
                <w:bCs/>
                <w:sz w:val="18"/>
                <w:szCs w:val="18"/>
              </w:rPr>
              <w:lastRenderedPageBreak/>
              <w:t>2</w:t>
            </w:r>
          </w:p>
        </w:tc>
        <w:tc>
          <w:tcPr>
            <w:tcW w:w="4458" w:type="dxa"/>
            <w:shd w:val="clear" w:color="auto" w:fill="auto"/>
            <w:vAlign w:val="center"/>
          </w:tcPr>
          <w:p w:rsidR="00304618" w:rsidRPr="00420504" w:rsidRDefault="00304618" w:rsidP="00C21CA6">
            <w:pPr>
              <w:ind w:left="132"/>
              <w:rPr>
                <w:rFonts w:cs="Calibri"/>
                <w:sz w:val="18"/>
                <w:szCs w:val="18"/>
              </w:rPr>
            </w:pPr>
            <w:r w:rsidRPr="00420504">
              <w:rPr>
                <w:rFonts w:cs="Calibri"/>
                <w:sz w:val="18"/>
                <w:szCs w:val="18"/>
              </w:rPr>
              <w:t>Παραγωγή επικοινωνιακού υλικού -</w:t>
            </w:r>
            <w:r w:rsidRPr="00420504">
              <w:t xml:space="preserve"> </w:t>
            </w:r>
            <w:r w:rsidRPr="00420504">
              <w:rPr>
                <w:rFonts w:cs="Calibri"/>
                <w:sz w:val="18"/>
                <w:szCs w:val="18"/>
              </w:rPr>
              <w:t xml:space="preserve">Δημιουργία ραδιοφωνικών </w:t>
            </w:r>
            <w:r w:rsidRPr="00420504">
              <w:rPr>
                <w:rFonts w:cs="Calibri"/>
                <w:sz w:val="18"/>
                <w:szCs w:val="18"/>
                <w:lang w:val="en-US"/>
              </w:rPr>
              <w:t>spots</w:t>
            </w:r>
            <w:r>
              <w:rPr>
                <w:rFonts w:cs="Calibri"/>
                <w:sz w:val="18"/>
                <w:szCs w:val="18"/>
              </w:rPr>
              <w:t>,</w:t>
            </w:r>
            <w:r w:rsidRPr="00420504">
              <w:rPr>
                <w:rFonts w:cs="Calibri"/>
                <w:sz w:val="18"/>
                <w:szCs w:val="18"/>
              </w:rPr>
              <w:t xml:space="preserve"> που θα αναρτηθούν</w:t>
            </w:r>
            <w:r>
              <w:rPr>
                <w:rFonts w:cs="Calibri"/>
                <w:sz w:val="18"/>
                <w:szCs w:val="18"/>
              </w:rPr>
              <w:t xml:space="preserve"> στο </w:t>
            </w:r>
            <w:r>
              <w:rPr>
                <w:rFonts w:cs="Calibri"/>
                <w:sz w:val="18"/>
                <w:szCs w:val="18"/>
                <w:lang w:val="en-US"/>
              </w:rPr>
              <w:t>site</w:t>
            </w:r>
            <w:r w:rsidRPr="00EB64E5">
              <w:rPr>
                <w:rFonts w:cs="Calibri"/>
                <w:sz w:val="18"/>
                <w:szCs w:val="18"/>
              </w:rPr>
              <w:t xml:space="preserve"> &amp; </w:t>
            </w:r>
            <w:r>
              <w:rPr>
                <w:rFonts w:cs="Calibri"/>
                <w:sz w:val="18"/>
                <w:szCs w:val="18"/>
              </w:rPr>
              <w:t>του Δήμου</w:t>
            </w:r>
            <w:r w:rsidRPr="00420504">
              <w:rPr>
                <w:rFonts w:cs="Calibri"/>
                <w:sz w:val="18"/>
                <w:szCs w:val="18"/>
              </w:rPr>
              <w:t xml:space="preserve"> στα </w:t>
            </w:r>
            <w:r w:rsidRPr="00420504">
              <w:rPr>
                <w:rFonts w:cs="Calibri"/>
                <w:sz w:val="18"/>
                <w:szCs w:val="18"/>
                <w:lang w:val="en-US"/>
              </w:rPr>
              <w:t>social</w:t>
            </w:r>
            <w:r w:rsidRPr="00420504">
              <w:rPr>
                <w:rFonts w:cs="Calibri"/>
                <w:sz w:val="18"/>
                <w:szCs w:val="18"/>
              </w:rPr>
              <w:t xml:space="preserve"> </w:t>
            </w:r>
            <w:r w:rsidRPr="00420504">
              <w:rPr>
                <w:rFonts w:cs="Calibri"/>
                <w:sz w:val="18"/>
                <w:szCs w:val="18"/>
                <w:lang w:val="en-US"/>
              </w:rPr>
              <w:t>media</w:t>
            </w:r>
            <w:r>
              <w:rPr>
                <w:rFonts w:cs="Calibri"/>
                <w:sz w:val="18"/>
                <w:szCs w:val="18"/>
              </w:rPr>
              <w:t>.</w:t>
            </w:r>
            <w:r w:rsidRPr="00420504">
              <w:rPr>
                <w:rFonts w:cs="Calibri"/>
                <w:sz w:val="18"/>
                <w:szCs w:val="18"/>
              </w:rPr>
              <w:t xml:space="preserve">  </w:t>
            </w:r>
          </w:p>
        </w:tc>
        <w:tc>
          <w:tcPr>
            <w:tcW w:w="1134" w:type="dxa"/>
            <w:shd w:val="clear" w:color="auto" w:fill="auto"/>
            <w:vAlign w:val="center"/>
          </w:tcPr>
          <w:p w:rsidR="00304618" w:rsidRPr="00420504" w:rsidRDefault="00304618" w:rsidP="00C21CA6">
            <w:pPr>
              <w:jc w:val="center"/>
              <w:rPr>
                <w:rFonts w:cs="Calibri"/>
                <w:sz w:val="18"/>
                <w:szCs w:val="18"/>
              </w:rPr>
            </w:pPr>
            <w:r w:rsidRPr="00420504">
              <w:rPr>
                <w:rFonts w:cs="Calibri"/>
                <w:sz w:val="18"/>
                <w:szCs w:val="18"/>
              </w:rPr>
              <w:t>Τεμάχιο</w:t>
            </w:r>
          </w:p>
        </w:tc>
        <w:tc>
          <w:tcPr>
            <w:tcW w:w="1671" w:type="dxa"/>
            <w:shd w:val="clear" w:color="auto" w:fill="auto"/>
            <w:vAlign w:val="center"/>
          </w:tcPr>
          <w:p w:rsidR="00304618" w:rsidRPr="00420504" w:rsidRDefault="00304618" w:rsidP="00C21CA6">
            <w:pPr>
              <w:jc w:val="center"/>
              <w:rPr>
                <w:rFonts w:cs="Calibri"/>
                <w:sz w:val="18"/>
                <w:szCs w:val="18"/>
              </w:rPr>
            </w:pPr>
            <w:r w:rsidRPr="00420504">
              <w:rPr>
                <w:rFonts w:cs="Calibri"/>
                <w:sz w:val="18"/>
                <w:szCs w:val="18"/>
              </w:rPr>
              <w:t>2</w:t>
            </w:r>
          </w:p>
        </w:tc>
        <w:tc>
          <w:tcPr>
            <w:tcW w:w="1178" w:type="dxa"/>
            <w:vAlign w:val="center"/>
          </w:tcPr>
          <w:p w:rsidR="00304618" w:rsidRPr="00420504" w:rsidRDefault="00304618" w:rsidP="00C21CA6">
            <w:pPr>
              <w:jc w:val="center"/>
              <w:rPr>
                <w:rFonts w:cs="Calibri"/>
                <w:sz w:val="18"/>
                <w:szCs w:val="18"/>
              </w:rPr>
            </w:pPr>
            <w:r w:rsidRPr="00420504">
              <w:rPr>
                <w:rFonts w:cs="Calibri"/>
                <w:sz w:val="18"/>
                <w:szCs w:val="18"/>
                <w:lang w:val="en-US"/>
              </w:rPr>
              <w:t>1</w:t>
            </w:r>
            <w:r w:rsidRPr="00420504">
              <w:rPr>
                <w:rFonts w:cs="Calibri"/>
                <w:sz w:val="18"/>
                <w:szCs w:val="18"/>
              </w:rPr>
              <w:t>.000,00</w:t>
            </w:r>
          </w:p>
        </w:tc>
      </w:tr>
      <w:tr w:rsidR="00304618" w:rsidRPr="002E0825" w:rsidTr="00C21CA6">
        <w:trPr>
          <w:trHeight w:val="1079"/>
          <w:jc w:val="center"/>
        </w:trPr>
        <w:tc>
          <w:tcPr>
            <w:tcW w:w="1071" w:type="dxa"/>
            <w:shd w:val="clear" w:color="auto" w:fill="auto"/>
            <w:vAlign w:val="center"/>
          </w:tcPr>
          <w:p w:rsidR="00304618" w:rsidRPr="002E0825" w:rsidRDefault="00304618" w:rsidP="00C21CA6">
            <w:pPr>
              <w:ind w:left="14"/>
              <w:jc w:val="center"/>
              <w:rPr>
                <w:rFonts w:cs="Calibri"/>
                <w:b/>
                <w:bCs/>
                <w:sz w:val="18"/>
                <w:szCs w:val="18"/>
              </w:rPr>
            </w:pPr>
            <w:r w:rsidRPr="002E0825">
              <w:rPr>
                <w:rFonts w:cs="Calibri"/>
                <w:b/>
                <w:bCs/>
                <w:sz w:val="18"/>
                <w:szCs w:val="18"/>
              </w:rPr>
              <w:t>3</w:t>
            </w:r>
          </w:p>
        </w:tc>
        <w:tc>
          <w:tcPr>
            <w:tcW w:w="4458" w:type="dxa"/>
            <w:shd w:val="clear" w:color="auto" w:fill="auto"/>
            <w:vAlign w:val="center"/>
          </w:tcPr>
          <w:p w:rsidR="00304618" w:rsidRPr="002E0825" w:rsidRDefault="00304618" w:rsidP="00C21CA6">
            <w:pPr>
              <w:ind w:left="132"/>
              <w:rPr>
                <w:rFonts w:cs="Calibri"/>
                <w:sz w:val="18"/>
                <w:szCs w:val="18"/>
              </w:rPr>
            </w:pPr>
            <w:r w:rsidRPr="002E0825">
              <w:rPr>
                <w:rFonts w:cs="Calibri"/>
                <w:sz w:val="18"/>
                <w:szCs w:val="18"/>
              </w:rPr>
              <w:t>Παραγωγή επικοινωνιακού υλικού -</w:t>
            </w:r>
            <w:r w:rsidRPr="002E0825">
              <w:t xml:space="preserve"> </w:t>
            </w:r>
            <w:r w:rsidRPr="002E0825">
              <w:rPr>
                <w:rFonts w:cs="Calibri"/>
                <w:sz w:val="18"/>
                <w:szCs w:val="18"/>
              </w:rPr>
              <w:t xml:space="preserve">Δημιουργία ενημερωτικών βίντεο, που θα αναρτηθούν στο </w:t>
            </w:r>
            <w:r w:rsidRPr="002E0825">
              <w:rPr>
                <w:rFonts w:cs="Calibri"/>
                <w:sz w:val="18"/>
                <w:szCs w:val="18"/>
                <w:lang w:val="en-US"/>
              </w:rPr>
              <w:t>site</w:t>
            </w:r>
            <w:r w:rsidRPr="002E0825">
              <w:rPr>
                <w:rFonts w:cs="Calibri"/>
                <w:sz w:val="18"/>
                <w:szCs w:val="18"/>
              </w:rPr>
              <w:t xml:space="preserve"> &amp; του Δήμου στα </w:t>
            </w:r>
            <w:r w:rsidRPr="002E0825">
              <w:rPr>
                <w:rFonts w:cs="Calibri"/>
                <w:sz w:val="18"/>
                <w:szCs w:val="18"/>
                <w:lang w:val="en-US"/>
              </w:rPr>
              <w:t>social</w:t>
            </w:r>
            <w:r w:rsidRPr="002E0825">
              <w:rPr>
                <w:rFonts w:cs="Calibri"/>
                <w:sz w:val="18"/>
                <w:szCs w:val="18"/>
              </w:rPr>
              <w:t xml:space="preserve"> </w:t>
            </w:r>
            <w:r w:rsidRPr="002E0825">
              <w:rPr>
                <w:rFonts w:cs="Calibri"/>
                <w:sz w:val="18"/>
                <w:szCs w:val="18"/>
                <w:lang w:val="en-US"/>
              </w:rPr>
              <w:t>media</w:t>
            </w:r>
            <w:r w:rsidRPr="002E0825">
              <w:rPr>
                <w:rFonts w:cs="Calibri"/>
                <w:sz w:val="18"/>
                <w:szCs w:val="18"/>
              </w:rPr>
              <w:t xml:space="preserve">.  </w:t>
            </w:r>
          </w:p>
        </w:tc>
        <w:tc>
          <w:tcPr>
            <w:tcW w:w="1134" w:type="dxa"/>
            <w:shd w:val="clear" w:color="auto" w:fill="auto"/>
            <w:vAlign w:val="center"/>
          </w:tcPr>
          <w:p w:rsidR="00304618" w:rsidRPr="002E0825" w:rsidRDefault="00304618" w:rsidP="00C21CA6">
            <w:pPr>
              <w:jc w:val="center"/>
              <w:rPr>
                <w:rFonts w:cs="Calibri"/>
                <w:sz w:val="18"/>
                <w:szCs w:val="18"/>
              </w:rPr>
            </w:pPr>
            <w:r w:rsidRPr="002E0825">
              <w:rPr>
                <w:rFonts w:cs="Calibri"/>
                <w:sz w:val="18"/>
                <w:szCs w:val="18"/>
              </w:rPr>
              <w:t>Τεμάχιο</w:t>
            </w:r>
          </w:p>
        </w:tc>
        <w:tc>
          <w:tcPr>
            <w:tcW w:w="1671" w:type="dxa"/>
            <w:shd w:val="clear" w:color="auto" w:fill="auto"/>
            <w:vAlign w:val="center"/>
          </w:tcPr>
          <w:p w:rsidR="00304618" w:rsidRPr="002E0825" w:rsidRDefault="00304618" w:rsidP="00C21CA6">
            <w:pPr>
              <w:jc w:val="center"/>
              <w:rPr>
                <w:rFonts w:cs="Calibri"/>
                <w:sz w:val="18"/>
                <w:szCs w:val="18"/>
              </w:rPr>
            </w:pPr>
            <w:r w:rsidRPr="002E0825">
              <w:rPr>
                <w:rFonts w:cs="Calibri"/>
                <w:sz w:val="18"/>
                <w:szCs w:val="18"/>
              </w:rPr>
              <w:t>2</w:t>
            </w:r>
          </w:p>
        </w:tc>
        <w:tc>
          <w:tcPr>
            <w:tcW w:w="1178" w:type="dxa"/>
            <w:vAlign w:val="center"/>
          </w:tcPr>
          <w:p w:rsidR="00304618" w:rsidRPr="002E0825" w:rsidRDefault="00304618" w:rsidP="00C21CA6">
            <w:pPr>
              <w:jc w:val="center"/>
              <w:rPr>
                <w:rFonts w:cs="Calibri"/>
                <w:sz w:val="18"/>
                <w:szCs w:val="18"/>
              </w:rPr>
            </w:pPr>
            <w:r w:rsidRPr="002E0825">
              <w:rPr>
                <w:rFonts w:eastAsia="Calibri" w:cs="Calibri"/>
                <w:sz w:val="18"/>
                <w:szCs w:val="18"/>
                <w:lang w:val="en-US"/>
              </w:rPr>
              <w:t>3.0</w:t>
            </w:r>
            <w:r w:rsidRPr="002E0825">
              <w:rPr>
                <w:rFonts w:eastAsia="Calibri" w:cs="Calibri"/>
                <w:sz w:val="18"/>
                <w:szCs w:val="18"/>
              </w:rPr>
              <w:t>00,00</w:t>
            </w:r>
          </w:p>
        </w:tc>
      </w:tr>
      <w:tr w:rsidR="00304618" w:rsidRPr="002E0825" w:rsidTr="00C21CA6">
        <w:trPr>
          <w:trHeight w:val="877"/>
          <w:jc w:val="center"/>
        </w:trPr>
        <w:tc>
          <w:tcPr>
            <w:tcW w:w="1071" w:type="dxa"/>
            <w:shd w:val="clear" w:color="auto" w:fill="auto"/>
            <w:vAlign w:val="center"/>
          </w:tcPr>
          <w:p w:rsidR="00304618" w:rsidRPr="002E0825" w:rsidRDefault="00304618" w:rsidP="00C21CA6">
            <w:pPr>
              <w:ind w:left="14"/>
              <w:jc w:val="center"/>
              <w:rPr>
                <w:rFonts w:cs="Calibri"/>
                <w:b/>
                <w:bCs/>
                <w:sz w:val="18"/>
                <w:szCs w:val="18"/>
              </w:rPr>
            </w:pPr>
            <w:r w:rsidRPr="002E0825">
              <w:rPr>
                <w:rFonts w:cs="Calibri"/>
                <w:b/>
                <w:bCs/>
                <w:sz w:val="18"/>
                <w:szCs w:val="18"/>
              </w:rPr>
              <w:t>4</w:t>
            </w:r>
          </w:p>
        </w:tc>
        <w:tc>
          <w:tcPr>
            <w:tcW w:w="4458" w:type="dxa"/>
            <w:shd w:val="clear" w:color="auto" w:fill="auto"/>
            <w:vAlign w:val="center"/>
          </w:tcPr>
          <w:p w:rsidR="00304618" w:rsidRPr="002E0825" w:rsidRDefault="00304618" w:rsidP="00C21CA6">
            <w:pPr>
              <w:ind w:left="132"/>
              <w:rPr>
                <w:rFonts w:cs="Calibri"/>
                <w:sz w:val="18"/>
                <w:szCs w:val="18"/>
              </w:rPr>
            </w:pPr>
            <w:r w:rsidRPr="002E0825">
              <w:rPr>
                <w:rFonts w:cs="Calibri"/>
                <w:sz w:val="18"/>
                <w:szCs w:val="18"/>
              </w:rPr>
              <w:t xml:space="preserve">Δημιουργία και παραγωγή </w:t>
            </w:r>
            <w:r>
              <w:rPr>
                <w:rFonts w:cs="Calibri"/>
                <w:sz w:val="18"/>
                <w:szCs w:val="18"/>
              </w:rPr>
              <w:t xml:space="preserve">γενικού </w:t>
            </w:r>
            <w:r w:rsidRPr="002E0825">
              <w:rPr>
                <w:rFonts w:cs="Calibri"/>
                <w:sz w:val="18"/>
                <w:szCs w:val="18"/>
              </w:rPr>
              <w:t>ενημερωτικού υλικού (φυλλάδια), που θα μοιραστούν στους Δημότες</w:t>
            </w:r>
            <w:r>
              <w:rPr>
                <w:rFonts w:cs="Calibri"/>
                <w:sz w:val="18"/>
                <w:szCs w:val="18"/>
              </w:rPr>
              <w:t xml:space="preserve"> κατά τις ημερίδες και τις εκδηλώσεις</w:t>
            </w:r>
          </w:p>
        </w:tc>
        <w:tc>
          <w:tcPr>
            <w:tcW w:w="1134" w:type="dxa"/>
            <w:shd w:val="clear" w:color="auto" w:fill="auto"/>
            <w:vAlign w:val="center"/>
          </w:tcPr>
          <w:p w:rsidR="00304618" w:rsidRPr="002E0825" w:rsidRDefault="00304618" w:rsidP="00C21CA6">
            <w:pPr>
              <w:jc w:val="center"/>
              <w:rPr>
                <w:rFonts w:cs="Calibri"/>
                <w:sz w:val="18"/>
                <w:szCs w:val="18"/>
              </w:rPr>
            </w:pPr>
            <w:r w:rsidRPr="002E0825">
              <w:rPr>
                <w:rFonts w:cs="Calibri"/>
                <w:sz w:val="18"/>
                <w:szCs w:val="18"/>
              </w:rPr>
              <w:t>Τεμάχιο</w:t>
            </w:r>
          </w:p>
        </w:tc>
        <w:tc>
          <w:tcPr>
            <w:tcW w:w="1671" w:type="dxa"/>
            <w:shd w:val="clear" w:color="auto" w:fill="auto"/>
            <w:vAlign w:val="center"/>
          </w:tcPr>
          <w:p w:rsidR="00304618" w:rsidRPr="002E0825" w:rsidRDefault="00304618" w:rsidP="00C21CA6">
            <w:pPr>
              <w:jc w:val="center"/>
              <w:rPr>
                <w:rFonts w:cs="Calibri"/>
                <w:sz w:val="18"/>
                <w:szCs w:val="18"/>
              </w:rPr>
            </w:pPr>
            <w:r w:rsidRPr="002E0825">
              <w:rPr>
                <w:rFonts w:cs="Calibri"/>
                <w:sz w:val="18"/>
                <w:szCs w:val="18"/>
              </w:rPr>
              <w:t>20.000</w:t>
            </w:r>
          </w:p>
        </w:tc>
        <w:tc>
          <w:tcPr>
            <w:tcW w:w="1178" w:type="dxa"/>
            <w:vAlign w:val="center"/>
          </w:tcPr>
          <w:p w:rsidR="00304618" w:rsidRPr="002E0825" w:rsidRDefault="00304618" w:rsidP="00C21CA6">
            <w:pPr>
              <w:jc w:val="center"/>
              <w:rPr>
                <w:rFonts w:cs="Calibri"/>
                <w:sz w:val="18"/>
                <w:szCs w:val="18"/>
              </w:rPr>
            </w:pPr>
            <w:r w:rsidRPr="002E0825">
              <w:rPr>
                <w:rFonts w:eastAsia="Calibri" w:cs="Calibri"/>
                <w:sz w:val="18"/>
                <w:szCs w:val="18"/>
                <w:lang w:val="en-US"/>
              </w:rPr>
              <w:t>2</w:t>
            </w:r>
            <w:r w:rsidRPr="002E0825">
              <w:rPr>
                <w:rFonts w:eastAsia="Calibri" w:cs="Calibri"/>
                <w:sz w:val="18"/>
                <w:szCs w:val="18"/>
              </w:rPr>
              <w:t>.000,00</w:t>
            </w:r>
          </w:p>
        </w:tc>
      </w:tr>
      <w:tr w:rsidR="00304618" w:rsidRPr="002E0825" w:rsidTr="00C21CA6">
        <w:trPr>
          <w:trHeight w:val="1091"/>
          <w:jc w:val="center"/>
        </w:trPr>
        <w:tc>
          <w:tcPr>
            <w:tcW w:w="1071" w:type="dxa"/>
            <w:shd w:val="clear" w:color="auto" w:fill="auto"/>
            <w:vAlign w:val="center"/>
          </w:tcPr>
          <w:p w:rsidR="00304618" w:rsidRPr="002E0825" w:rsidRDefault="00304618" w:rsidP="00C21CA6">
            <w:pPr>
              <w:ind w:left="14"/>
              <w:jc w:val="center"/>
              <w:rPr>
                <w:rFonts w:cs="Calibri"/>
                <w:b/>
                <w:bCs/>
                <w:sz w:val="18"/>
                <w:szCs w:val="18"/>
              </w:rPr>
            </w:pPr>
            <w:r w:rsidRPr="002E0825">
              <w:rPr>
                <w:rFonts w:cs="Calibri"/>
                <w:b/>
                <w:bCs/>
                <w:sz w:val="18"/>
                <w:szCs w:val="18"/>
              </w:rPr>
              <w:t>5</w:t>
            </w:r>
          </w:p>
        </w:tc>
        <w:tc>
          <w:tcPr>
            <w:tcW w:w="4458" w:type="dxa"/>
            <w:shd w:val="clear" w:color="auto" w:fill="auto"/>
            <w:vAlign w:val="center"/>
          </w:tcPr>
          <w:p w:rsidR="00304618" w:rsidRPr="00A6108F" w:rsidRDefault="00304618" w:rsidP="00C21CA6">
            <w:pPr>
              <w:ind w:left="132"/>
              <w:rPr>
                <w:rFonts w:cs="Calibri"/>
                <w:sz w:val="18"/>
                <w:szCs w:val="18"/>
              </w:rPr>
            </w:pPr>
            <w:r w:rsidRPr="002E0825">
              <w:rPr>
                <w:rFonts w:cs="Calibri"/>
                <w:sz w:val="18"/>
                <w:szCs w:val="18"/>
              </w:rPr>
              <w:t>Δημιουργία και παραγωγή οδηγιών χρήσης προς τους συμμετέχοντες του συστήματος ΔσΠ</w:t>
            </w:r>
            <w:r>
              <w:rPr>
                <w:rFonts w:cs="Calibri"/>
                <w:sz w:val="18"/>
                <w:szCs w:val="18"/>
              </w:rPr>
              <w:t xml:space="preserve"> </w:t>
            </w:r>
            <w:r w:rsidRPr="00A6108F">
              <w:rPr>
                <w:rFonts w:cs="Calibri"/>
                <w:sz w:val="18"/>
                <w:szCs w:val="18"/>
              </w:rPr>
              <w:t>με σαφείς οδηγίες για την ορθή χρήση των καφέ κάδων και την αξιοποίηση των</w:t>
            </w:r>
          </w:p>
          <w:p w:rsidR="00304618" w:rsidRPr="002E0825" w:rsidRDefault="00304618" w:rsidP="00C21CA6">
            <w:pPr>
              <w:ind w:left="132"/>
              <w:rPr>
                <w:rFonts w:cs="Calibri"/>
                <w:sz w:val="18"/>
                <w:szCs w:val="18"/>
              </w:rPr>
            </w:pPr>
            <w:r w:rsidRPr="00A6108F">
              <w:rPr>
                <w:rFonts w:cs="Calibri"/>
                <w:sz w:val="18"/>
                <w:szCs w:val="18"/>
              </w:rPr>
              <w:t>βιοαποβλήτων</w:t>
            </w:r>
          </w:p>
        </w:tc>
        <w:tc>
          <w:tcPr>
            <w:tcW w:w="1134" w:type="dxa"/>
            <w:shd w:val="clear" w:color="auto" w:fill="auto"/>
            <w:vAlign w:val="center"/>
          </w:tcPr>
          <w:p w:rsidR="00304618" w:rsidRPr="002E0825" w:rsidRDefault="00304618" w:rsidP="00C21CA6">
            <w:pPr>
              <w:jc w:val="center"/>
              <w:rPr>
                <w:rFonts w:cs="Calibri"/>
                <w:sz w:val="18"/>
                <w:szCs w:val="18"/>
              </w:rPr>
            </w:pPr>
            <w:r w:rsidRPr="002E0825">
              <w:rPr>
                <w:rFonts w:cs="Calibri"/>
                <w:sz w:val="18"/>
                <w:szCs w:val="18"/>
              </w:rPr>
              <w:t>Τεμάχιο</w:t>
            </w:r>
          </w:p>
        </w:tc>
        <w:tc>
          <w:tcPr>
            <w:tcW w:w="1671" w:type="dxa"/>
            <w:shd w:val="clear" w:color="auto" w:fill="auto"/>
            <w:vAlign w:val="center"/>
          </w:tcPr>
          <w:p w:rsidR="00304618" w:rsidRPr="002E0825" w:rsidRDefault="00304618" w:rsidP="00C21CA6">
            <w:pPr>
              <w:jc w:val="center"/>
              <w:rPr>
                <w:rFonts w:cs="Calibri"/>
                <w:sz w:val="18"/>
                <w:szCs w:val="18"/>
              </w:rPr>
            </w:pPr>
            <w:r w:rsidRPr="002E0825">
              <w:rPr>
                <w:rFonts w:cs="Calibri"/>
                <w:sz w:val="18"/>
                <w:szCs w:val="18"/>
              </w:rPr>
              <w:t>20.000</w:t>
            </w:r>
          </w:p>
        </w:tc>
        <w:tc>
          <w:tcPr>
            <w:tcW w:w="1178" w:type="dxa"/>
            <w:vAlign w:val="center"/>
          </w:tcPr>
          <w:p w:rsidR="00304618" w:rsidRPr="002E0825" w:rsidRDefault="00304618" w:rsidP="00C21CA6">
            <w:pPr>
              <w:jc w:val="center"/>
              <w:rPr>
                <w:rFonts w:cs="Calibri"/>
                <w:sz w:val="18"/>
                <w:szCs w:val="18"/>
              </w:rPr>
            </w:pPr>
            <w:r w:rsidRPr="002E0825">
              <w:rPr>
                <w:rFonts w:eastAsia="Calibri" w:cs="Calibri"/>
                <w:sz w:val="18"/>
                <w:szCs w:val="18"/>
              </w:rPr>
              <w:t>3.</w:t>
            </w:r>
            <w:r w:rsidRPr="002E0825">
              <w:rPr>
                <w:rFonts w:eastAsia="Calibri" w:cs="Calibri"/>
                <w:sz w:val="18"/>
                <w:szCs w:val="18"/>
                <w:lang w:val="en-US"/>
              </w:rPr>
              <w:t>000</w:t>
            </w:r>
            <w:r w:rsidRPr="002E0825">
              <w:rPr>
                <w:rFonts w:eastAsia="Calibri" w:cs="Calibri"/>
                <w:sz w:val="18"/>
                <w:szCs w:val="18"/>
              </w:rPr>
              <w:t>,00</w:t>
            </w:r>
          </w:p>
        </w:tc>
      </w:tr>
      <w:tr w:rsidR="00304618" w:rsidRPr="002E0825" w:rsidTr="00C21CA6">
        <w:trPr>
          <w:trHeight w:val="831"/>
          <w:jc w:val="center"/>
        </w:trPr>
        <w:tc>
          <w:tcPr>
            <w:tcW w:w="1071" w:type="dxa"/>
            <w:shd w:val="clear" w:color="auto" w:fill="auto"/>
            <w:vAlign w:val="center"/>
          </w:tcPr>
          <w:p w:rsidR="00304618" w:rsidRPr="002E0825" w:rsidRDefault="00304618" w:rsidP="00C21CA6">
            <w:pPr>
              <w:ind w:left="14"/>
              <w:jc w:val="center"/>
              <w:rPr>
                <w:rFonts w:cs="Calibri"/>
                <w:b/>
                <w:bCs/>
                <w:sz w:val="18"/>
                <w:szCs w:val="18"/>
              </w:rPr>
            </w:pPr>
            <w:r w:rsidRPr="002E0825">
              <w:rPr>
                <w:rFonts w:cs="Calibri"/>
                <w:b/>
                <w:bCs/>
                <w:sz w:val="18"/>
                <w:szCs w:val="18"/>
              </w:rPr>
              <w:t>6</w:t>
            </w:r>
          </w:p>
        </w:tc>
        <w:tc>
          <w:tcPr>
            <w:tcW w:w="4458" w:type="dxa"/>
            <w:shd w:val="clear" w:color="auto" w:fill="auto"/>
            <w:vAlign w:val="center"/>
          </w:tcPr>
          <w:p w:rsidR="00304618" w:rsidRPr="002E0825" w:rsidRDefault="00304618" w:rsidP="00C21CA6">
            <w:pPr>
              <w:ind w:left="132"/>
              <w:rPr>
                <w:rFonts w:cs="Calibri"/>
                <w:sz w:val="18"/>
                <w:szCs w:val="18"/>
              </w:rPr>
            </w:pPr>
            <w:r w:rsidRPr="002E0825">
              <w:rPr>
                <w:rFonts w:cs="Calibri"/>
                <w:sz w:val="18"/>
                <w:szCs w:val="18"/>
              </w:rPr>
              <w:t>Κατασκευή ενημερωτικού περιπτέρου, για χρήση στις ημερίδες/εκδηλώσεις.</w:t>
            </w:r>
          </w:p>
        </w:tc>
        <w:tc>
          <w:tcPr>
            <w:tcW w:w="1134" w:type="dxa"/>
            <w:shd w:val="clear" w:color="auto" w:fill="auto"/>
            <w:vAlign w:val="center"/>
          </w:tcPr>
          <w:p w:rsidR="00304618" w:rsidRPr="002E0825" w:rsidRDefault="00304618" w:rsidP="00C21CA6">
            <w:pPr>
              <w:jc w:val="center"/>
              <w:rPr>
                <w:rFonts w:cs="Calibri"/>
                <w:sz w:val="18"/>
                <w:szCs w:val="18"/>
              </w:rPr>
            </w:pPr>
            <w:r w:rsidRPr="002E0825">
              <w:rPr>
                <w:rFonts w:cs="Calibri"/>
                <w:sz w:val="18"/>
                <w:szCs w:val="18"/>
              </w:rPr>
              <w:t>Τεμάχιο</w:t>
            </w:r>
          </w:p>
        </w:tc>
        <w:tc>
          <w:tcPr>
            <w:tcW w:w="1671" w:type="dxa"/>
            <w:shd w:val="clear" w:color="auto" w:fill="auto"/>
            <w:vAlign w:val="center"/>
          </w:tcPr>
          <w:p w:rsidR="00304618" w:rsidRPr="002E0825" w:rsidRDefault="00304618" w:rsidP="00C21CA6">
            <w:pPr>
              <w:jc w:val="center"/>
              <w:rPr>
                <w:rFonts w:cs="Calibri"/>
                <w:sz w:val="18"/>
                <w:szCs w:val="18"/>
              </w:rPr>
            </w:pPr>
            <w:r w:rsidRPr="002E0825">
              <w:rPr>
                <w:rFonts w:cs="Calibri"/>
                <w:sz w:val="18"/>
                <w:szCs w:val="18"/>
              </w:rPr>
              <w:t>1</w:t>
            </w:r>
          </w:p>
        </w:tc>
        <w:tc>
          <w:tcPr>
            <w:tcW w:w="1178" w:type="dxa"/>
            <w:vAlign w:val="center"/>
          </w:tcPr>
          <w:p w:rsidR="00304618" w:rsidRPr="002E0825" w:rsidRDefault="00304618" w:rsidP="00C21CA6">
            <w:pPr>
              <w:jc w:val="center"/>
              <w:rPr>
                <w:rFonts w:cs="Calibri"/>
                <w:sz w:val="18"/>
                <w:szCs w:val="18"/>
              </w:rPr>
            </w:pPr>
            <w:r w:rsidRPr="002E0825">
              <w:rPr>
                <w:rFonts w:eastAsia="Calibri" w:cs="Calibri"/>
                <w:sz w:val="18"/>
                <w:szCs w:val="18"/>
                <w:lang w:val="en-US"/>
              </w:rPr>
              <w:t>2</w:t>
            </w:r>
            <w:r w:rsidRPr="002E0825">
              <w:rPr>
                <w:rFonts w:eastAsia="Calibri" w:cs="Calibri"/>
                <w:sz w:val="18"/>
                <w:szCs w:val="18"/>
              </w:rPr>
              <w:t>.000,00</w:t>
            </w:r>
          </w:p>
        </w:tc>
      </w:tr>
      <w:tr w:rsidR="00304618" w:rsidRPr="002E0825" w:rsidTr="00C21CA6">
        <w:trPr>
          <w:trHeight w:val="627"/>
          <w:jc w:val="center"/>
        </w:trPr>
        <w:tc>
          <w:tcPr>
            <w:tcW w:w="9512" w:type="dxa"/>
            <w:gridSpan w:val="5"/>
            <w:shd w:val="clear" w:color="auto" w:fill="auto"/>
            <w:vAlign w:val="center"/>
          </w:tcPr>
          <w:p w:rsidR="00304618" w:rsidRPr="002E0825" w:rsidRDefault="00304618" w:rsidP="00C21CA6">
            <w:pPr>
              <w:rPr>
                <w:rFonts w:cs="Calibri"/>
                <w:b/>
                <w:bCs/>
                <w:sz w:val="18"/>
                <w:szCs w:val="18"/>
              </w:rPr>
            </w:pPr>
            <w:r w:rsidRPr="002E0825">
              <w:rPr>
                <w:rFonts w:cs="Calibri"/>
                <w:b/>
                <w:bCs/>
                <w:sz w:val="18"/>
                <w:szCs w:val="18"/>
              </w:rPr>
              <w:t>Καμπάνιες - Ημερίδες - Εκδηλώσεις</w:t>
            </w:r>
          </w:p>
        </w:tc>
      </w:tr>
      <w:tr w:rsidR="00304618" w:rsidRPr="002E0825" w:rsidTr="00C21CA6">
        <w:trPr>
          <w:trHeight w:val="627"/>
          <w:jc w:val="center"/>
        </w:trPr>
        <w:tc>
          <w:tcPr>
            <w:tcW w:w="1071" w:type="dxa"/>
            <w:shd w:val="clear" w:color="auto" w:fill="auto"/>
            <w:vAlign w:val="center"/>
          </w:tcPr>
          <w:p w:rsidR="00304618" w:rsidRPr="002E0825" w:rsidRDefault="00304618" w:rsidP="00C21CA6">
            <w:pPr>
              <w:ind w:left="14"/>
              <w:jc w:val="center"/>
              <w:rPr>
                <w:rFonts w:cs="Calibri"/>
                <w:b/>
                <w:bCs/>
                <w:sz w:val="18"/>
                <w:szCs w:val="18"/>
              </w:rPr>
            </w:pPr>
            <w:r w:rsidRPr="002E0825">
              <w:rPr>
                <w:rFonts w:cs="Calibri"/>
                <w:b/>
                <w:bCs/>
                <w:sz w:val="18"/>
                <w:szCs w:val="18"/>
              </w:rPr>
              <w:t>1</w:t>
            </w:r>
          </w:p>
        </w:tc>
        <w:tc>
          <w:tcPr>
            <w:tcW w:w="4458" w:type="dxa"/>
            <w:shd w:val="clear" w:color="auto" w:fill="auto"/>
            <w:vAlign w:val="center"/>
          </w:tcPr>
          <w:p w:rsidR="00304618" w:rsidRPr="002E0825" w:rsidRDefault="00304618" w:rsidP="00C21CA6">
            <w:pPr>
              <w:ind w:left="132"/>
              <w:rPr>
                <w:rFonts w:cs="Calibri"/>
                <w:sz w:val="18"/>
                <w:szCs w:val="18"/>
              </w:rPr>
            </w:pPr>
            <w:r w:rsidRPr="002E0825">
              <w:rPr>
                <w:rFonts w:cs="Calibri"/>
                <w:sz w:val="18"/>
                <w:szCs w:val="18"/>
              </w:rPr>
              <w:t xml:space="preserve">Υλοποίησης στοχευμένης καμπάνιας στα </w:t>
            </w:r>
            <w:r w:rsidRPr="002E0825">
              <w:rPr>
                <w:rFonts w:cs="Calibri"/>
                <w:sz w:val="18"/>
                <w:szCs w:val="18"/>
                <w:lang w:val="en-US"/>
              </w:rPr>
              <w:t>social</w:t>
            </w:r>
            <w:r w:rsidRPr="002E0825">
              <w:rPr>
                <w:rFonts w:cs="Calibri"/>
                <w:sz w:val="18"/>
                <w:szCs w:val="18"/>
              </w:rPr>
              <w:t xml:space="preserve"> </w:t>
            </w:r>
            <w:r w:rsidRPr="002E0825">
              <w:rPr>
                <w:rFonts w:cs="Calibri"/>
                <w:sz w:val="18"/>
                <w:szCs w:val="18"/>
                <w:lang w:val="en-US"/>
              </w:rPr>
              <w:t>media</w:t>
            </w:r>
            <w:r w:rsidRPr="002E0825">
              <w:rPr>
                <w:rFonts w:cs="Calibri"/>
                <w:sz w:val="18"/>
                <w:szCs w:val="18"/>
              </w:rPr>
              <w:t>.</w:t>
            </w:r>
          </w:p>
        </w:tc>
        <w:tc>
          <w:tcPr>
            <w:tcW w:w="1134" w:type="dxa"/>
            <w:shd w:val="clear" w:color="auto" w:fill="auto"/>
            <w:vAlign w:val="center"/>
          </w:tcPr>
          <w:p w:rsidR="00304618" w:rsidRPr="002E0825" w:rsidRDefault="00304618" w:rsidP="00C21CA6">
            <w:pPr>
              <w:jc w:val="center"/>
              <w:rPr>
                <w:rFonts w:cs="Calibri"/>
                <w:sz w:val="18"/>
                <w:szCs w:val="18"/>
              </w:rPr>
            </w:pPr>
            <w:r w:rsidRPr="002E0825">
              <w:rPr>
                <w:rFonts w:cs="Calibri"/>
                <w:sz w:val="18"/>
                <w:szCs w:val="18"/>
              </w:rPr>
              <w:t>Τεμάχιο</w:t>
            </w:r>
          </w:p>
        </w:tc>
        <w:tc>
          <w:tcPr>
            <w:tcW w:w="1671" w:type="dxa"/>
            <w:shd w:val="clear" w:color="auto" w:fill="auto"/>
            <w:vAlign w:val="center"/>
          </w:tcPr>
          <w:p w:rsidR="00304618" w:rsidRPr="002E0825" w:rsidRDefault="00304618" w:rsidP="00C21CA6">
            <w:pPr>
              <w:jc w:val="center"/>
              <w:rPr>
                <w:rFonts w:cs="Calibri"/>
                <w:sz w:val="18"/>
                <w:szCs w:val="18"/>
              </w:rPr>
            </w:pPr>
            <w:r w:rsidRPr="002E0825">
              <w:rPr>
                <w:rFonts w:cs="Calibri"/>
                <w:sz w:val="18"/>
                <w:szCs w:val="18"/>
              </w:rPr>
              <w:t>1</w:t>
            </w:r>
          </w:p>
        </w:tc>
        <w:tc>
          <w:tcPr>
            <w:tcW w:w="1178" w:type="dxa"/>
            <w:vAlign w:val="center"/>
          </w:tcPr>
          <w:p w:rsidR="00304618" w:rsidRPr="002E0825" w:rsidRDefault="00304618" w:rsidP="00C21CA6">
            <w:pPr>
              <w:jc w:val="center"/>
              <w:rPr>
                <w:rFonts w:cs="Calibri"/>
                <w:sz w:val="18"/>
                <w:szCs w:val="18"/>
              </w:rPr>
            </w:pPr>
            <w:r w:rsidRPr="002E0825">
              <w:rPr>
                <w:rFonts w:eastAsia="Calibri" w:cs="Calibri"/>
                <w:sz w:val="18"/>
                <w:szCs w:val="18"/>
              </w:rPr>
              <w:t>3</w:t>
            </w:r>
            <w:r w:rsidRPr="002E0825">
              <w:rPr>
                <w:rFonts w:eastAsia="Calibri" w:cs="Calibri"/>
                <w:sz w:val="18"/>
                <w:szCs w:val="18"/>
                <w:lang w:val="en-US"/>
              </w:rPr>
              <w:t>.0</w:t>
            </w:r>
            <w:r w:rsidRPr="002E0825">
              <w:rPr>
                <w:rFonts w:eastAsia="Calibri" w:cs="Calibri"/>
                <w:sz w:val="18"/>
                <w:szCs w:val="18"/>
              </w:rPr>
              <w:t>00,00</w:t>
            </w:r>
          </w:p>
        </w:tc>
      </w:tr>
      <w:tr w:rsidR="00304618" w:rsidRPr="002E0825" w:rsidTr="00C21CA6">
        <w:trPr>
          <w:trHeight w:val="627"/>
          <w:jc w:val="center"/>
        </w:trPr>
        <w:tc>
          <w:tcPr>
            <w:tcW w:w="1071" w:type="dxa"/>
            <w:shd w:val="clear" w:color="auto" w:fill="auto"/>
            <w:vAlign w:val="center"/>
          </w:tcPr>
          <w:p w:rsidR="00304618" w:rsidRPr="002E0825" w:rsidRDefault="00304618" w:rsidP="00C21CA6">
            <w:pPr>
              <w:ind w:left="14"/>
              <w:jc w:val="center"/>
              <w:rPr>
                <w:rFonts w:cs="Calibri"/>
                <w:b/>
                <w:bCs/>
                <w:sz w:val="18"/>
                <w:szCs w:val="18"/>
              </w:rPr>
            </w:pPr>
            <w:r w:rsidRPr="002E0825">
              <w:rPr>
                <w:rFonts w:cs="Calibri"/>
                <w:b/>
                <w:bCs/>
                <w:sz w:val="18"/>
                <w:szCs w:val="18"/>
              </w:rPr>
              <w:t>2</w:t>
            </w:r>
          </w:p>
        </w:tc>
        <w:tc>
          <w:tcPr>
            <w:tcW w:w="4458" w:type="dxa"/>
            <w:shd w:val="clear" w:color="auto" w:fill="auto"/>
            <w:vAlign w:val="center"/>
          </w:tcPr>
          <w:p w:rsidR="00304618" w:rsidRPr="002E0825" w:rsidRDefault="00304618" w:rsidP="00C21CA6">
            <w:pPr>
              <w:ind w:left="132"/>
              <w:rPr>
                <w:rFonts w:cs="Calibri"/>
                <w:sz w:val="18"/>
                <w:szCs w:val="18"/>
              </w:rPr>
            </w:pPr>
            <w:r w:rsidRPr="002E0825">
              <w:rPr>
                <w:rFonts w:cs="Calibri"/>
                <w:sz w:val="18"/>
                <w:szCs w:val="18"/>
              </w:rPr>
              <w:t xml:space="preserve">Διοργάνωση ημερίδων (έντυπο υλικό, </w:t>
            </w:r>
            <w:r w:rsidRPr="002E0825">
              <w:rPr>
                <w:rFonts w:cs="Calibri"/>
                <w:sz w:val="18"/>
                <w:szCs w:val="18"/>
                <w:lang w:val="en-US"/>
              </w:rPr>
              <w:t>coffee break</w:t>
            </w:r>
            <w:r w:rsidRPr="002E0825">
              <w:rPr>
                <w:rFonts w:cs="Calibri"/>
                <w:sz w:val="18"/>
                <w:szCs w:val="18"/>
              </w:rPr>
              <w:t xml:space="preserve"> κ.λπ.).</w:t>
            </w:r>
          </w:p>
        </w:tc>
        <w:tc>
          <w:tcPr>
            <w:tcW w:w="1134" w:type="dxa"/>
            <w:shd w:val="clear" w:color="auto" w:fill="auto"/>
            <w:vAlign w:val="center"/>
          </w:tcPr>
          <w:p w:rsidR="00304618" w:rsidRPr="002E0825" w:rsidRDefault="00304618" w:rsidP="00C21CA6">
            <w:pPr>
              <w:jc w:val="center"/>
              <w:rPr>
                <w:rFonts w:cs="Calibri"/>
                <w:sz w:val="18"/>
                <w:szCs w:val="18"/>
              </w:rPr>
            </w:pPr>
            <w:r w:rsidRPr="002E0825">
              <w:rPr>
                <w:rFonts w:cs="Calibri"/>
                <w:sz w:val="18"/>
                <w:szCs w:val="18"/>
              </w:rPr>
              <w:t>Τεμάχιο</w:t>
            </w:r>
          </w:p>
        </w:tc>
        <w:tc>
          <w:tcPr>
            <w:tcW w:w="1671" w:type="dxa"/>
            <w:shd w:val="clear" w:color="auto" w:fill="auto"/>
            <w:vAlign w:val="center"/>
          </w:tcPr>
          <w:p w:rsidR="00304618" w:rsidRPr="002E0825" w:rsidRDefault="00304618" w:rsidP="00C21CA6">
            <w:pPr>
              <w:jc w:val="center"/>
              <w:rPr>
                <w:rFonts w:cs="Calibri"/>
                <w:sz w:val="18"/>
                <w:szCs w:val="18"/>
              </w:rPr>
            </w:pPr>
            <w:r w:rsidRPr="002E0825">
              <w:rPr>
                <w:rFonts w:cs="Calibri"/>
                <w:sz w:val="18"/>
                <w:szCs w:val="18"/>
              </w:rPr>
              <w:t>4</w:t>
            </w:r>
          </w:p>
        </w:tc>
        <w:tc>
          <w:tcPr>
            <w:tcW w:w="1178" w:type="dxa"/>
            <w:vAlign w:val="center"/>
          </w:tcPr>
          <w:p w:rsidR="00304618" w:rsidRPr="002E0825" w:rsidRDefault="00304618" w:rsidP="00C21CA6">
            <w:pPr>
              <w:jc w:val="center"/>
              <w:rPr>
                <w:rFonts w:cs="Calibri"/>
                <w:sz w:val="18"/>
                <w:szCs w:val="18"/>
              </w:rPr>
            </w:pPr>
            <w:r w:rsidRPr="002E0825">
              <w:rPr>
                <w:rFonts w:eastAsia="Calibri" w:cs="Calibri"/>
                <w:sz w:val="18"/>
                <w:szCs w:val="18"/>
              </w:rPr>
              <w:t>2.000,00</w:t>
            </w:r>
          </w:p>
        </w:tc>
      </w:tr>
      <w:tr w:rsidR="00304618" w:rsidRPr="002E0825" w:rsidTr="00C21CA6">
        <w:trPr>
          <w:trHeight w:val="879"/>
          <w:jc w:val="center"/>
        </w:trPr>
        <w:tc>
          <w:tcPr>
            <w:tcW w:w="1071" w:type="dxa"/>
            <w:shd w:val="clear" w:color="auto" w:fill="auto"/>
            <w:vAlign w:val="center"/>
          </w:tcPr>
          <w:p w:rsidR="00304618" w:rsidRPr="002E0825" w:rsidRDefault="00304618" w:rsidP="00C21CA6">
            <w:pPr>
              <w:ind w:left="14"/>
              <w:jc w:val="center"/>
              <w:rPr>
                <w:rFonts w:cs="Calibri"/>
                <w:b/>
                <w:bCs/>
                <w:sz w:val="18"/>
                <w:szCs w:val="18"/>
              </w:rPr>
            </w:pPr>
            <w:r w:rsidRPr="002E0825">
              <w:rPr>
                <w:rFonts w:cs="Calibri"/>
                <w:b/>
                <w:bCs/>
                <w:sz w:val="18"/>
                <w:szCs w:val="18"/>
              </w:rPr>
              <w:t>3</w:t>
            </w:r>
          </w:p>
        </w:tc>
        <w:tc>
          <w:tcPr>
            <w:tcW w:w="4458" w:type="dxa"/>
            <w:shd w:val="clear" w:color="auto" w:fill="auto"/>
            <w:vAlign w:val="center"/>
          </w:tcPr>
          <w:p w:rsidR="00304618" w:rsidRPr="002E0825" w:rsidRDefault="00304618" w:rsidP="00C21CA6">
            <w:pPr>
              <w:ind w:left="132"/>
              <w:rPr>
                <w:rFonts w:cs="Calibri"/>
                <w:sz w:val="18"/>
                <w:szCs w:val="18"/>
              </w:rPr>
            </w:pPr>
            <w:r w:rsidRPr="00580E69">
              <w:rPr>
                <w:rFonts w:cs="Calibri"/>
                <w:sz w:val="18"/>
                <w:szCs w:val="18"/>
              </w:rPr>
              <w:t>Διοργάνωση ενημερωτικών εκδηλώσεων (σε σχολεία, περιβαλλοντικούς συλλόγους, street events - happenings κ.λπ.).</w:t>
            </w:r>
          </w:p>
        </w:tc>
        <w:tc>
          <w:tcPr>
            <w:tcW w:w="1134" w:type="dxa"/>
            <w:shd w:val="clear" w:color="auto" w:fill="auto"/>
            <w:vAlign w:val="center"/>
          </w:tcPr>
          <w:p w:rsidR="00304618" w:rsidRPr="002E0825" w:rsidRDefault="00304618" w:rsidP="00C21CA6">
            <w:pPr>
              <w:jc w:val="center"/>
              <w:rPr>
                <w:rFonts w:cs="Calibri"/>
                <w:sz w:val="18"/>
                <w:szCs w:val="18"/>
              </w:rPr>
            </w:pPr>
            <w:r w:rsidRPr="002E0825">
              <w:rPr>
                <w:rFonts w:cs="Calibri"/>
                <w:sz w:val="18"/>
                <w:szCs w:val="18"/>
              </w:rPr>
              <w:t>Τεμάχιο</w:t>
            </w:r>
          </w:p>
        </w:tc>
        <w:tc>
          <w:tcPr>
            <w:tcW w:w="1671" w:type="dxa"/>
            <w:shd w:val="clear" w:color="auto" w:fill="auto"/>
            <w:vAlign w:val="center"/>
          </w:tcPr>
          <w:p w:rsidR="00304618" w:rsidRPr="002E0825" w:rsidRDefault="00304618" w:rsidP="00C21CA6">
            <w:pPr>
              <w:jc w:val="center"/>
              <w:rPr>
                <w:rFonts w:cs="Calibri"/>
                <w:sz w:val="18"/>
                <w:szCs w:val="18"/>
              </w:rPr>
            </w:pPr>
            <w:r w:rsidRPr="002E0825">
              <w:rPr>
                <w:rFonts w:cs="Calibri"/>
                <w:sz w:val="18"/>
                <w:szCs w:val="18"/>
              </w:rPr>
              <w:t>12</w:t>
            </w:r>
          </w:p>
        </w:tc>
        <w:tc>
          <w:tcPr>
            <w:tcW w:w="1178" w:type="dxa"/>
            <w:vAlign w:val="center"/>
          </w:tcPr>
          <w:p w:rsidR="00304618" w:rsidRPr="002E0825" w:rsidRDefault="00304618" w:rsidP="00C21CA6">
            <w:pPr>
              <w:jc w:val="center"/>
              <w:rPr>
                <w:rFonts w:cs="Calibri"/>
                <w:sz w:val="18"/>
                <w:szCs w:val="18"/>
              </w:rPr>
            </w:pPr>
            <w:r w:rsidRPr="002E0825">
              <w:rPr>
                <w:rFonts w:cs="Calibri"/>
                <w:sz w:val="18"/>
                <w:szCs w:val="18"/>
              </w:rPr>
              <w:t>6.000</w:t>
            </w:r>
            <w:r w:rsidRPr="002E0825">
              <w:rPr>
                <w:rFonts w:cs="Calibri"/>
                <w:sz w:val="18"/>
                <w:szCs w:val="18"/>
                <w:lang w:val="en-US"/>
              </w:rPr>
              <w:t>,</w:t>
            </w:r>
            <w:r w:rsidRPr="002E0825">
              <w:rPr>
                <w:rFonts w:cs="Calibri"/>
                <w:sz w:val="18"/>
                <w:szCs w:val="18"/>
              </w:rPr>
              <w:t>00</w:t>
            </w:r>
          </w:p>
        </w:tc>
      </w:tr>
      <w:tr w:rsidR="00304618" w:rsidRPr="00931B62" w:rsidTr="00C21CA6">
        <w:trPr>
          <w:trHeight w:val="814"/>
          <w:jc w:val="center"/>
        </w:trPr>
        <w:tc>
          <w:tcPr>
            <w:tcW w:w="1071" w:type="dxa"/>
            <w:shd w:val="clear" w:color="auto" w:fill="auto"/>
            <w:vAlign w:val="center"/>
          </w:tcPr>
          <w:p w:rsidR="00304618" w:rsidRPr="002E0825" w:rsidRDefault="00304618" w:rsidP="00C21CA6">
            <w:pPr>
              <w:ind w:left="14"/>
              <w:jc w:val="center"/>
              <w:rPr>
                <w:rFonts w:cs="Calibri"/>
                <w:b/>
                <w:bCs/>
                <w:sz w:val="18"/>
                <w:szCs w:val="18"/>
              </w:rPr>
            </w:pPr>
            <w:r w:rsidRPr="002E0825">
              <w:rPr>
                <w:rFonts w:cs="Calibri"/>
                <w:b/>
                <w:bCs/>
                <w:sz w:val="18"/>
                <w:szCs w:val="18"/>
              </w:rPr>
              <w:t>4</w:t>
            </w:r>
          </w:p>
        </w:tc>
        <w:tc>
          <w:tcPr>
            <w:tcW w:w="4458" w:type="dxa"/>
            <w:shd w:val="clear" w:color="auto" w:fill="auto"/>
            <w:vAlign w:val="center"/>
          </w:tcPr>
          <w:p w:rsidR="00304618" w:rsidRPr="002E0825" w:rsidRDefault="00304618" w:rsidP="00C21CA6">
            <w:pPr>
              <w:ind w:left="132"/>
              <w:rPr>
                <w:rFonts w:cs="Calibri"/>
                <w:sz w:val="18"/>
                <w:szCs w:val="18"/>
              </w:rPr>
            </w:pPr>
            <w:r w:rsidRPr="002E0825">
              <w:rPr>
                <w:rFonts w:cs="Calibri"/>
                <w:sz w:val="18"/>
                <w:szCs w:val="18"/>
              </w:rPr>
              <w:t>Διανομή οδηγιών χρήσης προς τους συμμετέχοντες του συστήματος ΔσΠ, με ταυτόχρονη ενημέρωση.</w:t>
            </w:r>
          </w:p>
        </w:tc>
        <w:tc>
          <w:tcPr>
            <w:tcW w:w="1134" w:type="dxa"/>
            <w:shd w:val="clear" w:color="auto" w:fill="auto"/>
            <w:vAlign w:val="center"/>
          </w:tcPr>
          <w:p w:rsidR="00304618" w:rsidRPr="002E0825" w:rsidRDefault="00304618" w:rsidP="00C21CA6">
            <w:pPr>
              <w:jc w:val="center"/>
              <w:rPr>
                <w:rFonts w:cs="Calibri"/>
                <w:sz w:val="18"/>
                <w:szCs w:val="18"/>
              </w:rPr>
            </w:pPr>
            <w:r w:rsidRPr="002E0825">
              <w:rPr>
                <w:rFonts w:cs="Calibri"/>
                <w:sz w:val="18"/>
                <w:szCs w:val="18"/>
              </w:rPr>
              <w:t>Τεμάχιο</w:t>
            </w:r>
          </w:p>
        </w:tc>
        <w:tc>
          <w:tcPr>
            <w:tcW w:w="1671" w:type="dxa"/>
            <w:shd w:val="clear" w:color="auto" w:fill="auto"/>
            <w:vAlign w:val="center"/>
          </w:tcPr>
          <w:p w:rsidR="00304618" w:rsidRPr="002E0825" w:rsidRDefault="00304618" w:rsidP="00C21CA6">
            <w:pPr>
              <w:jc w:val="center"/>
              <w:rPr>
                <w:rFonts w:cs="Calibri"/>
                <w:sz w:val="18"/>
                <w:szCs w:val="18"/>
              </w:rPr>
            </w:pPr>
            <w:r w:rsidRPr="002E0825">
              <w:rPr>
                <w:rFonts w:cs="Calibri"/>
                <w:sz w:val="18"/>
                <w:szCs w:val="18"/>
              </w:rPr>
              <w:t>20.000</w:t>
            </w:r>
          </w:p>
        </w:tc>
        <w:tc>
          <w:tcPr>
            <w:tcW w:w="1178" w:type="dxa"/>
            <w:vAlign w:val="center"/>
          </w:tcPr>
          <w:p w:rsidR="00304618" w:rsidRPr="002E0825" w:rsidRDefault="00304618" w:rsidP="00C21CA6">
            <w:pPr>
              <w:jc w:val="center"/>
              <w:rPr>
                <w:rFonts w:cs="Calibri"/>
                <w:sz w:val="18"/>
                <w:szCs w:val="18"/>
              </w:rPr>
            </w:pPr>
            <w:r w:rsidRPr="002E0825">
              <w:rPr>
                <w:rFonts w:eastAsia="Calibri" w:cs="Calibri"/>
                <w:sz w:val="18"/>
                <w:szCs w:val="18"/>
              </w:rPr>
              <w:t>12.</w:t>
            </w:r>
            <w:r w:rsidRPr="002E0825">
              <w:rPr>
                <w:rFonts w:eastAsia="Calibri" w:cs="Calibri"/>
                <w:sz w:val="18"/>
                <w:szCs w:val="18"/>
                <w:lang w:val="en-US"/>
              </w:rPr>
              <w:t>000</w:t>
            </w:r>
            <w:r w:rsidRPr="002E0825">
              <w:rPr>
                <w:rFonts w:eastAsia="Calibri" w:cs="Calibri"/>
                <w:sz w:val="18"/>
                <w:szCs w:val="18"/>
              </w:rPr>
              <w:t>,00</w:t>
            </w:r>
          </w:p>
        </w:tc>
      </w:tr>
      <w:tr w:rsidR="00304618" w:rsidRPr="00931B62" w:rsidTr="00C21CA6">
        <w:trPr>
          <w:trHeight w:val="322"/>
          <w:jc w:val="center"/>
        </w:trPr>
        <w:tc>
          <w:tcPr>
            <w:tcW w:w="1071" w:type="dxa"/>
            <w:shd w:val="clear" w:color="auto" w:fill="auto"/>
            <w:vAlign w:val="center"/>
          </w:tcPr>
          <w:p w:rsidR="00304618" w:rsidRPr="002E0825" w:rsidRDefault="00304618" w:rsidP="00C21CA6">
            <w:pPr>
              <w:ind w:left="14"/>
              <w:jc w:val="center"/>
              <w:rPr>
                <w:rFonts w:cs="Calibri"/>
                <w:b/>
                <w:bCs/>
                <w:sz w:val="18"/>
                <w:szCs w:val="18"/>
              </w:rPr>
            </w:pPr>
          </w:p>
        </w:tc>
        <w:tc>
          <w:tcPr>
            <w:tcW w:w="4458" w:type="dxa"/>
            <w:shd w:val="clear" w:color="auto" w:fill="auto"/>
            <w:vAlign w:val="center"/>
          </w:tcPr>
          <w:p w:rsidR="00304618" w:rsidRPr="00CD0CE3" w:rsidRDefault="00304618" w:rsidP="00C21CA6">
            <w:pPr>
              <w:ind w:left="132"/>
              <w:rPr>
                <w:rFonts w:cs="Calibri"/>
                <w:sz w:val="18"/>
                <w:szCs w:val="18"/>
              </w:rPr>
            </w:pPr>
          </w:p>
        </w:tc>
        <w:tc>
          <w:tcPr>
            <w:tcW w:w="1134" w:type="dxa"/>
            <w:shd w:val="clear" w:color="auto" w:fill="auto"/>
            <w:vAlign w:val="center"/>
          </w:tcPr>
          <w:p w:rsidR="00304618" w:rsidRPr="00CD0CE3" w:rsidRDefault="00304618" w:rsidP="00C21CA6">
            <w:pPr>
              <w:jc w:val="center"/>
              <w:rPr>
                <w:rFonts w:cs="Calibri"/>
                <w:sz w:val="18"/>
                <w:szCs w:val="18"/>
              </w:rPr>
            </w:pPr>
          </w:p>
        </w:tc>
        <w:tc>
          <w:tcPr>
            <w:tcW w:w="1671" w:type="dxa"/>
            <w:shd w:val="clear" w:color="auto" w:fill="auto"/>
            <w:vAlign w:val="center"/>
          </w:tcPr>
          <w:p w:rsidR="00304618" w:rsidRPr="00CD0CE3" w:rsidRDefault="00304618" w:rsidP="00C21CA6">
            <w:pPr>
              <w:widowControl w:val="0"/>
              <w:tabs>
                <w:tab w:val="left" w:pos="2044"/>
                <w:tab w:val="left" w:pos="3385"/>
              </w:tabs>
              <w:autoSpaceDE w:val="0"/>
              <w:autoSpaceDN w:val="0"/>
              <w:ind w:left="107" w:right="99"/>
              <w:jc w:val="right"/>
              <w:rPr>
                <w:rFonts w:eastAsia="Arial" w:cs="Calibri"/>
                <w:sz w:val="18"/>
                <w:szCs w:val="18"/>
                <w:lang w:bidi="el-GR"/>
              </w:rPr>
            </w:pPr>
            <w:r w:rsidRPr="00CD0CE3">
              <w:rPr>
                <w:rFonts w:eastAsia="Arial" w:cs="Calibri"/>
                <w:sz w:val="18"/>
                <w:szCs w:val="18"/>
                <w:lang w:bidi="el-GR"/>
              </w:rPr>
              <w:t>ΣΥΝΟΛΟ</w:t>
            </w:r>
          </w:p>
        </w:tc>
        <w:tc>
          <w:tcPr>
            <w:tcW w:w="1178" w:type="dxa"/>
            <w:vAlign w:val="center"/>
          </w:tcPr>
          <w:p w:rsidR="00304618" w:rsidRPr="00CD0CE3" w:rsidRDefault="00C11033" w:rsidP="00C21CA6">
            <w:pPr>
              <w:widowControl w:val="0"/>
              <w:autoSpaceDE w:val="0"/>
              <w:autoSpaceDN w:val="0"/>
              <w:jc w:val="center"/>
              <w:rPr>
                <w:rFonts w:eastAsia="Calibri" w:cs="Calibri"/>
                <w:sz w:val="18"/>
                <w:szCs w:val="18"/>
              </w:rPr>
            </w:pPr>
            <w:r w:rsidRPr="00CD0CE3">
              <w:rPr>
                <w:rFonts w:eastAsia="Calibri" w:cs="Calibri"/>
                <w:sz w:val="18"/>
                <w:szCs w:val="18"/>
              </w:rPr>
              <w:fldChar w:fldCharType="begin"/>
            </w:r>
            <w:r w:rsidR="00304618" w:rsidRPr="00CD0CE3">
              <w:rPr>
                <w:rFonts w:eastAsia="Calibri" w:cs="Calibri"/>
                <w:sz w:val="18"/>
                <w:szCs w:val="18"/>
              </w:rPr>
              <w:instrText xml:space="preserve"> =SUM(ABOVE) </w:instrText>
            </w:r>
            <w:r w:rsidRPr="00CD0CE3">
              <w:rPr>
                <w:rFonts w:eastAsia="Calibri" w:cs="Calibri"/>
                <w:sz w:val="18"/>
                <w:szCs w:val="18"/>
              </w:rPr>
              <w:fldChar w:fldCharType="separate"/>
            </w:r>
            <w:r w:rsidR="00304618" w:rsidRPr="00CD0CE3">
              <w:rPr>
                <w:rFonts w:eastAsia="Calibri" w:cs="Calibri"/>
                <w:noProof/>
                <w:sz w:val="18"/>
                <w:szCs w:val="18"/>
              </w:rPr>
              <w:t>45.000</w:t>
            </w:r>
            <w:r w:rsidRPr="00CD0CE3">
              <w:rPr>
                <w:rFonts w:eastAsia="Calibri" w:cs="Calibri"/>
                <w:sz w:val="18"/>
                <w:szCs w:val="18"/>
              </w:rPr>
              <w:fldChar w:fldCharType="end"/>
            </w:r>
            <w:r w:rsidR="00304618" w:rsidRPr="00CD0CE3">
              <w:rPr>
                <w:rFonts w:eastAsia="Calibri" w:cs="Calibri"/>
                <w:sz w:val="18"/>
                <w:szCs w:val="18"/>
              </w:rPr>
              <w:t>,00</w:t>
            </w:r>
          </w:p>
        </w:tc>
      </w:tr>
      <w:tr w:rsidR="00304618" w:rsidRPr="00931B62" w:rsidTr="00C21CA6">
        <w:trPr>
          <w:trHeight w:val="271"/>
          <w:jc w:val="center"/>
        </w:trPr>
        <w:tc>
          <w:tcPr>
            <w:tcW w:w="1071" w:type="dxa"/>
            <w:shd w:val="clear" w:color="auto" w:fill="auto"/>
            <w:vAlign w:val="center"/>
          </w:tcPr>
          <w:p w:rsidR="00304618" w:rsidRPr="002E0825" w:rsidRDefault="00304618" w:rsidP="00C21CA6">
            <w:pPr>
              <w:ind w:left="14"/>
              <w:jc w:val="center"/>
              <w:rPr>
                <w:rFonts w:cs="Calibri"/>
                <w:b/>
                <w:bCs/>
                <w:sz w:val="18"/>
                <w:szCs w:val="18"/>
              </w:rPr>
            </w:pPr>
          </w:p>
        </w:tc>
        <w:tc>
          <w:tcPr>
            <w:tcW w:w="4458" w:type="dxa"/>
            <w:shd w:val="clear" w:color="auto" w:fill="auto"/>
            <w:vAlign w:val="center"/>
          </w:tcPr>
          <w:p w:rsidR="00304618" w:rsidRPr="00CD0CE3" w:rsidRDefault="00304618" w:rsidP="00C21CA6">
            <w:pPr>
              <w:ind w:left="132"/>
              <w:rPr>
                <w:rFonts w:cs="Calibri"/>
                <w:sz w:val="18"/>
                <w:szCs w:val="18"/>
              </w:rPr>
            </w:pPr>
          </w:p>
        </w:tc>
        <w:tc>
          <w:tcPr>
            <w:tcW w:w="1134" w:type="dxa"/>
            <w:shd w:val="clear" w:color="auto" w:fill="auto"/>
            <w:vAlign w:val="center"/>
          </w:tcPr>
          <w:p w:rsidR="00304618" w:rsidRPr="00CD0CE3" w:rsidRDefault="00304618" w:rsidP="00C21CA6">
            <w:pPr>
              <w:jc w:val="center"/>
              <w:rPr>
                <w:rFonts w:cs="Calibri"/>
                <w:sz w:val="18"/>
                <w:szCs w:val="18"/>
              </w:rPr>
            </w:pPr>
          </w:p>
        </w:tc>
        <w:tc>
          <w:tcPr>
            <w:tcW w:w="1671" w:type="dxa"/>
            <w:shd w:val="clear" w:color="auto" w:fill="auto"/>
            <w:vAlign w:val="center"/>
          </w:tcPr>
          <w:p w:rsidR="00304618" w:rsidRPr="00CD0CE3" w:rsidRDefault="00304618" w:rsidP="00C21CA6">
            <w:pPr>
              <w:autoSpaceDE w:val="0"/>
              <w:jc w:val="right"/>
              <w:rPr>
                <w:rFonts w:cs="Calibri"/>
                <w:bCs/>
                <w:sz w:val="18"/>
                <w:szCs w:val="18"/>
              </w:rPr>
            </w:pPr>
            <w:r w:rsidRPr="00CD0CE3">
              <w:rPr>
                <w:rFonts w:cs="Calibri"/>
                <w:bCs/>
                <w:sz w:val="18"/>
                <w:szCs w:val="18"/>
              </w:rPr>
              <w:t>Φ.Π.Α. 24%</w:t>
            </w:r>
          </w:p>
        </w:tc>
        <w:tc>
          <w:tcPr>
            <w:tcW w:w="1178" w:type="dxa"/>
            <w:vAlign w:val="center"/>
          </w:tcPr>
          <w:p w:rsidR="00304618" w:rsidRPr="00CD0CE3" w:rsidRDefault="00304618" w:rsidP="00C21CA6">
            <w:pPr>
              <w:widowControl w:val="0"/>
              <w:autoSpaceDE w:val="0"/>
              <w:autoSpaceDN w:val="0"/>
              <w:jc w:val="center"/>
              <w:rPr>
                <w:rFonts w:eastAsia="Calibri" w:cs="Calibri"/>
                <w:sz w:val="18"/>
                <w:szCs w:val="18"/>
              </w:rPr>
            </w:pPr>
            <w:r w:rsidRPr="00CD0CE3">
              <w:rPr>
                <w:rFonts w:eastAsia="Calibri" w:cs="Calibri"/>
                <w:sz w:val="18"/>
                <w:szCs w:val="18"/>
              </w:rPr>
              <w:t>10.800,00</w:t>
            </w:r>
          </w:p>
        </w:tc>
      </w:tr>
      <w:tr w:rsidR="00304618" w:rsidRPr="00931B62" w:rsidTr="00C21CA6">
        <w:trPr>
          <w:trHeight w:val="274"/>
          <w:jc w:val="center"/>
        </w:trPr>
        <w:tc>
          <w:tcPr>
            <w:tcW w:w="1071" w:type="dxa"/>
            <w:shd w:val="clear" w:color="auto" w:fill="auto"/>
            <w:vAlign w:val="center"/>
          </w:tcPr>
          <w:p w:rsidR="00304618" w:rsidRPr="002E0825" w:rsidRDefault="00304618" w:rsidP="00C21CA6">
            <w:pPr>
              <w:ind w:left="14"/>
              <w:jc w:val="center"/>
              <w:rPr>
                <w:rFonts w:cs="Calibri"/>
                <w:b/>
                <w:bCs/>
                <w:sz w:val="18"/>
                <w:szCs w:val="18"/>
              </w:rPr>
            </w:pPr>
          </w:p>
        </w:tc>
        <w:tc>
          <w:tcPr>
            <w:tcW w:w="4458" w:type="dxa"/>
            <w:shd w:val="clear" w:color="auto" w:fill="auto"/>
            <w:vAlign w:val="center"/>
          </w:tcPr>
          <w:p w:rsidR="00304618" w:rsidRPr="00CD0CE3" w:rsidRDefault="00304618" w:rsidP="00C21CA6">
            <w:pPr>
              <w:ind w:left="132"/>
              <w:rPr>
                <w:rFonts w:cs="Calibri"/>
                <w:sz w:val="18"/>
                <w:szCs w:val="18"/>
              </w:rPr>
            </w:pPr>
          </w:p>
        </w:tc>
        <w:tc>
          <w:tcPr>
            <w:tcW w:w="1134" w:type="dxa"/>
            <w:shd w:val="clear" w:color="auto" w:fill="auto"/>
            <w:vAlign w:val="center"/>
          </w:tcPr>
          <w:p w:rsidR="00304618" w:rsidRPr="00CD0CE3" w:rsidRDefault="00304618" w:rsidP="00C21CA6">
            <w:pPr>
              <w:jc w:val="center"/>
              <w:rPr>
                <w:rFonts w:cs="Calibri"/>
                <w:sz w:val="18"/>
                <w:szCs w:val="18"/>
              </w:rPr>
            </w:pPr>
          </w:p>
        </w:tc>
        <w:tc>
          <w:tcPr>
            <w:tcW w:w="1671" w:type="dxa"/>
            <w:shd w:val="clear" w:color="auto" w:fill="auto"/>
            <w:vAlign w:val="center"/>
          </w:tcPr>
          <w:p w:rsidR="00304618" w:rsidRPr="00CD0CE3" w:rsidRDefault="00304618" w:rsidP="00C21CA6">
            <w:pPr>
              <w:autoSpaceDE w:val="0"/>
              <w:jc w:val="right"/>
              <w:rPr>
                <w:rFonts w:cs="Calibri"/>
                <w:b/>
                <w:bCs/>
                <w:sz w:val="18"/>
                <w:szCs w:val="18"/>
              </w:rPr>
            </w:pPr>
            <w:r w:rsidRPr="00CD0CE3">
              <w:rPr>
                <w:rFonts w:cs="Calibri"/>
                <w:b/>
                <w:bCs/>
                <w:sz w:val="18"/>
                <w:szCs w:val="18"/>
              </w:rPr>
              <w:t>ΓΕΝΙΚΟ ΣΥΝΟΛΟ</w:t>
            </w:r>
          </w:p>
        </w:tc>
        <w:tc>
          <w:tcPr>
            <w:tcW w:w="1178" w:type="dxa"/>
            <w:vAlign w:val="center"/>
          </w:tcPr>
          <w:p w:rsidR="00304618" w:rsidRPr="00316EBC" w:rsidRDefault="00304618" w:rsidP="00C21CA6">
            <w:pPr>
              <w:widowControl w:val="0"/>
              <w:autoSpaceDE w:val="0"/>
              <w:autoSpaceDN w:val="0"/>
              <w:jc w:val="center"/>
              <w:rPr>
                <w:rFonts w:eastAsia="Calibri" w:cs="Calibri"/>
                <w:b/>
                <w:bCs/>
                <w:sz w:val="18"/>
                <w:szCs w:val="18"/>
              </w:rPr>
            </w:pPr>
            <w:r w:rsidRPr="00CD0CE3">
              <w:rPr>
                <w:rFonts w:eastAsia="Calibri" w:cs="Calibri"/>
                <w:b/>
                <w:bCs/>
                <w:sz w:val="18"/>
                <w:szCs w:val="18"/>
              </w:rPr>
              <w:t>55.800,00</w:t>
            </w:r>
          </w:p>
        </w:tc>
      </w:tr>
    </w:tbl>
    <w:p w:rsidR="00304618" w:rsidRDefault="00304618" w:rsidP="00304618">
      <w:pPr>
        <w:autoSpaceDE w:val="0"/>
        <w:jc w:val="center"/>
        <w:rPr>
          <w:rFonts w:ascii="Tahoma" w:hAnsi="Tahoma" w:cs="Tahoma"/>
          <w:b/>
          <w:bCs/>
        </w:rPr>
      </w:pPr>
    </w:p>
    <w:p w:rsidR="00304618" w:rsidRDefault="00304618" w:rsidP="00304618">
      <w:pPr>
        <w:autoSpaceDE w:val="0"/>
        <w:jc w:val="center"/>
        <w:rPr>
          <w:rFonts w:ascii="Tahoma" w:hAnsi="Tahoma" w:cs="Tahoma"/>
          <w:b/>
          <w:bCs/>
        </w:rPr>
      </w:pPr>
    </w:p>
    <w:p w:rsidR="00304618" w:rsidRDefault="00304618" w:rsidP="00304618">
      <w:pPr>
        <w:autoSpaceDE w:val="0"/>
        <w:jc w:val="center"/>
        <w:rPr>
          <w:rFonts w:ascii="Tahoma" w:hAnsi="Tahoma" w:cs="Tahoma"/>
        </w:rPr>
      </w:pPr>
    </w:p>
    <w:p w:rsidR="00304618" w:rsidRDefault="00304618" w:rsidP="00304618">
      <w:pPr>
        <w:autoSpaceDE w:val="0"/>
        <w:jc w:val="center"/>
        <w:rPr>
          <w:rFonts w:ascii="Tahoma" w:hAnsi="Tahoma" w:cs="Tahoma"/>
        </w:rPr>
      </w:pPr>
      <w:r w:rsidRPr="00303337">
        <w:rPr>
          <w:rFonts w:ascii="Tahoma" w:hAnsi="Tahoma" w:cs="Tahoma"/>
        </w:rPr>
        <w:t>Άγιος Στέφανος, 22/04/2021</w:t>
      </w:r>
    </w:p>
    <w:p w:rsidR="00304618" w:rsidRPr="005323ED" w:rsidRDefault="00304618" w:rsidP="00304618">
      <w:pPr>
        <w:autoSpaceDE w:val="0"/>
        <w:jc w:val="center"/>
        <w:rPr>
          <w:rFonts w:ascii="Tahoma" w:hAnsi="Tahoma" w:cs="Tahoma"/>
        </w:rPr>
      </w:pPr>
    </w:p>
    <w:p w:rsidR="00304618" w:rsidRPr="00793E94" w:rsidRDefault="00304618" w:rsidP="00304618">
      <w:pPr>
        <w:tabs>
          <w:tab w:val="center" w:pos="1635"/>
          <w:tab w:val="center" w:pos="7140"/>
        </w:tabs>
        <w:rPr>
          <w:rFonts w:ascii="Tahoma" w:eastAsia="Arial Unicode MS" w:hAnsi="Tahoma" w:cs="Tahoma"/>
          <w:lang w:bidi="hi-IN"/>
        </w:rPr>
      </w:pPr>
    </w:p>
    <w:tbl>
      <w:tblPr>
        <w:tblW w:w="10632" w:type="dxa"/>
        <w:tblInd w:w="-567" w:type="dxa"/>
        <w:tblBorders>
          <w:insideH w:val="single" w:sz="4" w:space="0" w:color="auto"/>
        </w:tblBorders>
        <w:tblLook w:val="04A0"/>
      </w:tblPr>
      <w:tblGrid>
        <w:gridCol w:w="4678"/>
        <w:gridCol w:w="5954"/>
      </w:tblGrid>
      <w:tr w:rsidR="00304618" w:rsidTr="00C21CA6">
        <w:trPr>
          <w:trHeight w:val="1843"/>
        </w:trPr>
        <w:tc>
          <w:tcPr>
            <w:tcW w:w="4678" w:type="dxa"/>
          </w:tcPr>
          <w:p w:rsidR="00304618" w:rsidRDefault="00304618" w:rsidP="00C21CA6">
            <w:pPr>
              <w:tabs>
                <w:tab w:val="center" w:pos="1635"/>
                <w:tab w:val="center" w:pos="7140"/>
              </w:tabs>
              <w:jc w:val="center"/>
              <w:rPr>
                <w:rFonts w:ascii="Tahoma" w:hAnsi="Tahoma" w:cs="Tahoma"/>
              </w:rPr>
            </w:pPr>
          </w:p>
          <w:p w:rsidR="00304618" w:rsidRDefault="00304618" w:rsidP="00C21CA6">
            <w:pPr>
              <w:tabs>
                <w:tab w:val="center" w:pos="1635"/>
                <w:tab w:val="center" w:pos="7140"/>
              </w:tabs>
              <w:jc w:val="center"/>
              <w:rPr>
                <w:rFonts w:ascii="Tahoma" w:hAnsi="Tahoma" w:cs="Tahoma"/>
              </w:rPr>
            </w:pPr>
          </w:p>
          <w:p w:rsidR="00304618" w:rsidRPr="005B3A19" w:rsidRDefault="00304618" w:rsidP="00C21CA6">
            <w:pPr>
              <w:tabs>
                <w:tab w:val="center" w:pos="1635"/>
                <w:tab w:val="center" w:pos="7140"/>
              </w:tabs>
              <w:jc w:val="center"/>
              <w:rPr>
                <w:rFonts w:ascii="Tahoma" w:hAnsi="Tahoma" w:cs="Tahoma"/>
              </w:rPr>
            </w:pPr>
            <w:r w:rsidRPr="005B3A19">
              <w:rPr>
                <w:rFonts w:ascii="Tahoma" w:hAnsi="Tahoma" w:cs="Tahoma"/>
              </w:rPr>
              <w:t>Η ΣΥΝΤΑΞΑΣΑ</w:t>
            </w:r>
          </w:p>
          <w:p w:rsidR="00304618" w:rsidRDefault="00304618" w:rsidP="00C21CA6">
            <w:pPr>
              <w:tabs>
                <w:tab w:val="center" w:pos="1635"/>
                <w:tab w:val="center" w:pos="7140"/>
              </w:tabs>
              <w:rPr>
                <w:rFonts w:ascii="Tahoma" w:hAnsi="Tahoma" w:cs="Tahoma"/>
              </w:rPr>
            </w:pPr>
          </w:p>
          <w:p w:rsidR="00304618" w:rsidRPr="005B3A19" w:rsidRDefault="00304618" w:rsidP="00C21CA6">
            <w:pPr>
              <w:tabs>
                <w:tab w:val="center" w:pos="1635"/>
                <w:tab w:val="center" w:pos="7140"/>
              </w:tabs>
              <w:jc w:val="center"/>
              <w:rPr>
                <w:rFonts w:ascii="Tahoma" w:hAnsi="Tahoma" w:cs="Tahoma"/>
              </w:rPr>
            </w:pPr>
          </w:p>
          <w:p w:rsidR="00304618" w:rsidRPr="005B3A19" w:rsidRDefault="00304618" w:rsidP="00C21CA6">
            <w:pPr>
              <w:tabs>
                <w:tab w:val="center" w:pos="1635"/>
                <w:tab w:val="center" w:pos="7140"/>
              </w:tabs>
              <w:jc w:val="center"/>
              <w:rPr>
                <w:rFonts w:ascii="Tahoma" w:hAnsi="Tahoma" w:cs="Tahoma"/>
              </w:rPr>
            </w:pPr>
          </w:p>
          <w:p w:rsidR="00304618" w:rsidRPr="005B3A19" w:rsidRDefault="00304618" w:rsidP="00C21CA6">
            <w:pPr>
              <w:tabs>
                <w:tab w:val="center" w:pos="1635"/>
                <w:tab w:val="center" w:pos="7140"/>
              </w:tabs>
              <w:jc w:val="center"/>
              <w:rPr>
                <w:rFonts w:ascii="Tahoma" w:eastAsia="Arial Unicode MS" w:hAnsi="Tahoma" w:cs="Tahoma"/>
                <w:lang w:bidi="hi-IN"/>
              </w:rPr>
            </w:pPr>
            <w:r w:rsidRPr="005B3A19">
              <w:rPr>
                <w:rFonts w:ascii="Tahoma" w:eastAsia="Arial Unicode MS" w:hAnsi="Tahoma" w:cs="Tahoma"/>
                <w:lang w:bidi="hi-IN"/>
              </w:rPr>
              <w:t>ΟΛΓΑ ΚΑΨΟΥΡΟΥ</w:t>
            </w:r>
          </w:p>
          <w:p w:rsidR="00304618" w:rsidRDefault="00304618" w:rsidP="00C21CA6">
            <w:pPr>
              <w:tabs>
                <w:tab w:val="left" w:pos="1012"/>
              </w:tabs>
              <w:spacing w:before="2"/>
              <w:ind w:right="572"/>
              <w:jc w:val="center"/>
            </w:pPr>
          </w:p>
          <w:p w:rsidR="00304618" w:rsidRDefault="00304618" w:rsidP="00C21CA6">
            <w:pPr>
              <w:tabs>
                <w:tab w:val="left" w:pos="1012"/>
              </w:tabs>
              <w:spacing w:before="2"/>
              <w:ind w:right="572"/>
              <w:jc w:val="center"/>
            </w:pPr>
          </w:p>
          <w:p w:rsidR="00304618" w:rsidRDefault="00304618" w:rsidP="00C21CA6">
            <w:pPr>
              <w:tabs>
                <w:tab w:val="left" w:pos="1012"/>
              </w:tabs>
              <w:spacing w:before="2"/>
              <w:ind w:right="572"/>
            </w:pPr>
          </w:p>
        </w:tc>
        <w:tc>
          <w:tcPr>
            <w:tcW w:w="5954" w:type="dxa"/>
          </w:tcPr>
          <w:p w:rsidR="00304618" w:rsidRPr="005B3A19" w:rsidRDefault="00304618" w:rsidP="00C21CA6">
            <w:pPr>
              <w:tabs>
                <w:tab w:val="center" w:pos="1635"/>
                <w:tab w:val="center" w:pos="7140"/>
              </w:tabs>
              <w:jc w:val="center"/>
              <w:rPr>
                <w:rFonts w:ascii="Tahoma" w:hAnsi="Tahoma" w:cs="Tahoma"/>
                <w:b/>
              </w:rPr>
            </w:pPr>
            <w:r w:rsidRPr="005B3A19">
              <w:rPr>
                <w:rFonts w:ascii="Tahoma" w:hAnsi="Tahoma" w:cs="Tahoma"/>
              </w:rPr>
              <w:t>ΘΕΩΡΗΘΗΚΕ</w:t>
            </w:r>
          </w:p>
          <w:p w:rsidR="00304618" w:rsidRPr="005B3A19" w:rsidRDefault="00304618" w:rsidP="00C21CA6">
            <w:pPr>
              <w:jc w:val="center"/>
              <w:rPr>
                <w:rFonts w:ascii="Tahoma" w:eastAsia="Arial Unicode MS" w:hAnsi="Tahoma" w:cs="Tahoma"/>
                <w:kern w:val="1"/>
                <w:lang w:bidi="hi-IN"/>
              </w:rPr>
            </w:pPr>
            <w:r w:rsidRPr="005B3A19">
              <w:rPr>
                <w:rFonts w:ascii="Tahoma" w:eastAsia="Arial Unicode MS" w:hAnsi="Tahoma" w:cs="Tahoma"/>
                <w:kern w:val="1"/>
                <w:lang w:bidi="hi-IN"/>
              </w:rPr>
              <w:t>Ο ΠΡΟΪΣΤΑΜΕΝΟΣ ΤΟΥ ΤΜΗΜΑΤΟΣ</w:t>
            </w:r>
          </w:p>
          <w:p w:rsidR="00304618" w:rsidRPr="005B3A19" w:rsidRDefault="00304618" w:rsidP="00C21CA6">
            <w:pPr>
              <w:jc w:val="center"/>
              <w:rPr>
                <w:rFonts w:ascii="Tahoma" w:eastAsia="Arial Unicode MS" w:hAnsi="Tahoma" w:cs="Tahoma"/>
                <w:kern w:val="1"/>
                <w:lang w:bidi="hi-IN"/>
              </w:rPr>
            </w:pPr>
            <w:r w:rsidRPr="005B3A19">
              <w:rPr>
                <w:rFonts w:ascii="Tahoma" w:eastAsia="Arial Unicode MS" w:hAnsi="Tahoma" w:cs="Tahoma"/>
                <w:kern w:val="1"/>
                <w:lang w:bidi="hi-IN"/>
              </w:rPr>
              <w:t>ΚΟΙΝΩΝΙΚΗΣ ΠΡΟΣΤΑΣΙΑΣ</w:t>
            </w:r>
          </w:p>
          <w:p w:rsidR="00304618" w:rsidRPr="005B3A19" w:rsidRDefault="00304618" w:rsidP="00C21CA6">
            <w:pPr>
              <w:jc w:val="center"/>
              <w:rPr>
                <w:rFonts w:ascii="Tahoma" w:eastAsia="Arial Unicode MS" w:hAnsi="Tahoma" w:cs="Tahoma"/>
                <w:kern w:val="1"/>
                <w:lang w:bidi="hi-IN"/>
              </w:rPr>
            </w:pPr>
            <w:r w:rsidRPr="005B3A19">
              <w:rPr>
                <w:rFonts w:ascii="Tahoma" w:eastAsia="Arial Unicode MS" w:hAnsi="Tahoma" w:cs="Tahoma"/>
                <w:kern w:val="1"/>
                <w:lang w:bidi="hi-IN"/>
              </w:rPr>
              <w:t xml:space="preserve"> ΠΑΙΔΕΙΑΣ, ΠΟΛΙΤΙΣΜΟΥ &amp; ΑΘΛΗΤΙΣΜΟΥ</w:t>
            </w:r>
          </w:p>
          <w:p w:rsidR="00304618" w:rsidRPr="005B3A19" w:rsidRDefault="00304618" w:rsidP="00C21CA6">
            <w:pPr>
              <w:tabs>
                <w:tab w:val="left" w:pos="1012"/>
              </w:tabs>
              <w:spacing w:before="2"/>
              <w:ind w:right="572"/>
              <w:jc w:val="center"/>
              <w:rPr>
                <w:rFonts w:ascii="Tahoma" w:eastAsia="Arial Unicode MS" w:hAnsi="Tahoma" w:cs="Tahoma"/>
                <w:kern w:val="1"/>
                <w:lang w:bidi="hi-IN"/>
              </w:rPr>
            </w:pPr>
          </w:p>
          <w:p w:rsidR="00304618" w:rsidRPr="005B3A19" w:rsidRDefault="00304618" w:rsidP="00C21CA6">
            <w:pPr>
              <w:tabs>
                <w:tab w:val="left" w:pos="1012"/>
              </w:tabs>
              <w:spacing w:before="2"/>
              <w:ind w:right="572"/>
              <w:rPr>
                <w:rFonts w:ascii="Tahoma" w:eastAsia="Arial Unicode MS" w:hAnsi="Tahoma" w:cs="Tahoma"/>
                <w:kern w:val="1"/>
                <w:lang w:bidi="hi-IN"/>
              </w:rPr>
            </w:pPr>
          </w:p>
          <w:p w:rsidR="00304618" w:rsidRDefault="00304618" w:rsidP="00C21CA6">
            <w:pPr>
              <w:jc w:val="center"/>
            </w:pPr>
            <w:r w:rsidRPr="005B3A19">
              <w:rPr>
                <w:rFonts w:ascii="Tahoma" w:eastAsia="Arial Unicode MS" w:hAnsi="Tahoma" w:cs="Tahoma"/>
                <w:kern w:val="1"/>
                <w:lang w:bidi="hi-IN"/>
              </w:rPr>
              <w:t>ΒΑΣΙΛΗΣ ΚΑΤΣΟΥΡΟΣ</w:t>
            </w:r>
          </w:p>
        </w:tc>
      </w:tr>
    </w:tbl>
    <w:p w:rsidR="00304618" w:rsidRDefault="00304618" w:rsidP="00304618">
      <w:pPr>
        <w:rPr>
          <w:rFonts w:ascii="Tahoma" w:eastAsia="Arial Unicode MS" w:hAnsi="Tahoma" w:cs="Tahoma"/>
          <w:lang w:bidi="hi-IN"/>
        </w:rPr>
      </w:pPr>
    </w:p>
    <w:p w:rsidR="00304618" w:rsidRDefault="00304618" w:rsidP="00304618">
      <w:pPr>
        <w:rPr>
          <w:rFonts w:ascii="Tahoma" w:eastAsia="Arial Unicode MS" w:hAnsi="Tahoma" w:cs="Tahoma"/>
          <w:lang w:bidi="hi-IN"/>
        </w:rPr>
      </w:pPr>
    </w:p>
    <w:p w:rsidR="00304618" w:rsidRDefault="00304618" w:rsidP="00304618">
      <w:pPr>
        <w:jc w:val="center"/>
        <w:rPr>
          <w:rFonts w:ascii="Tahoma" w:hAnsi="Tahoma" w:cs="Tahoma"/>
          <w:b/>
        </w:rPr>
      </w:pPr>
      <w:r>
        <w:rPr>
          <w:rFonts w:ascii="Tahoma" w:hAnsi="Tahoma" w:cs="Tahoma"/>
          <w:b/>
        </w:rPr>
        <w:br w:type="page"/>
      </w:r>
    </w:p>
    <w:p w:rsidR="00304618" w:rsidRDefault="00304618" w:rsidP="00304618">
      <w:pPr>
        <w:rPr>
          <w:rFonts w:ascii="Tahoma" w:hAnsi="Tahoma" w:cs="Tahoma"/>
          <w:b/>
        </w:rPr>
      </w:pPr>
      <w:r>
        <w:rPr>
          <w:rFonts w:ascii="Tahoma" w:hAnsi="Tahoma" w:cs="Tahoma"/>
          <w:noProof/>
        </w:rPr>
        <w:lastRenderedPageBreak/>
        <w:drawing>
          <wp:inline distT="0" distB="0" distL="0" distR="0">
            <wp:extent cx="914400" cy="685800"/>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14400" cy="685800"/>
                    </a:xfrm>
                    <a:prstGeom prst="rect">
                      <a:avLst/>
                    </a:prstGeom>
                    <a:noFill/>
                    <a:ln w="9525">
                      <a:noFill/>
                      <a:miter lim="800000"/>
                      <a:headEnd/>
                      <a:tailEnd/>
                    </a:ln>
                  </pic:spPr>
                </pic:pic>
              </a:graphicData>
            </a:graphic>
          </wp:inline>
        </w:drawing>
      </w:r>
    </w:p>
    <w:tbl>
      <w:tblPr>
        <w:tblpPr w:leftFromText="180" w:rightFromText="180" w:vertAnchor="text" w:horzAnchor="margin" w:tblpY="134"/>
        <w:tblW w:w="9747" w:type="dxa"/>
        <w:tblBorders>
          <w:insideH w:val="single" w:sz="4" w:space="0" w:color="auto"/>
        </w:tblBorders>
        <w:tblLook w:val="04A0"/>
      </w:tblPr>
      <w:tblGrid>
        <w:gridCol w:w="4503"/>
        <w:gridCol w:w="1939"/>
        <w:gridCol w:w="3305"/>
      </w:tblGrid>
      <w:tr w:rsidR="00304618" w:rsidRPr="00B00D00" w:rsidTr="00C21CA6">
        <w:tc>
          <w:tcPr>
            <w:tcW w:w="4503" w:type="dxa"/>
            <w:shd w:val="clear" w:color="auto" w:fill="auto"/>
          </w:tcPr>
          <w:p w:rsidR="00304618" w:rsidRPr="00B00D00" w:rsidRDefault="00304618" w:rsidP="00C21CA6">
            <w:pPr>
              <w:ind w:right="-1"/>
              <w:rPr>
                <w:rFonts w:ascii="Tahoma" w:hAnsi="Tahoma" w:cs="Tahoma"/>
                <w:b/>
                <w:bCs/>
              </w:rPr>
            </w:pPr>
            <w:r w:rsidRPr="00B00D00">
              <w:rPr>
                <w:rFonts w:ascii="Tahoma" w:hAnsi="Tahoma" w:cs="Tahoma"/>
                <w:b/>
                <w:bCs/>
              </w:rPr>
              <w:t>ΕΛΛΗΝΙΚΗ ΔΗΜΟΚΡΑΤΙΑ</w:t>
            </w:r>
          </w:p>
          <w:p w:rsidR="00304618" w:rsidRPr="00B00D00" w:rsidRDefault="00304618" w:rsidP="00C21CA6">
            <w:pPr>
              <w:ind w:right="-1"/>
              <w:rPr>
                <w:rFonts w:ascii="Tahoma" w:hAnsi="Tahoma" w:cs="Tahoma"/>
                <w:b/>
                <w:bCs/>
              </w:rPr>
            </w:pPr>
            <w:r w:rsidRPr="00B00D00">
              <w:rPr>
                <w:rFonts w:ascii="Tahoma" w:hAnsi="Tahoma" w:cs="Tahoma"/>
                <w:b/>
                <w:bCs/>
              </w:rPr>
              <w:t>ΝΟΜΟΣ ΑΤΤΙΚΗΣ</w:t>
            </w:r>
            <w:r w:rsidRPr="00B00D00">
              <w:rPr>
                <w:rFonts w:ascii="Tahoma" w:hAnsi="Tahoma" w:cs="Tahoma"/>
                <w:b/>
                <w:bCs/>
              </w:rPr>
              <w:tab/>
            </w:r>
            <w:r w:rsidRPr="00B00D00">
              <w:rPr>
                <w:rFonts w:ascii="Tahoma" w:hAnsi="Tahoma" w:cs="Tahoma"/>
                <w:b/>
                <w:bCs/>
              </w:rPr>
              <w:tab/>
              <w:t xml:space="preserve">                      </w:t>
            </w:r>
          </w:p>
          <w:p w:rsidR="00304618" w:rsidRPr="00B00D00" w:rsidRDefault="00304618" w:rsidP="00C21CA6">
            <w:pPr>
              <w:ind w:right="-1"/>
              <w:rPr>
                <w:rFonts w:ascii="Tahoma" w:hAnsi="Tahoma" w:cs="Tahoma"/>
                <w:b/>
                <w:bCs/>
              </w:rPr>
            </w:pPr>
            <w:r w:rsidRPr="00B00D00">
              <w:rPr>
                <w:rFonts w:ascii="Tahoma" w:hAnsi="Tahoma" w:cs="Tahoma"/>
                <w:b/>
                <w:bCs/>
              </w:rPr>
              <w:t>ΔΗΜΟΣ ΔΙΟΝΥΣΟΥ</w:t>
            </w:r>
          </w:p>
          <w:p w:rsidR="00304618" w:rsidRPr="00B00D00" w:rsidRDefault="00304618" w:rsidP="00C21CA6">
            <w:pPr>
              <w:rPr>
                <w:rFonts w:ascii="Tahoma" w:hAnsi="Tahoma" w:cs="Tahoma"/>
                <w:b/>
                <w:bCs/>
              </w:rPr>
            </w:pPr>
            <w:r w:rsidRPr="00B00D00">
              <w:rPr>
                <w:rFonts w:ascii="Tahoma" w:hAnsi="Tahoma" w:cs="Tahoma"/>
                <w:b/>
                <w:bCs/>
              </w:rPr>
              <w:t>ΤΜΗΜΑ ΚΟΙΝΩΝΙΚΗΣ ΠΡΟΣΤΑΣΙΑΣ,</w:t>
            </w:r>
          </w:p>
          <w:p w:rsidR="00304618" w:rsidRPr="00B00D00" w:rsidRDefault="00304618" w:rsidP="00C21CA6">
            <w:pPr>
              <w:ind w:right="-1"/>
              <w:rPr>
                <w:rFonts w:ascii="Tahoma" w:hAnsi="Tahoma" w:cs="Tahoma"/>
                <w:b/>
                <w:bCs/>
                <w:highlight w:val="magenta"/>
              </w:rPr>
            </w:pPr>
            <w:r w:rsidRPr="00B00D00">
              <w:rPr>
                <w:rFonts w:ascii="Tahoma" w:hAnsi="Tahoma" w:cs="Tahoma"/>
                <w:b/>
                <w:bCs/>
              </w:rPr>
              <w:t>ΠΑΙΔΕΙΑΣ, ΠΟΛΙΤΙΣΜΟΥ &amp; ΑΘΛΗΤΙΣΜΟΥ</w:t>
            </w:r>
          </w:p>
        </w:tc>
        <w:tc>
          <w:tcPr>
            <w:tcW w:w="1939" w:type="dxa"/>
            <w:shd w:val="clear" w:color="auto" w:fill="auto"/>
          </w:tcPr>
          <w:p w:rsidR="00304618" w:rsidRPr="00303337" w:rsidRDefault="00304618" w:rsidP="00C21CA6">
            <w:pPr>
              <w:pStyle w:val="aff7"/>
              <w:widowControl w:val="0"/>
              <w:tabs>
                <w:tab w:val="left" w:pos="1418"/>
              </w:tabs>
              <w:autoSpaceDE w:val="0"/>
              <w:autoSpaceDN w:val="0"/>
              <w:adjustRightInd w:val="0"/>
              <w:ind w:left="360"/>
              <w:jc w:val="right"/>
              <w:rPr>
                <w:rFonts w:ascii="Tahoma" w:hAnsi="Tahoma" w:cs="Tahoma"/>
                <w:b/>
              </w:rPr>
            </w:pPr>
            <w:r w:rsidRPr="00303337">
              <w:rPr>
                <w:rFonts w:ascii="Tahoma" w:hAnsi="Tahoma" w:cs="Tahoma"/>
                <w:b/>
              </w:rPr>
              <w:t>Αρ. Μελέτης:</w:t>
            </w:r>
          </w:p>
          <w:p w:rsidR="00304618" w:rsidRPr="00303337" w:rsidRDefault="00304618" w:rsidP="00C21CA6">
            <w:pPr>
              <w:pStyle w:val="aff7"/>
              <w:widowControl w:val="0"/>
              <w:tabs>
                <w:tab w:val="left" w:pos="1418"/>
              </w:tabs>
              <w:autoSpaceDE w:val="0"/>
              <w:autoSpaceDN w:val="0"/>
              <w:adjustRightInd w:val="0"/>
              <w:ind w:left="360"/>
              <w:jc w:val="right"/>
              <w:rPr>
                <w:rFonts w:ascii="Tahoma" w:hAnsi="Tahoma" w:cs="Tahoma"/>
                <w:b/>
              </w:rPr>
            </w:pPr>
          </w:p>
          <w:p w:rsidR="00304618" w:rsidRPr="00303337" w:rsidRDefault="00304618" w:rsidP="00C21CA6">
            <w:pPr>
              <w:pStyle w:val="aff7"/>
              <w:widowControl w:val="0"/>
              <w:tabs>
                <w:tab w:val="left" w:pos="1418"/>
              </w:tabs>
              <w:autoSpaceDE w:val="0"/>
              <w:autoSpaceDN w:val="0"/>
              <w:adjustRightInd w:val="0"/>
              <w:ind w:left="360"/>
              <w:jc w:val="right"/>
              <w:rPr>
                <w:rFonts w:ascii="Tahoma" w:hAnsi="Tahoma" w:cs="Tahoma"/>
                <w:b/>
              </w:rPr>
            </w:pPr>
            <w:r w:rsidRPr="00303337">
              <w:rPr>
                <w:rFonts w:ascii="Tahoma" w:hAnsi="Tahoma" w:cs="Tahoma"/>
                <w:b/>
              </w:rPr>
              <w:t>ΠΑΡΟΧΗ ΥΠΗΡΕΣΙΩΝ ΤΟΥ ΕΡΓΟΥ:</w:t>
            </w:r>
          </w:p>
          <w:p w:rsidR="00304618" w:rsidRPr="00303337" w:rsidRDefault="00304618" w:rsidP="00C21CA6">
            <w:pPr>
              <w:ind w:right="-1"/>
              <w:rPr>
                <w:rFonts w:ascii="Tahoma" w:hAnsi="Tahoma" w:cs="Tahoma"/>
                <w:b/>
              </w:rPr>
            </w:pPr>
          </w:p>
          <w:p w:rsidR="00304618" w:rsidRPr="00303337" w:rsidRDefault="00304618" w:rsidP="00C21CA6">
            <w:pPr>
              <w:ind w:right="-1"/>
              <w:jc w:val="right"/>
              <w:rPr>
                <w:rFonts w:ascii="Tahoma" w:hAnsi="Tahoma" w:cs="Tahoma"/>
                <w:b/>
              </w:rPr>
            </w:pPr>
          </w:p>
          <w:p w:rsidR="00304618" w:rsidRPr="00303337" w:rsidRDefault="00304618" w:rsidP="00C21CA6">
            <w:pPr>
              <w:ind w:right="-1"/>
              <w:jc w:val="right"/>
              <w:rPr>
                <w:rFonts w:ascii="Tahoma" w:hAnsi="Tahoma" w:cs="Tahoma"/>
                <w:b/>
              </w:rPr>
            </w:pPr>
            <w:r w:rsidRPr="00303337">
              <w:rPr>
                <w:rFonts w:ascii="Tahoma" w:hAnsi="Tahoma" w:cs="Tahoma"/>
                <w:b/>
              </w:rPr>
              <w:t>ΠΡΑΞΗ:</w:t>
            </w:r>
          </w:p>
          <w:p w:rsidR="00304618" w:rsidRPr="00303337" w:rsidRDefault="00304618" w:rsidP="00C21CA6">
            <w:pPr>
              <w:ind w:right="-1"/>
              <w:rPr>
                <w:rFonts w:ascii="Tahoma" w:hAnsi="Tahoma" w:cs="Tahoma"/>
                <w:b/>
              </w:rPr>
            </w:pPr>
          </w:p>
          <w:p w:rsidR="00304618" w:rsidRPr="00303337" w:rsidRDefault="00304618" w:rsidP="00C21CA6">
            <w:pPr>
              <w:ind w:right="-1"/>
              <w:rPr>
                <w:rFonts w:ascii="Tahoma" w:hAnsi="Tahoma" w:cs="Tahoma"/>
                <w:b/>
              </w:rPr>
            </w:pPr>
          </w:p>
          <w:p w:rsidR="00304618" w:rsidRPr="00303337" w:rsidRDefault="00304618" w:rsidP="00C21CA6">
            <w:pPr>
              <w:ind w:right="-1"/>
              <w:rPr>
                <w:rFonts w:ascii="Tahoma" w:hAnsi="Tahoma" w:cs="Tahoma"/>
                <w:b/>
              </w:rPr>
            </w:pPr>
          </w:p>
          <w:p w:rsidR="00304618" w:rsidRPr="00303337" w:rsidRDefault="00304618" w:rsidP="00C21CA6">
            <w:pPr>
              <w:ind w:right="-1"/>
              <w:jc w:val="right"/>
              <w:rPr>
                <w:rFonts w:ascii="Tahoma" w:hAnsi="Tahoma" w:cs="Tahoma"/>
                <w:b/>
                <w:bCs/>
              </w:rPr>
            </w:pPr>
            <w:r w:rsidRPr="00303337">
              <w:rPr>
                <w:rFonts w:ascii="Tahoma" w:hAnsi="Tahoma" w:cs="Tahoma"/>
                <w:b/>
              </w:rPr>
              <w:t>3</w:t>
            </w:r>
            <w:r w:rsidRPr="00303337">
              <w:rPr>
                <w:rFonts w:ascii="Tahoma" w:hAnsi="Tahoma" w:cs="Tahoma"/>
                <w:b/>
                <w:vertAlign w:val="superscript"/>
              </w:rPr>
              <w:t xml:space="preserve">ο </w:t>
            </w:r>
            <w:r w:rsidRPr="00303337">
              <w:rPr>
                <w:rFonts w:ascii="Tahoma" w:hAnsi="Tahoma" w:cs="Tahoma"/>
                <w:b/>
              </w:rPr>
              <w:t>ΥΠΟΕΡΓΟ:</w:t>
            </w:r>
          </w:p>
        </w:tc>
        <w:tc>
          <w:tcPr>
            <w:tcW w:w="3305" w:type="dxa"/>
            <w:shd w:val="clear" w:color="auto" w:fill="auto"/>
          </w:tcPr>
          <w:p w:rsidR="00304618" w:rsidRPr="00303337" w:rsidRDefault="00304618" w:rsidP="00C21CA6">
            <w:pPr>
              <w:pStyle w:val="aff7"/>
              <w:widowControl w:val="0"/>
              <w:tabs>
                <w:tab w:val="left" w:pos="1418"/>
              </w:tabs>
              <w:autoSpaceDE w:val="0"/>
              <w:autoSpaceDN w:val="0"/>
              <w:adjustRightInd w:val="0"/>
              <w:ind w:left="0"/>
              <w:rPr>
                <w:rFonts w:ascii="Tahoma" w:hAnsi="Tahoma" w:cs="Tahoma"/>
                <w:b/>
              </w:rPr>
            </w:pPr>
            <w:r w:rsidRPr="00303337">
              <w:rPr>
                <w:rFonts w:ascii="Tahoma" w:hAnsi="Tahoma" w:cs="Tahoma"/>
                <w:b/>
              </w:rPr>
              <w:t>12/2020</w:t>
            </w:r>
          </w:p>
          <w:p w:rsidR="00304618" w:rsidRPr="00303337" w:rsidRDefault="00304618" w:rsidP="00C21CA6">
            <w:pPr>
              <w:pStyle w:val="aff7"/>
              <w:widowControl w:val="0"/>
              <w:tabs>
                <w:tab w:val="left" w:pos="1418"/>
              </w:tabs>
              <w:autoSpaceDE w:val="0"/>
              <w:autoSpaceDN w:val="0"/>
              <w:adjustRightInd w:val="0"/>
              <w:ind w:left="0"/>
              <w:rPr>
                <w:rFonts w:ascii="Tahoma" w:hAnsi="Tahoma" w:cs="Tahoma"/>
                <w:b/>
              </w:rPr>
            </w:pPr>
          </w:p>
          <w:p w:rsidR="00304618" w:rsidRPr="00303337" w:rsidRDefault="00304618" w:rsidP="00C21CA6">
            <w:pPr>
              <w:pStyle w:val="aff7"/>
              <w:widowControl w:val="0"/>
              <w:tabs>
                <w:tab w:val="left" w:pos="1418"/>
              </w:tabs>
              <w:autoSpaceDE w:val="0"/>
              <w:autoSpaceDN w:val="0"/>
              <w:adjustRightInd w:val="0"/>
              <w:ind w:left="0"/>
              <w:rPr>
                <w:rFonts w:ascii="Tahoma" w:hAnsi="Tahoma" w:cs="Tahoma"/>
                <w:b/>
              </w:rPr>
            </w:pPr>
            <w:r w:rsidRPr="00303337">
              <w:rPr>
                <w:rFonts w:ascii="Tahoma" w:hAnsi="Tahoma" w:cs="Tahoma"/>
                <w:b/>
              </w:rPr>
              <w:t>«Δράσεις Ενημέρωσης και Ευαισθητοποίησης για τη διαχείριση βιοαποβλήτων»</w:t>
            </w:r>
          </w:p>
          <w:p w:rsidR="00304618" w:rsidRPr="00303337" w:rsidRDefault="00304618" w:rsidP="00C21CA6">
            <w:pPr>
              <w:ind w:right="-1"/>
              <w:rPr>
                <w:rFonts w:ascii="Tahoma" w:hAnsi="Tahoma" w:cs="Tahoma"/>
                <w:b/>
                <w:bCs/>
              </w:rPr>
            </w:pPr>
          </w:p>
          <w:p w:rsidR="00304618" w:rsidRPr="00303337" w:rsidRDefault="00304618" w:rsidP="00C21CA6">
            <w:pPr>
              <w:ind w:right="-1"/>
              <w:rPr>
                <w:rFonts w:ascii="Tahoma" w:hAnsi="Tahoma" w:cs="Tahoma"/>
                <w:b/>
              </w:rPr>
            </w:pPr>
          </w:p>
          <w:p w:rsidR="00304618" w:rsidRPr="00303337" w:rsidRDefault="00304618" w:rsidP="00C21CA6">
            <w:pPr>
              <w:ind w:right="-1"/>
              <w:rPr>
                <w:rFonts w:ascii="Tahoma" w:hAnsi="Tahoma" w:cs="Tahoma"/>
                <w:b/>
              </w:rPr>
            </w:pPr>
            <w:r w:rsidRPr="00303337">
              <w:rPr>
                <w:rFonts w:ascii="Tahoma" w:hAnsi="Tahoma" w:cs="Tahoma"/>
                <w:b/>
              </w:rPr>
              <w:t>«Ανάπτυξη δικτύου χωριστής συλλογής βιοαποβλήτων Δήμου Διονύσου»</w:t>
            </w:r>
          </w:p>
          <w:p w:rsidR="00304618" w:rsidRPr="00303337" w:rsidRDefault="00304618" w:rsidP="00C21CA6">
            <w:pPr>
              <w:ind w:right="-1"/>
              <w:rPr>
                <w:rFonts w:ascii="Tahoma" w:hAnsi="Tahoma" w:cs="Tahoma"/>
                <w:b/>
                <w:bCs/>
              </w:rPr>
            </w:pPr>
          </w:p>
          <w:p w:rsidR="00304618" w:rsidRPr="00303337" w:rsidRDefault="00304618" w:rsidP="00C21CA6">
            <w:pPr>
              <w:pStyle w:val="aff7"/>
              <w:widowControl w:val="0"/>
              <w:tabs>
                <w:tab w:val="left" w:pos="1418"/>
              </w:tabs>
              <w:autoSpaceDE w:val="0"/>
              <w:autoSpaceDN w:val="0"/>
              <w:adjustRightInd w:val="0"/>
              <w:spacing w:after="120"/>
              <w:ind w:left="0"/>
              <w:rPr>
                <w:rFonts w:ascii="Tahoma" w:hAnsi="Tahoma" w:cs="Tahoma"/>
                <w:b/>
              </w:rPr>
            </w:pPr>
            <w:r w:rsidRPr="00303337">
              <w:rPr>
                <w:rFonts w:ascii="Tahoma" w:hAnsi="Tahoma" w:cs="Tahoma"/>
                <w:b/>
              </w:rPr>
              <w:t>«Δράσεις Ενημέρωσης και Ευαισθητοποίησης για τη διαχείριση βιοαποβλήτων»</w:t>
            </w:r>
          </w:p>
          <w:p w:rsidR="00304618" w:rsidRPr="00303337" w:rsidRDefault="00304618" w:rsidP="00C21CA6">
            <w:pPr>
              <w:pStyle w:val="aff7"/>
              <w:widowControl w:val="0"/>
              <w:tabs>
                <w:tab w:val="left" w:pos="1418"/>
              </w:tabs>
              <w:autoSpaceDE w:val="0"/>
              <w:autoSpaceDN w:val="0"/>
              <w:adjustRightInd w:val="0"/>
              <w:ind w:left="0"/>
              <w:rPr>
                <w:rFonts w:ascii="Tahoma" w:hAnsi="Tahoma" w:cs="Tahoma"/>
              </w:rPr>
            </w:pPr>
            <w:r w:rsidRPr="00303337">
              <w:rPr>
                <w:rFonts w:ascii="Tahoma" w:hAnsi="Tahoma" w:cs="Tahoma"/>
              </w:rPr>
              <w:t xml:space="preserve">(στο πλαίσιο της Πρόσκλησης με Κωδικό ΟΠΣ ΕΣΠΑ 3658, όπως τροποποιήθηκε, </w:t>
            </w:r>
          </w:p>
          <w:p w:rsidR="00304618" w:rsidRPr="00303337" w:rsidRDefault="00304618" w:rsidP="00C21CA6">
            <w:pPr>
              <w:pStyle w:val="aff7"/>
              <w:widowControl w:val="0"/>
              <w:tabs>
                <w:tab w:val="left" w:pos="1418"/>
              </w:tabs>
              <w:autoSpaceDE w:val="0"/>
              <w:autoSpaceDN w:val="0"/>
              <w:adjustRightInd w:val="0"/>
              <w:ind w:left="0"/>
              <w:rPr>
                <w:rFonts w:ascii="Tahoma" w:hAnsi="Tahoma" w:cs="Tahoma"/>
                <w:b/>
              </w:rPr>
            </w:pPr>
            <w:r w:rsidRPr="00303337">
              <w:rPr>
                <w:rFonts w:ascii="Tahoma" w:hAnsi="Tahoma" w:cs="Tahoma"/>
              </w:rPr>
              <w:t xml:space="preserve">του Ε.Π. ΥΜΕΠΕΡΑΑ 2014-2020) </w:t>
            </w:r>
          </w:p>
          <w:p w:rsidR="00304618" w:rsidRPr="00303337" w:rsidRDefault="00304618" w:rsidP="00C21CA6">
            <w:pPr>
              <w:ind w:right="-1"/>
              <w:rPr>
                <w:rFonts w:ascii="Tahoma" w:hAnsi="Tahoma" w:cs="Tahoma"/>
                <w:b/>
                <w:bCs/>
              </w:rPr>
            </w:pPr>
          </w:p>
        </w:tc>
      </w:tr>
    </w:tbl>
    <w:p w:rsidR="00304618" w:rsidRDefault="00304618" w:rsidP="00304618">
      <w:pPr>
        <w:jc w:val="center"/>
        <w:rPr>
          <w:rFonts w:ascii="Tahoma" w:hAnsi="Tahoma" w:cs="Tahoma"/>
          <w:b/>
        </w:rPr>
      </w:pPr>
    </w:p>
    <w:p w:rsidR="00304618" w:rsidRDefault="00304618" w:rsidP="00304618">
      <w:pPr>
        <w:jc w:val="center"/>
        <w:rPr>
          <w:rFonts w:cs="Tahoma"/>
          <w:spacing w:val="-3"/>
          <w:sz w:val="22"/>
          <w:szCs w:val="22"/>
          <w:u w:val="single"/>
        </w:rPr>
      </w:pPr>
    </w:p>
    <w:p w:rsidR="00304618" w:rsidRPr="009A5734" w:rsidRDefault="00304618" w:rsidP="00304618">
      <w:pPr>
        <w:ind w:left="113" w:right="113" w:hanging="993"/>
        <w:mirrorIndents/>
        <w:jc w:val="center"/>
        <w:rPr>
          <w:rFonts w:cs="Tahoma"/>
          <w:b/>
          <w:bCs/>
          <w:spacing w:val="-3"/>
          <w:sz w:val="22"/>
          <w:szCs w:val="22"/>
          <w:u w:val="single"/>
        </w:rPr>
      </w:pPr>
      <w:r w:rsidRPr="009A5734">
        <w:rPr>
          <w:rFonts w:cs="Tahoma"/>
          <w:b/>
          <w:bCs/>
          <w:spacing w:val="-3"/>
          <w:sz w:val="22"/>
          <w:szCs w:val="22"/>
          <w:u w:val="single"/>
        </w:rPr>
        <w:t>ΕΙΔΙΚΗ ΣΥΓΓΡΑΦΗ ΥΠΟΧΡΕΩΣΕΩΝ</w:t>
      </w:r>
    </w:p>
    <w:p w:rsidR="00304618" w:rsidRDefault="00304618" w:rsidP="00304618">
      <w:pPr>
        <w:ind w:left="113" w:right="113"/>
        <w:mirrorIndents/>
        <w:jc w:val="center"/>
        <w:rPr>
          <w:rFonts w:cs="Tahoma"/>
          <w:spacing w:val="-3"/>
          <w:sz w:val="22"/>
          <w:szCs w:val="22"/>
          <w:u w:val="single"/>
        </w:rPr>
      </w:pPr>
    </w:p>
    <w:p w:rsidR="00304618" w:rsidRPr="009A5734" w:rsidRDefault="00304618" w:rsidP="009441CD">
      <w:pPr>
        <w:numPr>
          <w:ilvl w:val="0"/>
          <w:numId w:val="29"/>
        </w:numPr>
        <w:autoSpaceDE w:val="0"/>
        <w:spacing w:line="360" w:lineRule="auto"/>
        <w:ind w:right="397"/>
        <w:mirrorIndents/>
        <w:rPr>
          <w:rFonts w:ascii="Tahoma" w:hAnsi="Tahoma" w:cs="Tahoma"/>
        </w:rPr>
      </w:pPr>
      <w:r w:rsidRPr="009A5734">
        <w:rPr>
          <w:rFonts w:ascii="Tahoma" w:hAnsi="Tahoma" w:cs="Tahoma"/>
          <w:b/>
          <w:bCs/>
          <w:u w:val="single"/>
        </w:rPr>
        <w:t>Ισχύουσες διατάξεις</w:t>
      </w:r>
    </w:p>
    <w:p w:rsidR="00304618" w:rsidRPr="009A5734" w:rsidRDefault="00304618" w:rsidP="00304618">
      <w:pPr>
        <w:autoSpaceDE w:val="0"/>
        <w:spacing w:line="360" w:lineRule="auto"/>
        <w:ind w:left="1131" w:right="397"/>
        <w:mirrorIndents/>
        <w:rPr>
          <w:rFonts w:ascii="Tahoma" w:hAnsi="Tahoma" w:cs="Tahoma"/>
        </w:rPr>
      </w:pPr>
      <w:r w:rsidRPr="009A5734">
        <w:rPr>
          <w:rFonts w:ascii="Tahoma" w:hAnsi="Tahoma" w:cs="Tahoma"/>
        </w:rPr>
        <w:t>Η ανάθεση της εργασίας θα γίνει σύμφωνα με τις διατάξεις:</w:t>
      </w:r>
    </w:p>
    <w:p w:rsidR="00304618" w:rsidRPr="009A5734" w:rsidRDefault="00304618" w:rsidP="00304618">
      <w:pPr>
        <w:spacing w:line="360" w:lineRule="auto"/>
        <w:ind w:left="851" w:right="397"/>
        <w:mirrorIndents/>
        <w:rPr>
          <w:rFonts w:ascii="Tahoma" w:hAnsi="Tahoma" w:cs="Tahoma"/>
        </w:rPr>
      </w:pPr>
      <w:r w:rsidRPr="009A5734">
        <w:rPr>
          <w:rFonts w:ascii="Tahoma" w:hAnsi="Tahoma" w:cs="Tahoma"/>
        </w:rPr>
        <w:t>Του Ν.4412/16 (ΦΕΚ 147Α): “Δημόσιες Συμβάσεις Έργων, Προμηθειών και Υπηρεσιών” (προσαρμογή στις Οδηγίες 2014/24/ΕΕ και 2014/25/ΕΕ)</w:t>
      </w:r>
    </w:p>
    <w:p w:rsidR="00304618" w:rsidRPr="009A5734" w:rsidRDefault="00C11033" w:rsidP="00304618">
      <w:pPr>
        <w:spacing w:line="360" w:lineRule="auto"/>
        <w:ind w:left="397" w:right="397"/>
        <w:mirrorIndents/>
        <w:rPr>
          <w:rFonts w:ascii="Tahoma" w:hAnsi="Tahoma" w:cs="Tahoma"/>
        </w:rPr>
      </w:pPr>
      <w:hyperlink r:id="rId11" w:history="1">
        <w:r w:rsidR="00304618" w:rsidRPr="009A5734">
          <w:rPr>
            <w:rStyle w:val="-"/>
            <w:rFonts w:ascii="Tahoma" w:hAnsi="Tahoma" w:cs="Tahoma"/>
          </w:rPr>
          <w:t>Ν. 4605/19 (ΦΕΚ 52/01.04.2019 τεύχος Α'):.</w:t>
        </w:r>
      </w:hyperlink>
      <w:r w:rsidR="00304618" w:rsidRPr="009A5734">
        <w:rPr>
          <w:rFonts w:ascii="Tahoma" w:hAnsi="Tahoma" w:cs="Tahoma"/>
        </w:rPr>
        <w:t xml:space="preserve"> » </w:t>
      </w:r>
      <w:hyperlink r:id="rId12" w:history="1">
        <w:r w:rsidR="00304618" w:rsidRPr="009A5734">
          <w:rPr>
            <w:rStyle w:val="-"/>
            <w:rFonts w:ascii="Tahoma" w:hAnsi="Tahoma" w:cs="Tahoma"/>
          </w:rPr>
          <w:t>Άρθρο 43 Τροποποίηση διατάξεων του ν . 4412/2016 ( Α΄ 147)</w:t>
        </w:r>
      </w:hyperlink>
      <w:r w:rsidR="00304618" w:rsidRPr="009A5734">
        <w:rPr>
          <w:rFonts w:ascii="Tahoma" w:hAnsi="Tahoma" w:cs="Tahoma"/>
        </w:rPr>
        <w:t xml:space="preserve"> &amp; άρθρο 44, και  45 </w:t>
      </w:r>
    </w:p>
    <w:p w:rsidR="00304618" w:rsidRPr="009A5734" w:rsidRDefault="00304618" w:rsidP="00304618">
      <w:pPr>
        <w:spacing w:line="360" w:lineRule="auto"/>
        <w:ind w:left="397" w:right="397"/>
        <w:mirrorIndents/>
        <w:rPr>
          <w:rFonts w:ascii="Tahoma" w:hAnsi="Tahoma" w:cs="Tahoma"/>
        </w:rPr>
      </w:pPr>
      <w:r w:rsidRPr="009A5734">
        <w:rPr>
          <w:rFonts w:ascii="Tahoma" w:hAnsi="Tahoma" w:cs="Tahoma"/>
          <w:color w:val="000000"/>
        </w:rPr>
        <w:t xml:space="preserve">Του Ν.3463/06 (ΦΕΚ 114Α): “Κώδικάς Δήμων και Κοινοτήτων” και ιδιαίτερα την παρ. 1 και την παρ. 4 του άρθρου 209, όπως αναδιατυπώθηκε με την με την παρ. 3 του άρθρου 22 του Ν.3536/07 </w:t>
      </w:r>
    </w:p>
    <w:p w:rsidR="00304618" w:rsidRPr="009A5734" w:rsidRDefault="00304618" w:rsidP="00304618">
      <w:pPr>
        <w:spacing w:line="360" w:lineRule="auto"/>
        <w:ind w:left="397" w:right="397"/>
        <w:mirrorIndents/>
        <w:rPr>
          <w:rFonts w:ascii="Tahoma" w:hAnsi="Tahoma" w:cs="Tahoma"/>
        </w:rPr>
      </w:pPr>
      <w:r w:rsidRPr="009A5734">
        <w:rPr>
          <w:rFonts w:ascii="Tahoma" w:hAnsi="Tahoma" w:cs="Tahoma"/>
          <w:color w:val="000000"/>
        </w:rPr>
        <w:t>Του N.3861/10 (ΦΕΚ 112Α/2010):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304618" w:rsidRPr="009A5734" w:rsidRDefault="00304618" w:rsidP="00304618">
      <w:pPr>
        <w:spacing w:line="360" w:lineRule="auto"/>
        <w:ind w:left="397" w:right="397"/>
        <w:mirrorIndents/>
        <w:rPr>
          <w:rFonts w:ascii="Tahoma" w:hAnsi="Tahoma" w:cs="Tahoma"/>
        </w:rPr>
      </w:pPr>
      <w:r w:rsidRPr="009A5734">
        <w:rPr>
          <w:rFonts w:ascii="Tahoma" w:hAnsi="Tahoma" w:cs="Tahoma"/>
          <w:color w:val="000000"/>
        </w:rPr>
        <w:t>Του Ν.3852/10 (ΦΕΚ 87Α): “Νέα Αρχιτεκτονική της Αυτοδιοίκησης και της Αποκεντρωμένης Διοίκησης - Πρόγραμμα Καλλικράτης”</w:t>
      </w:r>
    </w:p>
    <w:p w:rsidR="00304618" w:rsidRPr="009A5734" w:rsidRDefault="00304618" w:rsidP="00304618">
      <w:pPr>
        <w:spacing w:line="360" w:lineRule="auto"/>
        <w:ind w:left="397" w:right="397"/>
        <w:mirrorIndents/>
        <w:rPr>
          <w:rFonts w:ascii="Tahoma" w:hAnsi="Tahoma" w:cs="Tahoma"/>
        </w:rPr>
      </w:pPr>
      <w:r w:rsidRPr="009A5734">
        <w:rPr>
          <w:rFonts w:ascii="Tahoma" w:hAnsi="Tahoma" w:cs="Tahoma"/>
          <w:color w:val="000000"/>
        </w:rPr>
        <w:t xml:space="preserve">Του Π.Δ. 113/2010 (ΦΕΚ 266Α): “Περί αναλήψεων υποχρεώσεων από τους Διατάκτες” και Π.Δ. 80/2016 </w:t>
      </w:r>
    </w:p>
    <w:p w:rsidR="00304618" w:rsidRPr="009A5734" w:rsidRDefault="00304618" w:rsidP="00304618">
      <w:pPr>
        <w:spacing w:line="360" w:lineRule="auto"/>
        <w:ind w:left="397" w:right="397"/>
        <w:mirrorIndents/>
        <w:rPr>
          <w:rFonts w:ascii="Tahoma" w:hAnsi="Tahoma" w:cs="Tahoma"/>
        </w:rPr>
      </w:pPr>
      <w:r w:rsidRPr="009A5734">
        <w:rPr>
          <w:rFonts w:ascii="Tahoma" w:hAnsi="Tahoma" w:cs="Tahoma"/>
          <w:lang w:val="en-US"/>
        </w:rPr>
        <w:lastRenderedPageBreak/>
        <w:t>T</w:t>
      </w:r>
      <w:r w:rsidRPr="009A5734">
        <w:rPr>
          <w:rFonts w:ascii="Tahoma" w:hAnsi="Tahoma" w:cs="Tahoma"/>
        </w:rPr>
        <w:t>ου Ν. 4270/2014 (Α' 143) “Αρχές δημοσιονομικής διαχείρισης και εποπτείας (ενσωμάτωση της Οδηγίας 2011/85/ΕΕ) – δημόσιο λογιστικό και άλλες διατάξεις”,</w:t>
      </w:r>
    </w:p>
    <w:p w:rsidR="00304618" w:rsidRPr="009A5734" w:rsidRDefault="00304618" w:rsidP="00304618">
      <w:pPr>
        <w:spacing w:line="360" w:lineRule="auto"/>
        <w:ind w:left="397" w:right="397"/>
        <w:mirrorIndents/>
        <w:rPr>
          <w:rFonts w:ascii="Tahoma" w:hAnsi="Tahoma" w:cs="Tahoma"/>
        </w:rPr>
      </w:pPr>
      <w:r w:rsidRPr="009A5734">
        <w:rPr>
          <w:rFonts w:ascii="Tahoma" w:hAnsi="Tahoma" w:cs="Tahoma"/>
        </w:rPr>
        <w:t xml:space="preserve">Του Ν. 4250/2014 (Α' 74) “Διοικητικές Απλουστεύσεις - Καταργήσεις, Συγχωνεύσεις Νομικών Προσώπων και Υπηρεσιών του Δημοσίου Τομέα -Τροποποίηση Διατάξεων του π.δ. 318/1992 (Α΄161) και λοιπές ρυθμίσεις” και ειδικότερα τις διατάξεις του άρθρου 1, </w:t>
      </w:r>
      <w:r w:rsidRPr="009A5734">
        <w:rPr>
          <w:rFonts w:ascii="Tahoma" w:hAnsi="Tahoma" w:cs="Tahoma"/>
          <w:b/>
          <w:bCs/>
        </w:rPr>
        <w:t xml:space="preserve"> </w:t>
      </w:r>
      <w:r w:rsidRPr="009A5734">
        <w:rPr>
          <w:rFonts w:ascii="Tahoma" w:hAnsi="Tahoma" w:cs="Tahoma"/>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304618" w:rsidRPr="009A5734" w:rsidRDefault="00304618" w:rsidP="00304618">
      <w:pPr>
        <w:spacing w:line="360" w:lineRule="auto"/>
        <w:ind w:left="397" w:right="397"/>
        <w:mirrorIndents/>
        <w:rPr>
          <w:rFonts w:ascii="Tahoma" w:hAnsi="Tahoma" w:cs="Tahoma"/>
        </w:rPr>
      </w:pPr>
      <w:r w:rsidRPr="009A5734">
        <w:rPr>
          <w:rFonts w:ascii="Tahoma" w:hAnsi="Tahoma" w:cs="Tahoma"/>
        </w:rPr>
        <w:t>Του Ν. 4129/2013 (Α’ 52) “Κύρωση του Κώδικα Νόμων για το Ελεγκτικό Συνέδριο”</w:t>
      </w:r>
    </w:p>
    <w:p w:rsidR="00304618" w:rsidRPr="009A5734" w:rsidRDefault="00304618" w:rsidP="00304618">
      <w:pPr>
        <w:spacing w:line="360" w:lineRule="auto"/>
        <w:ind w:left="397" w:right="397"/>
        <w:mirrorIndents/>
        <w:rPr>
          <w:rFonts w:ascii="Tahoma" w:hAnsi="Tahoma" w:cs="Tahoma"/>
        </w:rPr>
      </w:pPr>
      <w:r w:rsidRPr="009A5734">
        <w:rPr>
          <w:rFonts w:ascii="Tahoma" w:hAnsi="Tahoma" w:cs="Tahoma"/>
        </w:rPr>
        <w:t>Του Ν. 4013/2011 (Α’ 204) “Σύσταση ενιαίας Ανεξάρτητης Αρχής Δημοσίων Συμβάσεων και Κεντρικού Ηλεκτρονικού Μητρώου Δημοσίων Συμβάσεων…”</w:t>
      </w:r>
    </w:p>
    <w:p w:rsidR="00304618" w:rsidRPr="009A5734" w:rsidRDefault="00304618" w:rsidP="00304618">
      <w:pPr>
        <w:spacing w:line="360" w:lineRule="auto"/>
        <w:ind w:left="397" w:right="397"/>
        <w:mirrorIndents/>
        <w:rPr>
          <w:rFonts w:ascii="Tahoma" w:hAnsi="Tahoma" w:cs="Tahoma"/>
        </w:rPr>
      </w:pPr>
      <w:r w:rsidRPr="009A5734">
        <w:rPr>
          <w:rFonts w:ascii="Tahoma" w:hAnsi="Tahoma" w:cs="Tahoma"/>
        </w:rPr>
        <w:t>Του Ν. 3548/2007 (Α’ 68) “Καταχώριση δημοσιεύσεων των φορέων του Δημοσίου στο νομαρχιακό και τοπικό Τύπο και άλλες διατάξεις”</w:t>
      </w:r>
    </w:p>
    <w:p w:rsidR="00304618" w:rsidRPr="009A5734" w:rsidRDefault="00304618" w:rsidP="00304618">
      <w:pPr>
        <w:spacing w:line="360" w:lineRule="auto"/>
        <w:ind w:left="397" w:right="397"/>
        <w:mirrorIndents/>
        <w:rPr>
          <w:rFonts w:ascii="Tahoma" w:hAnsi="Tahoma" w:cs="Tahoma"/>
        </w:rPr>
      </w:pPr>
      <w:r w:rsidRPr="009A5734">
        <w:rPr>
          <w:rFonts w:ascii="Tahoma" w:hAnsi="Tahoma" w:cs="Tahoma"/>
        </w:rPr>
        <w:t>Του Ν. 3469/2006 (Α’ 131) “Εθνικό Τυπογραφείο, Εφημερίς της Κυβερνήσεως και λοιπές διατάξεις”</w:t>
      </w:r>
    </w:p>
    <w:p w:rsidR="00304618" w:rsidRPr="009A5734" w:rsidRDefault="00304618" w:rsidP="00304618">
      <w:pPr>
        <w:spacing w:line="360" w:lineRule="auto"/>
        <w:ind w:left="397" w:right="397"/>
        <w:mirrorIndents/>
        <w:rPr>
          <w:rFonts w:ascii="Tahoma" w:hAnsi="Tahoma" w:cs="Tahoma"/>
        </w:rPr>
      </w:pPr>
      <w:r w:rsidRPr="009A5734">
        <w:rPr>
          <w:rFonts w:ascii="Tahoma" w:hAnsi="Tahoma" w:cs="Tahoma"/>
        </w:rPr>
        <w:t>Κάθε σχετική διάταξη που μπορεί να προκύψει μετά την δημοσίευση της παρούσας διακήρυξης και μέχρι την λήξη της σύμβασης.</w:t>
      </w:r>
    </w:p>
    <w:p w:rsidR="00304618" w:rsidRPr="009A5734" w:rsidRDefault="00304618" w:rsidP="009441CD">
      <w:pPr>
        <w:widowControl w:val="0"/>
        <w:numPr>
          <w:ilvl w:val="0"/>
          <w:numId w:val="28"/>
        </w:numPr>
        <w:tabs>
          <w:tab w:val="left" w:pos="-720"/>
        </w:tabs>
        <w:suppressAutoHyphens/>
        <w:spacing w:line="360" w:lineRule="auto"/>
        <w:ind w:left="397" w:right="397"/>
        <w:mirrorIndents/>
        <w:rPr>
          <w:rFonts w:ascii="Tahoma" w:hAnsi="Tahoma" w:cs="Tahoma"/>
        </w:rPr>
      </w:pPr>
      <w:r w:rsidRPr="009A5734">
        <w:rPr>
          <w:rFonts w:ascii="Tahoma" w:hAnsi="Tahoma" w:cs="Tahoma"/>
          <w:spacing w:val="-3"/>
        </w:rPr>
        <w:t xml:space="preserve">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όλες αποτελούν απαράβατους όρους (άρθρο 91 του Ν. 4412/16). </w:t>
      </w:r>
    </w:p>
    <w:p w:rsidR="00304618" w:rsidRPr="009A5734" w:rsidRDefault="00304618" w:rsidP="009441CD">
      <w:pPr>
        <w:widowControl w:val="0"/>
        <w:numPr>
          <w:ilvl w:val="0"/>
          <w:numId w:val="28"/>
        </w:numPr>
        <w:tabs>
          <w:tab w:val="left" w:pos="-720"/>
          <w:tab w:val="left" w:pos="360"/>
        </w:tabs>
        <w:suppressAutoHyphens/>
        <w:spacing w:line="360" w:lineRule="auto"/>
        <w:ind w:left="397" w:right="397"/>
        <w:mirrorIndents/>
        <w:rPr>
          <w:rFonts w:ascii="Tahoma" w:hAnsi="Tahoma" w:cs="Tahoma"/>
        </w:rPr>
      </w:pPr>
      <w:r w:rsidRPr="009A5734">
        <w:rPr>
          <w:rFonts w:ascii="Tahoma" w:hAnsi="Tahoma" w:cs="Tahoma"/>
          <w:spacing w:val="-3"/>
        </w:rPr>
        <w:t xml:space="preserve">Είναι υποχρεωτική η συνολική προσφορά . </w:t>
      </w:r>
    </w:p>
    <w:p w:rsidR="00304618" w:rsidRPr="009A5734" w:rsidRDefault="00304618" w:rsidP="009441CD">
      <w:pPr>
        <w:widowControl w:val="0"/>
        <w:numPr>
          <w:ilvl w:val="0"/>
          <w:numId w:val="28"/>
        </w:numPr>
        <w:tabs>
          <w:tab w:val="left" w:pos="360"/>
        </w:tabs>
        <w:suppressAutoHyphens/>
        <w:spacing w:line="360" w:lineRule="auto"/>
        <w:ind w:left="397" w:right="397"/>
        <w:mirrorIndents/>
        <w:rPr>
          <w:rFonts w:ascii="Tahoma" w:hAnsi="Tahoma" w:cs="Tahoma"/>
        </w:rPr>
      </w:pPr>
      <w:r w:rsidRPr="009A5734">
        <w:rPr>
          <w:rFonts w:ascii="Tahoma" w:hAnsi="Tahoma" w:cs="Tahoma"/>
          <w:spacing w:val="-3"/>
        </w:rPr>
        <w:t xml:space="preserve">Η παράδοση των ειδών –υπηρεσιών δύναται να ζητηθεί τμηματικά από το Δήμο. </w:t>
      </w:r>
    </w:p>
    <w:p w:rsidR="00304618" w:rsidRPr="009A5734" w:rsidRDefault="00304618" w:rsidP="009441CD">
      <w:pPr>
        <w:widowControl w:val="0"/>
        <w:numPr>
          <w:ilvl w:val="0"/>
          <w:numId w:val="28"/>
        </w:numPr>
        <w:tabs>
          <w:tab w:val="left" w:pos="360"/>
          <w:tab w:val="left" w:pos="709"/>
        </w:tabs>
        <w:suppressAutoHyphens/>
        <w:spacing w:line="360" w:lineRule="auto"/>
        <w:ind w:left="397" w:right="397"/>
        <w:mirrorIndents/>
        <w:rPr>
          <w:rFonts w:ascii="Tahoma" w:hAnsi="Tahoma" w:cs="Tahoma"/>
        </w:rPr>
      </w:pPr>
      <w:r w:rsidRPr="009A5734">
        <w:rPr>
          <w:rFonts w:ascii="Tahoma" w:hAnsi="Tahoma" w:cs="Tahoma"/>
          <w:spacing w:val="-3"/>
        </w:rPr>
        <w:t>Τον προμηθευτή βαρύνουν τα έξοδα μεταφοράς και παράδοσης και όλες οι νόμιμες κρατήσεις.</w:t>
      </w:r>
    </w:p>
    <w:p w:rsidR="00304618" w:rsidRPr="009A5734" w:rsidRDefault="00304618" w:rsidP="009441CD">
      <w:pPr>
        <w:widowControl w:val="0"/>
        <w:numPr>
          <w:ilvl w:val="0"/>
          <w:numId w:val="28"/>
        </w:numPr>
        <w:tabs>
          <w:tab w:val="left" w:pos="360"/>
        </w:tabs>
        <w:suppressAutoHyphens/>
        <w:spacing w:line="360" w:lineRule="auto"/>
        <w:ind w:left="397" w:right="397"/>
        <w:mirrorIndents/>
        <w:rPr>
          <w:rFonts w:ascii="Tahoma" w:hAnsi="Tahoma" w:cs="Tahoma"/>
        </w:rPr>
      </w:pPr>
      <w:r w:rsidRPr="009A5734">
        <w:rPr>
          <w:rFonts w:ascii="Tahoma" w:hAnsi="Tahoma" w:cs="Tahoma"/>
          <w:spacing w:val="-3"/>
        </w:rPr>
        <w:t>Η παραλαβή των ειδών – υπηρεσιών θα γίνει με την προσκόμισή τους, όπως ορίζεται από τις διατάξεις του άρθρου Ν. 4412/2016 από την Επιτροπή που προβλέπεται από τις διατάξεις του άρθρου 221 παρ. 11β.</w:t>
      </w:r>
    </w:p>
    <w:p w:rsidR="00304618" w:rsidRPr="009A5734" w:rsidRDefault="00304618" w:rsidP="009441CD">
      <w:pPr>
        <w:widowControl w:val="0"/>
        <w:numPr>
          <w:ilvl w:val="0"/>
          <w:numId w:val="28"/>
        </w:numPr>
        <w:tabs>
          <w:tab w:val="left" w:pos="360"/>
          <w:tab w:val="left" w:pos="709"/>
        </w:tabs>
        <w:suppressAutoHyphens/>
        <w:spacing w:line="360" w:lineRule="auto"/>
        <w:ind w:left="397" w:right="397"/>
        <w:mirrorIndents/>
        <w:rPr>
          <w:rFonts w:ascii="Tahoma" w:hAnsi="Tahoma" w:cs="Tahoma"/>
        </w:rPr>
      </w:pPr>
      <w:r w:rsidRPr="009A5734">
        <w:rPr>
          <w:rFonts w:ascii="Tahoma" w:hAnsi="Tahoma" w:cs="Tahoma"/>
        </w:rPr>
        <w:t xml:space="preserve">Η βαθμολογία κάθε κριτηρίου αξιολόγησης κυμαίνεται από 100 έως 120 βαθμούς. </w:t>
      </w:r>
    </w:p>
    <w:tbl>
      <w:tblPr>
        <w:tblpPr w:leftFromText="180" w:rightFromText="180" w:vertAnchor="text" w:horzAnchor="margin" w:tblpXSpec="right" w:tblpY="335"/>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8"/>
        <w:gridCol w:w="5670"/>
        <w:gridCol w:w="2261"/>
      </w:tblGrid>
      <w:tr w:rsidR="00304618" w:rsidRPr="00303337" w:rsidTr="00C21CA6">
        <w:trPr>
          <w:trHeight w:val="617"/>
        </w:trPr>
        <w:tc>
          <w:tcPr>
            <w:tcW w:w="1848" w:type="dxa"/>
            <w:vAlign w:val="center"/>
          </w:tcPr>
          <w:p w:rsidR="00304618" w:rsidRPr="00303337" w:rsidRDefault="00304618" w:rsidP="00C21CA6">
            <w:pPr>
              <w:pStyle w:val="TableParagraph"/>
              <w:spacing w:line="240" w:lineRule="auto"/>
              <w:ind w:left="397" w:right="397"/>
              <w:mirrorIndents/>
              <w:rPr>
                <w:rFonts w:ascii="Tahoma" w:hAnsi="Tahoma" w:cs="Tahoma"/>
                <w:b/>
                <w:sz w:val="18"/>
                <w:szCs w:val="18"/>
              </w:rPr>
            </w:pPr>
            <w:r w:rsidRPr="00303337">
              <w:rPr>
                <w:rFonts w:ascii="Tahoma" w:hAnsi="Tahoma" w:cs="Tahoma"/>
                <w:b/>
                <w:sz w:val="18"/>
                <w:szCs w:val="18"/>
              </w:rPr>
              <w:t>ΚΡΙΤΗΡΙΟ</w:t>
            </w:r>
          </w:p>
        </w:tc>
        <w:tc>
          <w:tcPr>
            <w:tcW w:w="5670" w:type="dxa"/>
            <w:vAlign w:val="center"/>
          </w:tcPr>
          <w:p w:rsidR="00304618" w:rsidRPr="00303337" w:rsidRDefault="00304618" w:rsidP="00C21CA6">
            <w:pPr>
              <w:pStyle w:val="TableParagraph"/>
              <w:spacing w:line="240" w:lineRule="auto"/>
              <w:ind w:left="397" w:right="397"/>
              <w:mirrorIndents/>
              <w:rPr>
                <w:rFonts w:ascii="Tahoma" w:hAnsi="Tahoma" w:cs="Tahoma"/>
                <w:b/>
                <w:sz w:val="18"/>
                <w:szCs w:val="18"/>
              </w:rPr>
            </w:pPr>
            <w:r w:rsidRPr="00303337">
              <w:rPr>
                <w:rFonts w:ascii="Tahoma" w:hAnsi="Tahoma" w:cs="Tahoma"/>
                <w:b/>
                <w:sz w:val="18"/>
                <w:szCs w:val="18"/>
              </w:rPr>
              <w:t>ΠΕΡΙΓΡΑΦΗ</w:t>
            </w:r>
          </w:p>
        </w:tc>
        <w:tc>
          <w:tcPr>
            <w:tcW w:w="2261" w:type="dxa"/>
            <w:vAlign w:val="center"/>
          </w:tcPr>
          <w:p w:rsidR="00304618" w:rsidRPr="00303337" w:rsidRDefault="00304618" w:rsidP="00C21CA6">
            <w:pPr>
              <w:pStyle w:val="TableParagraph"/>
              <w:spacing w:line="240" w:lineRule="auto"/>
              <w:ind w:left="397" w:right="397"/>
              <w:mirrorIndents/>
              <w:rPr>
                <w:rFonts w:ascii="Tahoma" w:hAnsi="Tahoma" w:cs="Tahoma"/>
                <w:b/>
                <w:sz w:val="18"/>
                <w:szCs w:val="18"/>
              </w:rPr>
            </w:pPr>
            <w:r w:rsidRPr="00303337">
              <w:rPr>
                <w:rFonts w:ascii="Tahoma" w:hAnsi="Tahoma" w:cs="Tahoma"/>
                <w:b/>
                <w:sz w:val="18"/>
                <w:szCs w:val="18"/>
              </w:rPr>
              <w:t>ΣΥΝΤΕΛΕΣΤΗΣ</w:t>
            </w:r>
          </w:p>
          <w:p w:rsidR="00304618" w:rsidRPr="00303337" w:rsidRDefault="00304618" w:rsidP="00C21CA6">
            <w:pPr>
              <w:pStyle w:val="TableParagraph"/>
              <w:spacing w:line="240" w:lineRule="auto"/>
              <w:ind w:left="397" w:right="397"/>
              <w:mirrorIndents/>
              <w:rPr>
                <w:rFonts w:ascii="Tahoma" w:hAnsi="Tahoma" w:cs="Tahoma"/>
                <w:b/>
                <w:sz w:val="18"/>
                <w:szCs w:val="18"/>
              </w:rPr>
            </w:pPr>
            <w:r w:rsidRPr="00303337">
              <w:rPr>
                <w:rFonts w:ascii="Tahoma" w:hAnsi="Tahoma" w:cs="Tahoma"/>
                <w:b/>
                <w:sz w:val="18"/>
                <w:szCs w:val="18"/>
              </w:rPr>
              <w:t>ΒΑΡΥΤΗΤΑΣ</w:t>
            </w:r>
          </w:p>
        </w:tc>
      </w:tr>
      <w:tr w:rsidR="00304618" w:rsidRPr="00303337" w:rsidTr="00C21CA6">
        <w:trPr>
          <w:trHeight w:val="1917"/>
        </w:trPr>
        <w:tc>
          <w:tcPr>
            <w:tcW w:w="1848" w:type="dxa"/>
            <w:vAlign w:val="center"/>
          </w:tcPr>
          <w:p w:rsidR="00304618" w:rsidRPr="00303337" w:rsidRDefault="00304618" w:rsidP="00C21CA6">
            <w:pPr>
              <w:pStyle w:val="TableParagraph"/>
              <w:spacing w:line="240" w:lineRule="auto"/>
              <w:ind w:left="397" w:right="397"/>
              <w:mirrorIndents/>
              <w:rPr>
                <w:rFonts w:ascii="Tahoma" w:hAnsi="Tahoma" w:cs="Tahoma"/>
                <w:b/>
                <w:sz w:val="18"/>
                <w:szCs w:val="18"/>
              </w:rPr>
            </w:pPr>
            <w:r w:rsidRPr="00303337">
              <w:rPr>
                <w:rFonts w:ascii="Tahoma" w:hAnsi="Tahoma" w:cs="Tahoma"/>
                <w:b/>
                <w:sz w:val="18"/>
                <w:szCs w:val="18"/>
              </w:rPr>
              <w:t>Κ1</w:t>
            </w:r>
          </w:p>
        </w:tc>
        <w:tc>
          <w:tcPr>
            <w:tcW w:w="5670" w:type="dxa"/>
            <w:vAlign w:val="center"/>
          </w:tcPr>
          <w:p w:rsidR="00304618" w:rsidRPr="00303337" w:rsidRDefault="00304618" w:rsidP="00C21CA6">
            <w:pPr>
              <w:pStyle w:val="TableParagraph"/>
              <w:spacing w:line="240" w:lineRule="auto"/>
              <w:ind w:left="142" w:right="265"/>
              <w:mirrorIndents/>
              <w:jc w:val="both"/>
              <w:rPr>
                <w:rFonts w:ascii="Tahoma" w:hAnsi="Tahoma" w:cs="Tahoma"/>
                <w:sz w:val="18"/>
                <w:szCs w:val="18"/>
              </w:rPr>
            </w:pPr>
            <w:r w:rsidRPr="00303337">
              <w:rPr>
                <w:rFonts w:ascii="Tahoma" w:hAnsi="Tahoma" w:cs="Tahoma"/>
                <w:sz w:val="18"/>
                <w:szCs w:val="18"/>
              </w:rPr>
              <w:t>Κατανόηση και αξιολόγηση των στόχων δράσεων επικοινωνίας και του εγκεκριμένου σχεδίου δράσεων επικοινωνίας της Αναθέτουσας Αρχής. Ο τρόπος επίτευξης των στόχων σύμφωνα με την Επικοινωνιακή Στρατηγική και το Σχέδιο Δράσεων Επικοινωνίας, τα χρησιμοποιούμενα εργαλεία και η αποτελεσματική μεθοδολογία προσέγγισης, οργάνωσης</w:t>
            </w:r>
            <w:r w:rsidRPr="00303337">
              <w:rPr>
                <w:rFonts w:ascii="Tahoma" w:hAnsi="Tahoma" w:cs="Tahoma"/>
                <w:spacing w:val="23"/>
                <w:sz w:val="18"/>
                <w:szCs w:val="18"/>
              </w:rPr>
              <w:t xml:space="preserve"> </w:t>
            </w:r>
            <w:r w:rsidRPr="00303337">
              <w:rPr>
                <w:rFonts w:ascii="Tahoma" w:hAnsi="Tahoma" w:cs="Tahoma"/>
                <w:sz w:val="18"/>
                <w:szCs w:val="18"/>
              </w:rPr>
              <w:t>και υλοποίησης των ενεργειών του Σχεδίου Δράσεων Επικοινωνίας</w:t>
            </w:r>
          </w:p>
        </w:tc>
        <w:tc>
          <w:tcPr>
            <w:tcW w:w="2261" w:type="dxa"/>
            <w:vAlign w:val="center"/>
          </w:tcPr>
          <w:p w:rsidR="00304618" w:rsidRPr="00303337" w:rsidRDefault="00304618" w:rsidP="00C21CA6">
            <w:pPr>
              <w:pStyle w:val="TableParagraph"/>
              <w:spacing w:line="240" w:lineRule="auto"/>
              <w:ind w:left="397" w:right="397"/>
              <w:mirrorIndents/>
              <w:rPr>
                <w:rFonts w:ascii="Tahoma" w:hAnsi="Tahoma" w:cs="Tahoma"/>
                <w:sz w:val="18"/>
                <w:szCs w:val="18"/>
              </w:rPr>
            </w:pPr>
          </w:p>
          <w:p w:rsidR="00304618" w:rsidRPr="00303337" w:rsidRDefault="00304618" w:rsidP="00C21CA6">
            <w:pPr>
              <w:pStyle w:val="TableParagraph"/>
              <w:spacing w:line="240" w:lineRule="auto"/>
              <w:ind w:left="397" w:right="397"/>
              <w:mirrorIndents/>
              <w:rPr>
                <w:rFonts w:ascii="Tahoma" w:hAnsi="Tahoma" w:cs="Tahoma"/>
                <w:sz w:val="18"/>
                <w:szCs w:val="18"/>
              </w:rPr>
            </w:pPr>
            <w:r w:rsidRPr="00303337">
              <w:rPr>
                <w:rFonts w:ascii="Tahoma" w:hAnsi="Tahoma" w:cs="Tahoma"/>
                <w:sz w:val="18"/>
                <w:szCs w:val="18"/>
              </w:rPr>
              <w:t>30%</w:t>
            </w:r>
          </w:p>
        </w:tc>
      </w:tr>
      <w:tr w:rsidR="00304618" w:rsidRPr="00303337" w:rsidTr="00C21CA6">
        <w:trPr>
          <w:trHeight w:val="1690"/>
        </w:trPr>
        <w:tc>
          <w:tcPr>
            <w:tcW w:w="1848" w:type="dxa"/>
            <w:vAlign w:val="center"/>
          </w:tcPr>
          <w:p w:rsidR="00304618" w:rsidRPr="00303337" w:rsidRDefault="00304618" w:rsidP="00C21CA6">
            <w:pPr>
              <w:pStyle w:val="TableParagraph"/>
              <w:spacing w:line="240" w:lineRule="auto"/>
              <w:ind w:left="397" w:right="397"/>
              <w:mirrorIndents/>
              <w:rPr>
                <w:rFonts w:ascii="Tahoma" w:hAnsi="Tahoma" w:cs="Tahoma"/>
                <w:b/>
                <w:sz w:val="18"/>
                <w:szCs w:val="18"/>
              </w:rPr>
            </w:pPr>
            <w:r w:rsidRPr="00303337">
              <w:rPr>
                <w:rFonts w:ascii="Tahoma" w:hAnsi="Tahoma" w:cs="Tahoma"/>
                <w:b/>
                <w:sz w:val="18"/>
                <w:szCs w:val="18"/>
              </w:rPr>
              <w:lastRenderedPageBreak/>
              <w:t>Κ2</w:t>
            </w:r>
          </w:p>
        </w:tc>
        <w:tc>
          <w:tcPr>
            <w:tcW w:w="5670" w:type="dxa"/>
            <w:vAlign w:val="center"/>
          </w:tcPr>
          <w:p w:rsidR="00304618" w:rsidRPr="00303337" w:rsidRDefault="00304618" w:rsidP="00C21CA6">
            <w:pPr>
              <w:pStyle w:val="TableParagraph"/>
              <w:spacing w:line="240" w:lineRule="auto"/>
              <w:ind w:left="142" w:right="265"/>
              <w:mirrorIndents/>
              <w:jc w:val="both"/>
              <w:rPr>
                <w:rFonts w:ascii="Tahoma" w:hAnsi="Tahoma" w:cs="Tahoma"/>
                <w:sz w:val="18"/>
                <w:szCs w:val="18"/>
              </w:rPr>
            </w:pPr>
            <w:r w:rsidRPr="00303337">
              <w:rPr>
                <w:rFonts w:ascii="Tahoma" w:hAnsi="Tahoma" w:cs="Tahoma"/>
                <w:sz w:val="18"/>
                <w:szCs w:val="18"/>
              </w:rPr>
              <w:t xml:space="preserve">- Δημιουργικές προτάσεις, δείγματα πρωτότυπων και καινοτόμων εφαρμογών, αξιοποίηση νέων τεχνολογιών επικοινωνίας και πληροφόρησης, σε σχέση με την Επικοινωνιακή Στρατηγική,  </w:t>
            </w:r>
          </w:p>
          <w:p w:rsidR="00304618" w:rsidRPr="00303337" w:rsidRDefault="00304618" w:rsidP="00C21CA6">
            <w:pPr>
              <w:pStyle w:val="TableParagraph"/>
              <w:spacing w:line="240" w:lineRule="auto"/>
              <w:ind w:left="142" w:right="265"/>
              <w:mirrorIndents/>
              <w:jc w:val="both"/>
              <w:rPr>
                <w:rFonts w:ascii="Tahoma" w:hAnsi="Tahoma" w:cs="Tahoma"/>
                <w:sz w:val="18"/>
                <w:szCs w:val="18"/>
              </w:rPr>
            </w:pPr>
          </w:p>
          <w:p w:rsidR="00304618" w:rsidRPr="00303337" w:rsidRDefault="00304618" w:rsidP="00C21CA6">
            <w:pPr>
              <w:pStyle w:val="TableParagraph"/>
              <w:spacing w:line="240" w:lineRule="auto"/>
              <w:ind w:left="142" w:right="265"/>
              <w:mirrorIndents/>
              <w:jc w:val="both"/>
              <w:rPr>
                <w:rFonts w:ascii="Tahoma" w:hAnsi="Tahoma" w:cs="Tahoma"/>
                <w:sz w:val="18"/>
                <w:szCs w:val="18"/>
              </w:rPr>
            </w:pPr>
            <w:r w:rsidRPr="00303337">
              <w:rPr>
                <w:rFonts w:ascii="Tahoma" w:hAnsi="Tahoma" w:cs="Tahoma"/>
                <w:sz w:val="18"/>
                <w:szCs w:val="18"/>
              </w:rPr>
              <w:t>- Τρόπος οργάνωσης και διοίκησης έργου και διαδικασίες υποστήριξης της Αναθέτουσας Αρχής κατά την υλοποίηση και εκτέλεση του έργου.</w:t>
            </w:r>
          </w:p>
        </w:tc>
        <w:tc>
          <w:tcPr>
            <w:tcW w:w="2261" w:type="dxa"/>
            <w:vAlign w:val="center"/>
          </w:tcPr>
          <w:p w:rsidR="00304618" w:rsidRPr="00303337" w:rsidRDefault="00304618" w:rsidP="00C21CA6">
            <w:pPr>
              <w:pStyle w:val="TableParagraph"/>
              <w:spacing w:line="240" w:lineRule="auto"/>
              <w:ind w:left="397" w:right="397"/>
              <w:mirrorIndents/>
              <w:rPr>
                <w:rFonts w:ascii="Tahoma" w:hAnsi="Tahoma" w:cs="Tahoma"/>
                <w:sz w:val="18"/>
                <w:szCs w:val="18"/>
              </w:rPr>
            </w:pPr>
            <w:r w:rsidRPr="00303337">
              <w:rPr>
                <w:rFonts w:ascii="Tahoma" w:hAnsi="Tahoma" w:cs="Tahoma"/>
                <w:sz w:val="18"/>
                <w:szCs w:val="18"/>
              </w:rPr>
              <w:t>40%</w:t>
            </w:r>
          </w:p>
        </w:tc>
      </w:tr>
      <w:tr w:rsidR="00304618" w:rsidRPr="00303337" w:rsidTr="00C21CA6">
        <w:trPr>
          <w:trHeight w:val="977"/>
        </w:trPr>
        <w:tc>
          <w:tcPr>
            <w:tcW w:w="1848" w:type="dxa"/>
            <w:vAlign w:val="center"/>
          </w:tcPr>
          <w:p w:rsidR="00304618" w:rsidRPr="00303337" w:rsidRDefault="00304618" w:rsidP="00C21CA6">
            <w:pPr>
              <w:pStyle w:val="TableParagraph"/>
              <w:spacing w:line="240" w:lineRule="auto"/>
              <w:ind w:left="397" w:right="397"/>
              <w:mirrorIndents/>
              <w:rPr>
                <w:rFonts w:ascii="Tahoma" w:hAnsi="Tahoma" w:cs="Tahoma"/>
                <w:sz w:val="18"/>
                <w:szCs w:val="18"/>
              </w:rPr>
            </w:pPr>
          </w:p>
          <w:p w:rsidR="00304618" w:rsidRPr="00303337" w:rsidRDefault="00304618" w:rsidP="00C21CA6">
            <w:pPr>
              <w:pStyle w:val="TableParagraph"/>
              <w:spacing w:line="240" w:lineRule="auto"/>
              <w:ind w:left="397" w:right="397"/>
              <w:mirrorIndents/>
              <w:rPr>
                <w:rFonts w:ascii="Tahoma" w:hAnsi="Tahoma" w:cs="Tahoma"/>
                <w:b/>
                <w:sz w:val="18"/>
                <w:szCs w:val="18"/>
              </w:rPr>
            </w:pPr>
            <w:r w:rsidRPr="00303337">
              <w:rPr>
                <w:rFonts w:ascii="Tahoma" w:hAnsi="Tahoma" w:cs="Tahoma"/>
                <w:b/>
                <w:sz w:val="18"/>
                <w:szCs w:val="18"/>
              </w:rPr>
              <w:t>Κ3</w:t>
            </w:r>
          </w:p>
        </w:tc>
        <w:tc>
          <w:tcPr>
            <w:tcW w:w="5670" w:type="dxa"/>
            <w:vAlign w:val="center"/>
          </w:tcPr>
          <w:p w:rsidR="00304618" w:rsidRPr="00303337" w:rsidRDefault="00304618" w:rsidP="00C21CA6">
            <w:pPr>
              <w:pStyle w:val="TableParagraph"/>
              <w:spacing w:line="240" w:lineRule="auto"/>
              <w:ind w:left="142" w:right="265"/>
              <w:mirrorIndents/>
              <w:jc w:val="both"/>
              <w:rPr>
                <w:rFonts w:ascii="Tahoma" w:hAnsi="Tahoma" w:cs="Tahoma"/>
                <w:sz w:val="18"/>
                <w:szCs w:val="18"/>
              </w:rPr>
            </w:pPr>
            <w:r w:rsidRPr="00303337">
              <w:rPr>
                <w:rFonts w:ascii="Tahoma" w:hAnsi="Tahoma" w:cs="Tahoma"/>
                <w:sz w:val="18"/>
                <w:szCs w:val="18"/>
              </w:rPr>
              <w:t>Εμπειρία ομάδας έργου σε θέματα διαχείρισης στερεών αποβλήτων και</w:t>
            </w:r>
            <w:r w:rsidRPr="00303337">
              <w:t xml:space="preserve"> </w:t>
            </w:r>
            <w:r w:rsidRPr="00303337">
              <w:rPr>
                <w:rFonts w:ascii="Tahoma" w:hAnsi="Tahoma" w:cs="Tahoma"/>
                <w:sz w:val="18"/>
                <w:szCs w:val="18"/>
              </w:rPr>
              <w:t>δράσεων ενημέρωσης.</w:t>
            </w:r>
          </w:p>
        </w:tc>
        <w:tc>
          <w:tcPr>
            <w:tcW w:w="2261" w:type="dxa"/>
            <w:vAlign w:val="center"/>
          </w:tcPr>
          <w:p w:rsidR="00304618" w:rsidRPr="00303337" w:rsidRDefault="00304618" w:rsidP="00C21CA6">
            <w:pPr>
              <w:pStyle w:val="TableParagraph"/>
              <w:spacing w:line="240" w:lineRule="auto"/>
              <w:ind w:left="397" w:right="397"/>
              <w:mirrorIndents/>
              <w:rPr>
                <w:rFonts w:ascii="Tahoma" w:hAnsi="Tahoma" w:cs="Tahoma"/>
                <w:sz w:val="18"/>
                <w:szCs w:val="18"/>
              </w:rPr>
            </w:pPr>
            <w:r w:rsidRPr="00303337">
              <w:rPr>
                <w:rFonts w:ascii="Tahoma" w:hAnsi="Tahoma" w:cs="Tahoma"/>
                <w:sz w:val="18"/>
                <w:szCs w:val="18"/>
              </w:rPr>
              <w:t>30%</w:t>
            </w:r>
          </w:p>
        </w:tc>
      </w:tr>
      <w:tr w:rsidR="00304618" w:rsidRPr="009A5734" w:rsidTr="00C21CA6">
        <w:trPr>
          <w:trHeight w:val="308"/>
        </w:trPr>
        <w:tc>
          <w:tcPr>
            <w:tcW w:w="7518" w:type="dxa"/>
            <w:gridSpan w:val="2"/>
            <w:vAlign w:val="center"/>
          </w:tcPr>
          <w:p w:rsidR="00304618" w:rsidRPr="00303337" w:rsidRDefault="00304618" w:rsidP="00C21CA6">
            <w:pPr>
              <w:pStyle w:val="TableParagraph"/>
              <w:spacing w:line="240" w:lineRule="auto"/>
              <w:ind w:left="397" w:right="397"/>
              <w:mirrorIndents/>
              <w:rPr>
                <w:rFonts w:ascii="Tahoma" w:hAnsi="Tahoma" w:cs="Tahoma"/>
                <w:b/>
                <w:sz w:val="18"/>
                <w:szCs w:val="18"/>
              </w:rPr>
            </w:pPr>
            <w:r w:rsidRPr="00303337">
              <w:rPr>
                <w:rFonts w:ascii="Tahoma" w:hAnsi="Tahoma" w:cs="Tahoma"/>
                <w:b/>
                <w:sz w:val="18"/>
                <w:szCs w:val="18"/>
              </w:rPr>
              <w:t>ΑΘΡΟΙΣΜΑ ΣΥΝΟΛΟΥ ΣΥΝΤΕΛΕΣΤΩΝ ΒΑΡΥΤΗΤΑΣ</w:t>
            </w:r>
          </w:p>
        </w:tc>
        <w:tc>
          <w:tcPr>
            <w:tcW w:w="2261" w:type="dxa"/>
            <w:vAlign w:val="center"/>
          </w:tcPr>
          <w:p w:rsidR="00304618" w:rsidRPr="009A5734" w:rsidRDefault="00304618" w:rsidP="00C21CA6">
            <w:pPr>
              <w:pStyle w:val="TableParagraph"/>
              <w:spacing w:line="240" w:lineRule="auto"/>
              <w:ind w:left="397" w:right="397"/>
              <w:mirrorIndents/>
              <w:rPr>
                <w:rFonts w:ascii="Tahoma" w:hAnsi="Tahoma" w:cs="Tahoma"/>
                <w:b/>
                <w:sz w:val="18"/>
                <w:szCs w:val="18"/>
              </w:rPr>
            </w:pPr>
            <w:r w:rsidRPr="00303337">
              <w:rPr>
                <w:rFonts w:ascii="Tahoma" w:hAnsi="Tahoma" w:cs="Tahoma"/>
                <w:b/>
                <w:sz w:val="18"/>
                <w:szCs w:val="18"/>
              </w:rPr>
              <w:t>100%</w:t>
            </w:r>
          </w:p>
        </w:tc>
      </w:tr>
    </w:tbl>
    <w:p w:rsidR="00304618" w:rsidRDefault="00304618" w:rsidP="00304618">
      <w:pPr>
        <w:spacing w:line="360" w:lineRule="auto"/>
        <w:ind w:right="397"/>
        <w:mirrorIndents/>
        <w:rPr>
          <w:rFonts w:cs="Calibri"/>
          <w:sz w:val="22"/>
          <w:szCs w:val="22"/>
        </w:rPr>
      </w:pPr>
    </w:p>
    <w:p w:rsidR="00304618" w:rsidRPr="009A5734" w:rsidRDefault="00304618" w:rsidP="009441CD">
      <w:pPr>
        <w:numPr>
          <w:ilvl w:val="0"/>
          <w:numId w:val="28"/>
        </w:numPr>
        <w:suppressAutoHyphens/>
        <w:spacing w:line="360" w:lineRule="auto"/>
        <w:ind w:left="397" w:right="397"/>
        <w:mirrorIndents/>
        <w:rPr>
          <w:rFonts w:ascii="Tahoma" w:hAnsi="Tahoma" w:cs="Tahoma"/>
        </w:rPr>
      </w:pPr>
      <w:r w:rsidRPr="009A5734">
        <w:rPr>
          <w:rFonts w:ascii="Tahoma" w:hAnsi="Tahoma" w:cs="Tahoma"/>
        </w:rPr>
        <w:t>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 Βαθμολογία κάτω των 100 δεν επιτρέπεται.</w:t>
      </w:r>
    </w:p>
    <w:p w:rsidR="00304618" w:rsidRPr="009A5734" w:rsidRDefault="00304618" w:rsidP="009441CD">
      <w:pPr>
        <w:pStyle w:val="20"/>
        <w:keepNext/>
        <w:numPr>
          <w:ilvl w:val="0"/>
          <w:numId w:val="28"/>
        </w:numPr>
        <w:tabs>
          <w:tab w:val="left" w:pos="709"/>
        </w:tabs>
        <w:suppressAutoHyphens/>
        <w:spacing w:before="0" w:after="0" w:line="360" w:lineRule="auto"/>
        <w:ind w:left="397" w:right="397"/>
        <w:mirrorIndents/>
        <w:rPr>
          <w:rFonts w:ascii="Tahoma" w:hAnsi="Tahoma" w:cs="Tahoma"/>
          <w:sz w:val="20"/>
        </w:rPr>
      </w:pPr>
      <w:r w:rsidRPr="009A5734">
        <w:rPr>
          <w:rFonts w:ascii="Tahoma" w:hAnsi="Tahoma" w:cs="Tahoma"/>
          <w:sz w:val="20"/>
        </w:rPr>
        <w:t>Κριτήριο</w:t>
      </w:r>
      <w:r w:rsidRPr="009A5734">
        <w:rPr>
          <w:rFonts w:ascii="Tahoma" w:hAnsi="Tahoma" w:cs="Tahoma"/>
          <w:spacing w:val="-2"/>
          <w:sz w:val="20"/>
        </w:rPr>
        <w:t xml:space="preserve"> </w:t>
      </w:r>
      <w:r w:rsidRPr="009A5734">
        <w:rPr>
          <w:rFonts w:ascii="Tahoma" w:hAnsi="Tahoma" w:cs="Tahoma"/>
          <w:sz w:val="20"/>
        </w:rPr>
        <w:t>ανάθεσης</w:t>
      </w:r>
    </w:p>
    <w:p w:rsidR="00304618" w:rsidRPr="009A5734" w:rsidRDefault="00304618" w:rsidP="00304618">
      <w:pPr>
        <w:pStyle w:val="a3"/>
        <w:spacing w:line="360" w:lineRule="auto"/>
        <w:ind w:left="397" w:right="397"/>
        <w:mirrorIndents/>
        <w:rPr>
          <w:rFonts w:ascii="Tahoma" w:hAnsi="Tahoma" w:cs="Tahoma"/>
          <w:sz w:val="20"/>
        </w:rPr>
      </w:pPr>
      <w:r w:rsidRPr="009A5734">
        <w:rPr>
          <w:rFonts w:ascii="Tahoma" w:hAnsi="Tahoma" w:cs="Tahoma"/>
          <w:sz w:val="20"/>
        </w:rPr>
        <w:t>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w:t>
      </w:r>
    </w:p>
    <w:p w:rsidR="00304618" w:rsidRPr="009A5734" w:rsidRDefault="00304618" w:rsidP="00304618">
      <w:pPr>
        <w:pStyle w:val="a3"/>
        <w:spacing w:line="360" w:lineRule="auto"/>
        <w:ind w:left="397" w:right="397"/>
        <w:mirrorIndents/>
        <w:rPr>
          <w:rFonts w:ascii="Tahoma" w:hAnsi="Tahoma" w:cs="Tahoma"/>
          <w:sz w:val="20"/>
        </w:rPr>
      </w:pPr>
    </w:p>
    <w:p w:rsidR="00304618" w:rsidRPr="00CA4BE1" w:rsidRDefault="00304618" w:rsidP="00304618">
      <w:pPr>
        <w:pStyle w:val="20"/>
        <w:spacing w:line="360" w:lineRule="auto"/>
        <w:ind w:left="397" w:right="397"/>
        <w:mirrorIndents/>
        <w:jc w:val="both"/>
        <w:rPr>
          <w:rFonts w:ascii="Tahoma" w:hAnsi="Tahoma" w:cs="Tahoma"/>
          <w:sz w:val="20"/>
        </w:rPr>
      </w:pPr>
      <w:bookmarkStart w:id="132" w:name="_GoBack"/>
      <w:bookmarkEnd w:id="132"/>
      <w:r w:rsidRPr="00CA4BE1">
        <w:rPr>
          <w:rFonts w:ascii="Tahoma" w:hAnsi="Tahoma" w:cs="Tahoma"/>
          <w:sz w:val="20"/>
        </w:rPr>
        <w:t>Βαθμολόγηση και κατάταξη</w:t>
      </w:r>
      <w:r w:rsidRPr="00CA4BE1">
        <w:rPr>
          <w:rFonts w:ascii="Tahoma" w:hAnsi="Tahoma" w:cs="Tahoma"/>
          <w:spacing w:val="-2"/>
          <w:sz w:val="20"/>
        </w:rPr>
        <w:t xml:space="preserve"> </w:t>
      </w:r>
      <w:r w:rsidRPr="00CA4BE1">
        <w:rPr>
          <w:rFonts w:ascii="Tahoma" w:hAnsi="Tahoma" w:cs="Tahoma"/>
          <w:sz w:val="20"/>
        </w:rPr>
        <w:t>προσφορών</w:t>
      </w:r>
    </w:p>
    <w:p w:rsidR="00304618" w:rsidRPr="00CA4BE1" w:rsidRDefault="00304618" w:rsidP="00304618">
      <w:pPr>
        <w:pStyle w:val="a3"/>
        <w:spacing w:line="360" w:lineRule="auto"/>
        <w:ind w:left="397" w:right="397"/>
        <w:mirrorIndents/>
        <w:rPr>
          <w:rFonts w:ascii="Tahoma" w:hAnsi="Tahoma" w:cs="Tahoma"/>
          <w:b/>
          <w:sz w:val="20"/>
        </w:rPr>
      </w:pPr>
      <w:r w:rsidRPr="00CA4BE1">
        <w:rPr>
          <w:rFonts w:ascii="Tahoma" w:hAnsi="Tahoma" w:cs="Tahoma"/>
          <w:sz w:val="20"/>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w:t>
      </w:r>
      <w:r w:rsidRPr="00CA4BE1">
        <w:rPr>
          <w:rFonts w:ascii="Tahoma" w:hAnsi="Tahoma" w:cs="Tahoma"/>
          <w:spacing w:val="-7"/>
          <w:sz w:val="20"/>
        </w:rPr>
        <w:t xml:space="preserve"> </w:t>
      </w:r>
      <w:r w:rsidRPr="00CA4BE1">
        <w:rPr>
          <w:rFonts w:ascii="Tahoma" w:hAnsi="Tahoma" w:cs="Tahoma"/>
          <w:sz w:val="20"/>
        </w:rPr>
        <w:t>κριτηρίου</w:t>
      </w:r>
      <w:r w:rsidRPr="00CA4BE1">
        <w:rPr>
          <w:rFonts w:ascii="Tahoma" w:hAnsi="Tahoma" w:cs="Tahoma"/>
          <w:b/>
          <w:sz w:val="20"/>
        </w:rPr>
        <w:t>.</w:t>
      </w:r>
    </w:p>
    <w:p w:rsidR="00304618" w:rsidRPr="00CA4BE1" w:rsidRDefault="00304618" w:rsidP="00304618">
      <w:pPr>
        <w:pStyle w:val="a3"/>
        <w:spacing w:line="360" w:lineRule="auto"/>
        <w:ind w:left="397" w:right="397"/>
        <w:mirrorIndents/>
        <w:rPr>
          <w:rFonts w:ascii="Tahoma" w:hAnsi="Tahoma" w:cs="Tahoma"/>
          <w:sz w:val="20"/>
        </w:rPr>
      </w:pPr>
      <w:r w:rsidRPr="00CA4BE1">
        <w:rPr>
          <w:rFonts w:ascii="Tahoma" w:hAnsi="Tahoma" w:cs="Tahoma"/>
          <w:sz w:val="20"/>
        </w:rPr>
        <w:t>Κάθε κριτήριο αξιολόγησης βαθμολογείται αυτόνομα, με βάση τα στοιχεία της προσφοράς. Η βαθμολόγηση πρέπει να είναι πλήρως και ειδικά αιτιολογημένη και να περιλαμβάνει υποχρεωτικά, εκτός από τη βαθμολογία, και τη λεκτική διατύπωση της κρίσης ανά</w:t>
      </w:r>
      <w:r w:rsidRPr="00CA4BE1">
        <w:rPr>
          <w:rFonts w:ascii="Tahoma" w:hAnsi="Tahoma" w:cs="Tahoma"/>
          <w:spacing w:val="-12"/>
          <w:sz w:val="20"/>
        </w:rPr>
        <w:t xml:space="preserve"> </w:t>
      </w:r>
      <w:r w:rsidRPr="00CA4BE1">
        <w:rPr>
          <w:rFonts w:ascii="Tahoma" w:hAnsi="Tahoma" w:cs="Tahoma"/>
          <w:sz w:val="20"/>
        </w:rPr>
        <w:t>κριτήριο.</w:t>
      </w:r>
    </w:p>
    <w:p w:rsidR="00304618" w:rsidRPr="00CA4BE1" w:rsidRDefault="00304618" w:rsidP="00304618">
      <w:pPr>
        <w:pStyle w:val="a3"/>
        <w:spacing w:line="360" w:lineRule="auto"/>
        <w:ind w:left="397" w:right="397"/>
        <w:mirrorIndents/>
        <w:rPr>
          <w:rFonts w:ascii="Tahoma" w:hAnsi="Tahoma" w:cs="Tahoma"/>
          <w:sz w:val="20"/>
        </w:rPr>
      </w:pPr>
      <w:r w:rsidRPr="00CA4BE1">
        <w:rPr>
          <w:rFonts w:ascii="Tahoma" w:hAnsi="Tahoma" w:cs="Tahoma"/>
          <w:sz w:val="20"/>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304618" w:rsidRPr="00CA4BE1" w:rsidRDefault="00304618" w:rsidP="00304618">
      <w:pPr>
        <w:pStyle w:val="a3"/>
        <w:spacing w:line="360" w:lineRule="auto"/>
        <w:ind w:left="397" w:right="397"/>
        <w:mirrorIndents/>
        <w:rPr>
          <w:rFonts w:ascii="Tahoma" w:hAnsi="Tahoma" w:cs="Tahoma"/>
          <w:sz w:val="20"/>
        </w:rPr>
      </w:pPr>
      <w:r w:rsidRPr="00CA4BE1">
        <w:rPr>
          <w:rFonts w:ascii="Tahoma" w:hAnsi="Tahoma" w:cs="Tahoma"/>
          <w:sz w:val="20"/>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τεχνικής προσφοράς θα προκύπτει από το άθροισμα των σταθμισμένων βαθμολογιών όλων των κριτηρίων.</w:t>
      </w:r>
    </w:p>
    <w:p w:rsidR="00304618" w:rsidRPr="00CA4BE1" w:rsidRDefault="00304618" w:rsidP="00304618">
      <w:pPr>
        <w:pStyle w:val="a3"/>
        <w:spacing w:line="360" w:lineRule="auto"/>
        <w:ind w:left="397" w:right="397" w:firstLine="142"/>
        <w:mirrorIndents/>
        <w:rPr>
          <w:rFonts w:ascii="Tahoma" w:hAnsi="Tahoma" w:cs="Tahoma"/>
          <w:sz w:val="20"/>
        </w:rPr>
      </w:pPr>
      <w:r w:rsidRPr="00CA4BE1">
        <w:rPr>
          <w:rFonts w:ascii="Tahoma" w:hAnsi="Tahoma" w:cs="Tahoma"/>
          <w:sz w:val="20"/>
        </w:rPr>
        <w:t>Η συνολική βαθμολογία (Βi) της τεχνικής προσφοράς (i) υπολογίζεται με βάση τον παρακάτω τύπο:</w:t>
      </w:r>
    </w:p>
    <w:p w:rsidR="00304618" w:rsidRPr="00CA4BE1" w:rsidRDefault="00304618" w:rsidP="00304618">
      <w:pPr>
        <w:pStyle w:val="20"/>
        <w:spacing w:line="360" w:lineRule="auto"/>
        <w:ind w:left="397" w:right="397"/>
        <w:mirrorIndents/>
        <w:rPr>
          <w:rFonts w:ascii="Tahoma" w:hAnsi="Tahoma" w:cs="Tahoma"/>
          <w:sz w:val="20"/>
        </w:rPr>
      </w:pPr>
      <w:r w:rsidRPr="00CA4BE1">
        <w:rPr>
          <w:rFonts w:ascii="Tahoma" w:hAnsi="Tahoma" w:cs="Tahoma"/>
          <w:sz w:val="20"/>
        </w:rPr>
        <w:t>Βi = (30%xΚ1+50%xΚ2+20%xΚ3)</w:t>
      </w:r>
    </w:p>
    <w:p w:rsidR="00304618" w:rsidRPr="00CA4BE1" w:rsidRDefault="00304618" w:rsidP="00304618">
      <w:pPr>
        <w:pStyle w:val="a3"/>
        <w:spacing w:line="360" w:lineRule="auto"/>
        <w:ind w:left="397" w:right="397"/>
        <w:mirrorIndents/>
        <w:rPr>
          <w:rFonts w:ascii="Tahoma" w:hAnsi="Tahoma" w:cs="Tahoma"/>
          <w:sz w:val="20"/>
        </w:rPr>
      </w:pPr>
      <w:r w:rsidRPr="00CA4BE1">
        <w:rPr>
          <w:rFonts w:ascii="Tahoma" w:hAnsi="Tahoma" w:cs="Tahoma"/>
          <w:sz w:val="20"/>
        </w:rPr>
        <w:lastRenderedPageBreak/>
        <w:t>Η Τεχνική Προσφορά του κάθε συμμετέχοντος αξιολογείται με βάση τη σχετική βαθμολογία του ως προς την αξιολογηθείσα ως καλύτερη προσφορά και υπολογίζεται από τον τύπο:</w:t>
      </w:r>
    </w:p>
    <w:p w:rsidR="00304618" w:rsidRPr="00CA4BE1" w:rsidRDefault="00304618" w:rsidP="00304618">
      <w:pPr>
        <w:pStyle w:val="20"/>
        <w:spacing w:line="360" w:lineRule="auto"/>
        <w:ind w:left="397" w:right="397"/>
        <w:mirrorIndents/>
        <w:rPr>
          <w:rFonts w:ascii="Tahoma" w:hAnsi="Tahoma" w:cs="Tahoma"/>
          <w:sz w:val="20"/>
        </w:rPr>
      </w:pPr>
      <w:r w:rsidRPr="00CA4BE1">
        <w:rPr>
          <w:rFonts w:ascii="Tahoma" w:hAnsi="Tahoma" w:cs="Tahoma"/>
          <w:sz w:val="20"/>
        </w:rPr>
        <w:t>Τi = (Bi/Bmax) x 10</w:t>
      </w:r>
    </w:p>
    <w:p w:rsidR="00304618" w:rsidRPr="00CA4BE1" w:rsidRDefault="00304618" w:rsidP="00304618">
      <w:pPr>
        <w:pStyle w:val="a3"/>
        <w:spacing w:line="360" w:lineRule="auto"/>
        <w:ind w:left="397" w:right="397"/>
        <w:mirrorIndents/>
        <w:rPr>
          <w:rFonts w:ascii="Tahoma" w:hAnsi="Tahoma" w:cs="Tahoma"/>
          <w:sz w:val="20"/>
        </w:rPr>
      </w:pPr>
      <w:r w:rsidRPr="00CA4BE1">
        <w:rPr>
          <w:rFonts w:ascii="Tahoma" w:hAnsi="Tahoma" w:cs="Tahoma"/>
          <w:sz w:val="20"/>
        </w:rPr>
        <w:t>Όπου</w:t>
      </w:r>
    </w:p>
    <w:p w:rsidR="00304618" w:rsidRPr="00CA4BE1" w:rsidRDefault="00304618" w:rsidP="00304618">
      <w:pPr>
        <w:pStyle w:val="20"/>
        <w:spacing w:line="360" w:lineRule="auto"/>
        <w:ind w:left="397" w:right="397"/>
        <w:mirrorIndents/>
        <w:rPr>
          <w:rFonts w:ascii="Tahoma" w:hAnsi="Tahoma" w:cs="Tahoma"/>
          <w:sz w:val="20"/>
        </w:rPr>
      </w:pPr>
      <w:r w:rsidRPr="00CA4BE1">
        <w:rPr>
          <w:rFonts w:ascii="Tahoma" w:hAnsi="Tahoma" w:cs="Tahoma"/>
          <w:sz w:val="20"/>
        </w:rPr>
        <w:t>Bi: η συνολική βαθμολογία της τεχνικής προσφοράς i Bmax: η βαθμολογία της καλύτερης τεχνικής προσφοράς.</w:t>
      </w:r>
    </w:p>
    <w:p w:rsidR="00304618" w:rsidRPr="00CA4BE1" w:rsidRDefault="00304618" w:rsidP="00304618">
      <w:pPr>
        <w:pStyle w:val="a3"/>
        <w:spacing w:line="276" w:lineRule="auto"/>
        <w:ind w:left="709" w:right="423"/>
        <w:rPr>
          <w:rFonts w:ascii="Tahoma" w:hAnsi="Tahoma" w:cs="Tahoma"/>
          <w:sz w:val="20"/>
        </w:rPr>
      </w:pPr>
      <w:r w:rsidRPr="00CA4BE1">
        <w:rPr>
          <w:rFonts w:ascii="Tahoma" w:hAnsi="Tahoma" w:cs="Tahoma"/>
          <w:sz w:val="20"/>
        </w:rPr>
        <w:t>Είναι προφανές ότι ο βαθμός αυτός (Ti) θα είναι ένας αριθμός μικρότερος ή ίσος του 10 (ο προσφέρων με την καλύτερη τεχνική προσφορά θα έχει Ti = 10).</w:t>
      </w:r>
    </w:p>
    <w:p w:rsidR="00304618" w:rsidRPr="00CA4BE1" w:rsidRDefault="00304618" w:rsidP="00304618">
      <w:pPr>
        <w:pStyle w:val="a3"/>
        <w:spacing w:before="119" w:line="276" w:lineRule="auto"/>
        <w:ind w:left="709" w:right="423"/>
        <w:rPr>
          <w:rFonts w:ascii="Tahoma" w:hAnsi="Tahoma" w:cs="Tahoma"/>
          <w:sz w:val="20"/>
        </w:rPr>
      </w:pPr>
      <w:r w:rsidRPr="00CA4BE1">
        <w:rPr>
          <w:rFonts w:ascii="Tahoma" w:hAnsi="Tahoma" w:cs="Tahoma"/>
          <w:sz w:val="20"/>
        </w:rPr>
        <w:t>Για την επιλογή της πλέον συμφέρουσας από οικονομική άποψη προσφοράς, βάσει βέλτιστης σχέσης ποιότητας – τιμής, αξιολογούνται μόνο οι προσφορές που έχουν κριθεί τεχνικά αποδεκτές.</w:t>
      </w:r>
    </w:p>
    <w:p w:rsidR="00304618" w:rsidRPr="00CA4BE1" w:rsidRDefault="00304618" w:rsidP="00304618">
      <w:pPr>
        <w:pStyle w:val="20"/>
        <w:spacing w:before="120" w:line="276" w:lineRule="auto"/>
        <w:ind w:left="709" w:right="-341"/>
        <w:jc w:val="both"/>
        <w:rPr>
          <w:rFonts w:ascii="Tahoma" w:hAnsi="Tahoma" w:cs="Tahoma"/>
          <w:sz w:val="20"/>
        </w:rPr>
      </w:pPr>
      <w:r w:rsidRPr="00CA4BE1">
        <w:rPr>
          <w:rFonts w:ascii="Tahoma" w:hAnsi="Tahoma" w:cs="Tahoma"/>
          <w:sz w:val="20"/>
        </w:rPr>
        <w:t>Η τελική κατάταξη των προσφορών θα γίνει με βάση το κριτήριο ανάθεσης της παρούσας Διακήρυξης με χρήση συντελεστή βαρύτητας, που ορίζεται για την τεχνική προσφορά 80% και για την οικονομική προσφορά 20%.</w:t>
      </w:r>
    </w:p>
    <w:p w:rsidR="00304618" w:rsidRPr="00CA4BE1" w:rsidRDefault="00304618" w:rsidP="00304618">
      <w:pPr>
        <w:spacing w:before="120" w:line="276" w:lineRule="auto"/>
        <w:ind w:left="709" w:right="423"/>
        <w:rPr>
          <w:rFonts w:ascii="Tahoma" w:hAnsi="Tahoma" w:cs="Tahoma"/>
          <w:b/>
        </w:rPr>
      </w:pPr>
      <w:r w:rsidRPr="00CA4BE1">
        <w:rPr>
          <w:rFonts w:ascii="Tahoma" w:hAnsi="Tahoma" w:cs="Tahoma"/>
          <w:b/>
        </w:rPr>
        <w:t xml:space="preserve">Πλέον συμφέρουσα από οικονομική άποψη προσφορά, βάσει βέλτιστης σχέσης ποιότητας – τιμής, θα θεωρηθεί εκείνη που </w:t>
      </w:r>
      <w:r w:rsidRPr="00CA4BE1">
        <w:rPr>
          <w:rFonts w:ascii="Tahoma" w:hAnsi="Tahoma" w:cs="Tahoma"/>
          <w:b/>
          <w:u w:val="single"/>
        </w:rPr>
        <w:t>θα λάβει τη μεγαλύτερη βαθμολογία</w:t>
      </w:r>
      <w:r w:rsidRPr="00CA4BE1">
        <w:rPr>
          <w:rFonts w:ascii="Tahoma" w:hAnsi="Tahoma" w:cs="Tahoma"/>
          <w:b/>
        </w:rPr>
        <w:t xml:space="preserve"> με βάση τον παρακάτω τύπο:</w:t>
      </w:r>
    </w:p>
    <w:p w:rsidR="00304618" w:rsidRPr="00CA4BE1" w:rsidRDefault="00304618" w:rsidP="00304618">
      <w:pPr>
        <w:spacing w:before="120"/>
        <w:ind w:left="709" w:right="-341"/>
        <w:rPr>
          <w:rFonts w:ascii="Tahoma" w:hAnsi="Tahoma" w:cs="Tahoma"/>
          <w:b/>
          <w:lang w:val="en-US"/>
        </w:rPr>
      </w:pPr>
      <w:r w:rsidRPr="00CA4BE1">
        <w:rPr>
          <w:rFonts w:ascii="Tahoma" w:hAnsi="Tahoma" w:cs="Tahoma"/>
          <w:b/>
          <w:lang w:val="en-US"/>
        </w:rPr>
        <w:t>Fi = 0,80 x Ti + 0,20 x (Omin/Oi)x10</w:t>
      </w:r>
    </w:p>
    <w:p w:rsidR="00304618" w:rsidRPr="00CA4BE1" w:rsidRDefault="00304618" w:rsidP="00304618">
      <w:pPr>
        <w:pStyle w:val="a3"/>
        <w:spacing w:before="160"/>
        <w:ind w:left="709" w:right="-341"/>
        <w:rPr>
          <w:rFonts w:ascii="Tahoma" w:hAnsi="Tahoma" w:cs="Tahoma"/>
          <w:sz w:val="20"/>
        </w:rPr>
      </w:pPr>
      <w:r w:rsidRPr="00CA4BE1">
        <w:rPr>
          <w:rFonts w:ascii="Tahoma" w:hAnsi="Tahoma" w:cs="Tahoma"/>
          <w:sz w:val="20"/>
        </w:rPr>
        <w:t>όπου:</w:t>
      </w:r>
    </w:p>
    <w:p w:rsidR="00304618" w:rsidRPr="00CA4BE1" w:rsidRDefault="00304618" w:rsidP="00304618">
      <w:pPr>
        <w:pStyle w:val="20"/>
        <w:spacing w:before="160"/>
        <w:ind w:right="-341" w:firstLine="709"/>
        <w:jc w:val="both"/>
        <w:rPr>
          <w:rFonts w:ascii="Tahoma" w:hAnsi="Tahoma" w:cs="Tahoma"/>
          <w:sz w:val="20"/>
        </w:rPr>
      </w:pPr>
      <w:r w:rsidRPr="00CA4BE1">
        <w:rPr>
          <w:rFonts w:ascii="Tahoma" w:hAnsi="Tahoma" w:cs="Tahoma"/>
          <w:sz w:val="20"/>
        </w:rPr>
        <w:t>Fi : η συνολική βαθμολογία της πρότασης i,</w:t>
      </w:r>
    </w:p>
    <w:p w:rsidR="00304618" w:rsidRPr="00CA4BE1" w:rsidRDefault="00304618" w:rsidP="00304618">
      <w:pPr>
        <w:tabs>
          <w:tab w:val="left" w:pos="2017"/>
        </w:tabs>
        <w:spacing w:before="161"/>
        <w:ind w:left="709" w:right="-341"/>
        <w:rPr>
          <w:rFonts w:ascii="Tahoma" w:hAnsi="Tahoma" w:cs="Tahoma"/>
          <w:b/>
        </w:rPr>
      </w:pPr>
      <w:r w:rsidRPr="00CA4BE1">
        <w:rPr>
          <w:rFonts w:ascii="Tahoma" w:hAnsi="Tahoma" w:cs="Tahoma"/>
          <w:b/>
        </w:rPr>
        <w:t>Ti</w:t>
      </w:r>
      <w:r w:rsidRPr="00CA4BE1">
        <w:rPr>
          <w:rFonts w:ascii="Tahoma" w:hAnsi="Tahoma" w:cs="Tahoma"/>
          <w:b/>
          <w:spacing w:val="-2"/>
        </w:rPr>
        <w:t xml:space="preserve"> </w:t>
      </w:r>
      <w:r w:rsidRPr="00CA4BE1">
        <w:rPr>
          <w:rFonts w:ascii="Tahoma" w:hAnsi="Tahoma" w:cs="Tahoma"/>
          <w:b/>
        </w:rPr>
        <w:t>:</w:t>
      </w:r>
      <w:r>
        <w:rPr>
          <w:rFonts w:ascii="Tahoma" w:hAnsi="Tahoma" w:cs="Tahoma"/>
          <w:b/>
        </w:rPr>
        <w:t xml:space="preserve"> </w:t>
      </w:r>
      <w:r w:rsidRPr="00CA4BE1">
        <w:rPr>
          <w:rFonts w:ascii="Tahoma" w:hAnsi="Tahoma" w:cs="Tahoma"/>
          <w:b/>
        </w:rPr>
        <w:t>η βαθμολογία Τεχνικής Προσφοράς της πρότασης</w:t>
      </w:r>
      <w:r w:rsidRPr="00CA4BE1">
        <w:rPr>
          <w:rFonts w:ascii="Tahoma" w:hAnsi="Tahoma" w:cs="Tahoma"/>
          <w:b/>
          <w:spacing w:val="-5"/>
        </w:rPr>
        <w:t xml:space="preserve"> </w:t>
      </w:r>
      <w:r w:rsidRPr="00CA4BE1">
        <w:rPr>
          <w:rFonts w:ascii="Tahoma" w:hAnsi="Tahoma" w:cs="Tahoma"/>
          <w:b/>
        </w:rPr>
        <w:t>i,</w:t>
      </w:r>
    </w:p>
    <w:p w:rsidR="00304618" w:rsidRPr="00CA4BE1" w:rsidRDefault="00304618" w:rsidP="00304618">
      <w:pPr>
        <w:spacing w:before="160"/>
        <w:ind w:left="709" w:right="-341"/>
        <w:rPr>
          <w:rFonts w:ascii="Tahoma" w:hAnsi="Tahoma" w:cs="Tahoma"/>
          <w:b/>
        </w:rPr>
      </w:pPr>
      <w:r w:rsidRPr="00CA4BE1">
        <w:rPr>
          <w:rFonts w:ascii="Tahoma" w:hAnsi="Tahoma" w:cs="Tahoma"/>
          <w:b/>
        </w:rPr>
        <w:t>Omin: η τιμή της χαμηλότερης οικονομικής προσφοράς (τιμή χωρίς ΦΠΑ),</w:t>
      </w:r>
    </w:p>
    <w:p w:rsidR="00304618" w:rsidRPr="00304618" w:rsidRDefault="00304618" w:rsidP="00304618">
      <w:pPr>
        <w:tabs>
          <w:tab w:val="left" w:pos="2017"/>
        </w:tabs>
        <w:spacing w:before="160"/>
        <w:ind w:left="567" w:right="-341"/>
        <w:rPr>
          <w:rFonts w:ascii="Tahoma" w:hAnsi="Tahoma" w:cs="Tahoma"/>
          <w:b/>
        </w:rPr>
      </w:pPr>
      <w:r w:rsidRPr="00CA4BE1">
        <w:rPr>
          <w:rFonts w:ascii="Tahoma" w:hAnsi="Tahoma" w:cs="Tahoma"/>
          <w:b/>
        </w:rPr>
        <w:t>Oi</w:t>
      </w:r>
      <w:r w:rsidRPr="00CA4BE1">
        <w:rPr>
          <w:rFonts w:ascii="Tahoma" w:hAnsi="Tahoma" w:cs="Tahoma"/>
          <w:b/>
          <w:spacing w:val="-2"/>
        </w:rPr>
        <w:t xml:space="preserve"> </w:t>
      </w:r>
      <w:r w:rsidRPr="00CA4BE1">
        <w:rPr>
          <w:rFonts w:ascii="Tahoma" w:hAnsi="Tahoma" w:cs="Tahoma"/>
          <w:b/>
        </w:rPr>
        <w:t>:</w:t>
      </w:r>
      <w:r>
        <w:rPr>
          <w:rFonts w:ascii="Tahoma" w:hAnsi="Tahoma" w:cs="Tahoma"/>
          <w:b/>
        </w:rPr>
        <w:t xml:space="preserve"> </w:t>
      </w:r>
      <w:r w:rsidRPr="00CA4BE1">
        <w:rPr>
          <w:rFonts w:ascii="Tahoma" w:hAnsi="Tahoma" w:cs="Tahoma"/>
          <w:b/>
        </w:rPr>
        <w:t>η τιμή της οικονομικής προσφοράς i (τιμή χωρίς</w:t>
      </w:r>
      <w:r w:rsidRPr="00CA4BE1">
        <w:rPr>
          <w:rFonts w:ascii="Tahoma" w:hAnsi="Tahoma" w:cs="Tahoma"/>
          <w:b/>
          <w:spacing w:val="-4"/>
        </w:rPr>
        <w:t xml:space="preserve"> </w:t>
      </w:r>
      <w:r w:rsidRPr="00CA4BE1">
        <w:rPr>
          <w:rFonts w:ascii="Tahoma" w:hAnsi="Tahoma" w:cs="Tahoma"/>
          <w:b/>
        </w:rPr>
        <w:t>ΦΠΑ).</w:t>
      </w:r>
    </w:p>
    <w:p w:rsidR="00304618" w:rsidRPr="00304618" w:rsidRDefault="00304618" w:rsidP="00304618">
      <w:pPr>
        <w:tabs>
          <w:tab w:val="left" w:pos="2017"/>
        </w:tabs>
        <w:spacing w:before="160"/>
        <w:ind w:left="567" w:right="-341"/>
        <w:rPr>
          <w:rFonts w:ascii="Tahoma" w:hAnsi="Tahoma" w:cs="Tahoma"/>
          <w:b/>
        </w:rPr>
      </w:pPr>
    </w:p>
    <w:p w:rsidR="00304618" w:rsidRDefault="00304618" w:rsidP="00304618">
      <w:pPr>
        <w:autoSpaceDE w:val="0"/>
        <w:jc w:val="center"/>
        <w:rPr>
          <w:rFonts w:ascii="Tahoma" w:hAnsi="Tahoma" w:cs="Tahoma"/>
        </w:rPr>
      </w:pPr>
      <w:r w:rsidRPr="00303337">
        <w:rPr>
          <w:rFonts w:ascii="Tahoma" w:hAnsi="Tahoma" w:cs="Tahoma"/>
        </w:rPr>
        <w:t>Άγιος Στέφανος, 22/04/2021</w:t>
      </w:r>
    </w:p>
    <w:p w:rsidR="00304618" w:rsidRPr="00843869" w:rsidRDefault="00304618" w:rsidP="00304618">
      <w:pPr>
        <w:tabs>
          <w:tab w:val="left" w:pos="2017"/>
        </w:tabs>
        <w:spacing w:before="160"/>
        <w:ind w:left="567" w:right="-341"/>
        <w:rPr>
          <w:rFonts w:ascii="Tahoma" w:hAnsi="Tahoma" w:cs="Tahoma"/>
          <w:b/>
          <w:lang w:val="en-US"/>
        </w:rPr>
      </w:pPr>
    </w:p>
    <w:tbl>
      <w:tblPr>
        <w:tblW w:w="10632" w:type="dxa"/>
        <w:tblInd w:w="-567" w:type="dxa"/>
        <w:tblBorders>
          <w:insideH w:val="single" w:sz="4" w:space="0" w:color="auto"/>
        </w:tblBorders>
        <w:tblLook w:val="04A0"/>
      </w:tblPr>
      <w:tblGrid>
        <w:gridCol w:w="4678"/>
        <w:gridCol w:w="5954"/>
      </w:tblGrid>
      <w:tr w:rsidR="00304618" w:rsidTr="00C21CA6">
        <w:trPr>
          <w:trHeight w:val="1843"/>
        </w:trPr>
        <w:tc>
          <w:tcPr>
            <w:tcW w:w="4678" w:type="dxa"/>
          </w:tcPr>
          <w:p w:rsidR="00304618" w:rsidRDefault="00304618" w:rsidP="00C21CA6">
            <w:pPr>
              <w:tabs>
                <w:tab w:val="center" w:pos="1635"/>
                <w:tab w:val="center" w:pos="7140"/>
              </w:tabs>
              <w:jc w:val="center"/>
              <w:rPr>
                <w:rFonts w:ascii="Tahoma" w:hAnsi="Tahoma" w:cs="Tahoma"/>
              </w:rPr>
            </w:pPr>
          </w:p>
          <w:p w:rsidR="00304618" w:rsidRDefault="00304618" w:rsidP="00C21CA6">
            <w:pPr>
              <w:tabs>
                <w:tab w:val="center" w:pos="1635"/>
                <w:tab w:val="center" w:pos="7140"/>
              </w:tabs>
              <w:jc w:val="center"/>
              <w:rPr>
                <w:rFonts w:ascii="Tahoma" w:hAnsi="Tahoma" w:cs="Tahoma"/>
              </w:rPr>
            </w:pPr>
          </w:p>
          <w:p w:rsidR="00304618" w:rsidRPr="005B3A19" w:rsidRDefault="00304618" w:rsidP="00C21CA6">
            <w:pPr>
              <w:tabs>
                <w:tab w:val="center" w:pos="1635"/>
                <w:tab w:val="center" w:pos="7140"/>
              </w:tabs>
              <w:jc w:val="center"/>
              <w:rPr>
                <w:rFonts w:ascii="Tahoma" w:hAnsi="Tahoma" w:cs="Tahoma"/>
              </w:rPr>
            </w:pPr>
            <w:r w:rsidRPr="005B3A19">
              <w:rPr>
                <w:rFonts w:ascii="Tahoma" w:hAnsi="Tahoma" w:cs="Tahoma"/>
              </w:rPr>
              <w:t>Η ΣΥΝΤΑΞΑΣΑ</w:t>
            </w:r>
          </w:p>
          <w:p w:rsidR="00304618" w:rsidRPr="005B3A19" w:rsidRDefault="00304618" w:rsidP="00C21CA6">
            <w:pPr>
              <w:tabs>
                <w:tab w:val="center" w:pos="1635"/>
                <w:tab w:val="center" w:pos="7140"/>
              </w:tabs>
              <w:jc w:val="center"/>
              <w:rPr>
                <w:rFonts w:ascii="Tahoma" w:hAnsi="Tahoma" w:cs="Tahoma"/>
              </w:rPr>
            </w:pPr>
          </w:p>
          <w:p w:rsidR="00304618" w:rsidRDefault="00304618" w:rsidP="00C21CA6">
            <w:pPr>
              <w:tabs>
                <w:tab w:val="center" w:pos="1635"/>
                <w:tab w:val="center" w:pos="7140"/>
              </w:tabs>
              <w:rPr>
                <w:rFonts w:ascii="Tahoma" w:hAnsi="Tahoma" w:cs="Tahoma"/>
              </w:rPr>
            </w:pPr>
          </w:p>
          <w:p w:rsidR="00304618" w:rsidRPr="005B3A19" w:rsidRDefault="00304618" w:rsidP="00C21CA6">
            <w:pPr>
              <w:tabs>
                <w:tab w:val="center" w:pos="1635"/>
                <w:tab w:val="center" w:pos="7140"/>
              </w:tabs>
              <w:jc w:val="center"/>
              <w:rPr>
                <w:rFonts w:ascii="Tahoma" w:hAnsi="Tahoma" w:cs="Tahoma"/>
              </w:rPr>
            </w:pPr>
          </w:p>
          <w:p w:rsidR="00304618" w:rsidRPr="005B3A19" w:rsidRDefault="00304618" w:rsidP="00C21CA6">
            <w:pPr>
              <w:tabs>
                <w:tab w:val="center" w:pos="1635"/>
                <w:tab w:val="center" w:pos="7140"/>
              </w:tabs>
              <w:jc w:val="center"/>
              <w:rPr>
                <w:rFonts w:ascii="Tahoma" w:eastAsia="Arial Unicode MS" w:hAnsi="Tahoma" w:cs="Tahoma"/>
                <w:lang w:bidi="hi-IN"/>
              </w:rPr>
            </w:pPr>
            <w:r w:rsidRPr="005B3A19">
              <w:rPr>
                <w:rFonts w:ascii="Tahoma" w:eastAsia="Arial Unicode MS" w:hAnsi="Tahoma" w:cs="Tahoma"/>
                <w:lang w:bidi="hi-IN"/>
              </w:rPr>
              <w:t>ΟΛΓΑ ΚΑΨΟΥΡΟΥ</w:t>
            </w:r>
          </w:p>
          <w:p w:rsidR="00304618" w:rsidRDefault="00304618" w:rsidP="00C21CA6">
            <w:pPr>
              <w:tabs>
                <w:tab w:val="left" w:pos="1012"/>
              </w:tabs>
              <w:spacing w:before="2"/>
              <w:ind w:right="572"/>
              <w:jc w:val="center"/>
            </w:pPr>
          </w:p>
          <w:p w:rsidR="00304618" w:rsidRDefault="00304618" w:rsidP="00C21CA6">
            <w:pPr>
              <w:tabs>
                <w:tab w:val="left" w:pos="1012"/>
              </w:tabs>
              <w:spacing w:before="2"/>
              <w:ind w:right="572"/>
              <w:jc w:val="center"/>
            </w:pPr>
          </w:p>
          <w:p w:rsidR="00304618" w:rsidRDefault="00304618" w:rsidP="00C21CA6">
            <w:pPr>
              <w:tabs>
                <w:tab w:val="left" w:pos="1012"/>
              </w:tabs>
              <w:spacing w:before="2"/>
              <w:ind w:right="572"/>
            </w:pPr>
          </w:p>
        </w:tc>
        <w:tc>
          <w:tcPr>
            <w:tcW w:w="5954" w:type="dxa"/>
          </w:tcPr>
          <w:p w:rsidR="00304618" w:rsidRPr="005B3A19" w:rsidRDefault="00304618" w:rsidP="00C21CA6">
            <w:pPr>
              <w:tabs>
                <w:tab w:val="center" w:pos="1635"/>
                <w:tab w:val="center" w:pos="7140"/>
              </w:tabs>
              <w:jc w:val="center"/>
              <w:rPr>
                <w:rFonts w:ascii="Tahoma" w:hAnsi="Tahoma" w:cs="Tahoma"/>
                <w:b/>
              </w:rPr>
            </w:pPr>
            <w:r w:rsidRPr="005B3A19">
              <w:rPr>
                <w:rFonts w:ascii="Tahoma" w:hAnsi="Tahoma" w:cs="Tahoma"/>
              </w:rPr>
              <w:t>ΘΕΩΡΗΘΗΚΕ</w:t>
            </w:r>
          </w:p>
          <w:p w:rsidR="00304618" w:rsidRPr="005B3A19" w:rsidRDefault="00304618" w:rsidP="00C21CA6">
            <w:pPr>
              <w:jc w:val="center"/>
              <w:rPr>
                <w:rFonts w:ascii="Tahoma" w:eastAsia="Arial Unicode MS" w:hAnsi="Tahoma" w:cs="Tahoma"/>
                <w:kern w:val="1"/>
                <w:lang w:bidi="hi-IN"/>
              </w:rPr>
            </w:pPr>
            <w:r w:rsidRPr="005B3A19">
              <w:rPr>
                <w:rFonts w:ascii="Tahoma" w:eastAsia="Arial Unicode MS" w:hAnsi="Tahoma" w:cs="Tahoma"/>
                <w:kern w:val="1"/>
                <w:lang w:bidi="hi-IN"/>
              </w:rPr>
              <w:t>Ο ΠΡΟΪΣΤΑΜΕΝΟΣ ΤΟΥ ΤΜΗΜΑΤΟΣ</w:t>
            </w:r>
          </w:p>
          <w:p w:rsidR="00304618" w:rsidRPr="005B3A19" w:rsidRDefault="00304618" w:rsidP="00C21CA6">
            <w:pPr>
              <w:jc w:val="center"/>
              <w:rPr>
                <w:rFonts w:ascii="Tahoma" w:eastAsia="Arial Unicode MS" w:hAnsi="Tahoma" w:cs="Tahoma"/>
                <w:kern w:val="1"/>
                <w:lang w:bidi="hi-IN"/>
              </w:rPr>
            </w:pPr>
            <w:r w:rsidRPr="005B3A19">
              <w:rPr>
                <w:rFonts w:ascii="Tahoma" w:eastAsia="Arial Unicode MS" w:hAnsi="Tahoma" w:cs="Tahoma"/>
                <w:kern w:val="1"/>
                <w:lang w:bidi="hi-IN"/>
              </w:rPr>
              <w:t>ΚΟΙΝΩΝΙΚΗΣ ΠΡΟΣΤΑΣΙΑΣ</w:t>
            </w:r>
          </w:p>
          <w:p w:rsidR="00304618" w:rsidRPr="005B3A19" w:rsidRDefault="00304618" w:rsidP="00C21CA6">
            <w:pPr>
              <w:jc w:val="center"/>
              <w:rPr>
                <w:rFonts w:ascii="Tahoma" w:eastAsia="Arial Unicode MS" w:hAnsi="Tahoma" w:cs="Tahoma"/>
                <w:kern w:val="1"/>
                <w:lang w:bidi="hi-IN"/>
              </w:rPr>
            </w:pPr>
            <w:r w:rsidRPr="005B3A19">
              <w:rPr>
                <w:rFonts w:ascii="Tahoma" w:eastAsia="Arial Unicode MS" w:hAnsi="Tahoma" w:cs="Tahoma"/>
                <w:kern w:val="1"/>
                <w:lang w:bidi="hi-IN"/>
              </w:rPr>
              <w:t xml:space="preserve"> ΠΑΙΔΕΙΑΣ, ΠΟΛΙΤΙΣΜΟΥ &amp; ΑΘΛΗΤΙΣΜΟΥ</w:t>
            </w:r>
          </w:p>
          <w:p w:rsidR="00304618" w:rsidRPr="005B3A19" w:rsidRDefault="00304618" w:rsidP="00C21CA6">
            <w:pPr>
              <w:tabs>
                <w:tab w:val="left" w:pos="1012"/>
              </w:tabs>
              <w:spacing w:before="2"/>
              <w:ind w:right="572"/>
              <w:jc w:val="center"/>
              <w:rPr>
                <w:rFonts w:ascii="Tahoma" w:eastAsia="Arial Unicode MS" w:hAnsi="Tahoma" w:cs="Tahoma"/>
                <w:kern w:val="1"/>
                <w:lang w:bidi="hi-IN"/>
              </w:rPr>
            </w:pPr>
          </w:p>
          <w:p w:rsidR="00304618" w:rsidRPr="005B3A19" w:rsidRDefault="00304618" w:rsidP="00C21CA6">
            <w:pPr>
              <w:tabs>
                <w:tab w:val="left" w:pos="1012"/>
              </w:tabs>
              <w:spacing w:before="2"/>
              <w:ind w:right="572"/>
              <w:rPr>
                <w:rFonts w:ascii="Tahoma" w:eastAsia="Arial Unicode MS" w:hAnsi="Tahoma" w:cs="Tahoma"/>
                <w:kern w:val="1"/>
                <w:lang w:bidi="hi-IN"/>
              </w:rPr>
            </w:pPr>
          </w:p>
          <w:p w:rsidR="00304618" w:rsidRDefault="00304618" w:rsidP="00C21CA6">
            <w:pPr>
              <w:jc w:val="center"/>
            </w:pPr>
            <w:r w:rsidRPr="005B3A19">
              <w:rPr>
                <w:rFonts w:ascii="Tahoma" w:eastAsia="Arial Unicode MS" w:hAnsi="Tahoma" w:cs="Tahoma"/>
                <w:kern w:val="1"/>
                <w:lang w:bidi="hi-IN"/>
              </w:rPr>
              <w:t>ΒΑΣΙΛΗΣ ΚΑΤΣΟΥΡΟΣ</w:t>
            </w:r>
          </w:p>
        </w:tc>
      </w:tr>
    </w:tbl>
    <w:p w:rsidR="00304618" w:rsidRPr="00304618" w:rsidRDefault="00304618" w:rsidP="00304618">
      <w:pPr>
        <w:pStyle w:val="1"/>
        <w:jc w:val="both"/>
      </w:pPr>
      <w:r>
        <w:lastRenderedPageBreak/>
        <w:t>ΠΑΡΑΡΤΗΜΑ Γ</w:t>
      </w:r>
      <w:r w:rsidRPr="00443DA9">
        <w:t xml:space="preserve">: </w:t>
      </w:r>
    </w:p>
    <w:p w:rsidR="00304618" w:rsidRPr="00304618" w:rsidRDefault="00304618" w:rsidP="00856CFF">
      <w:pPr>
        <w:pStyle w:val="1"/>
        <w:jc w:val="both"/>
      </w:pPr>
    </w:p>
    <w:p w:rsidR="00304618" w:rsidRPr="00304618" w:rsidRDefault="00304618" w:rsidP="00856CFF">
      <w:pPr>
        <w:pStyle w:val="1"/>
        <w:jc w:val="both"/>
      </w:pPr>
    </w:p>
    <w:p w:rsidR="000B1D8F" w:rsidRPr="00212C74" w:rsidRDefault="00212C74" w:rsidP="00856CFF">
      <w:pPr>
        <w:pStyle w:val="1"/>
        <w:jc w:val="both"/>
        <w:rPr>
          <w:highlight w:val="yellow"/>
        </w:rPr>
      </w:pPr>
      <w:r w:rsidRPr="00443DA9">
        <w:t xml:space="preserve">Υπόδειγμα Οικονομικής </w:t>
      </w:r>
      <w:bookmarkEnd w:id="122"/>
      <w:bookmarkEnd w:id="123"/>
      <w:r w:rsidRPr="00443DA9">
        <w:t>Προσφοράς</w:t>
      </w:r>
      <w:bookmarkEnd w:id="124"/>
      <w:bookmarkEnd w:id="125"/>
      <w:bookmarkEnd w:id="126"/>
      <w:bookmarkEnd w:id="127"/>
      <w:bookmarkEnd w:id="128"/>
    </w:p>
    <w:p w:rsidR="001D4971" w:rsidRDefault="001D4971" w:rsidP="001D4971">
      <w:pPr>
        <w:rPr>
          <w:highlight w:val="yellow"/>
        </w:rPr>
      </w:pPr>
    </w:p>
    <w:p w:rsidR="00443DA9" w:rsidRDefault="00443DA9" w:rsidP="001D4971">
      <w:pPr>
        <w:rPr>
          <w:highlight w:val="yellow"/>
        </w:rPr>
      </w:pPr>
    </w:p>
    <w:p w:rsidR="00C3358D" w:rsidRDefault="00C3358D" w:rsidP="001D4971">
      <w:pPr>
        <w:rPr>
          <w:highlight w:val="yellow"/>
        </w:rPr>
      </w:pPr>
    </w:p>
    <w:tbl>
      <w:tblPr>
        <w:tblW w:w="0" w:type="auto"/>
        <w:tblInd w:w="-318" w:type="dxa"/>
        <w:tblLook w:val="01E0"/>
      </w:tblPr>
      <w:tblGrid>
        <w:gridCol w:w="5045"/>
        <w:gridCol w:w="3477"/>
      </w:tblGrid>
      <w:tr w:rsidR="007C18D6" w:rsidRPr="007C18D6" w:rsidTr="00DD6AF9">
        <w:tc>
          <w:tcPr>
            <w:tcW w:w="5045" w:type="dxa"/>
            <w:shd w:val="clear" w:color="auto" w:fill="auto"/>
          </w:tcPr>
          <w:p w:rsidR="007C18D6" w:rsidRPr="006F74A7" w:rsidRDefault="007C18D6" w:rsidP="00DD6AF9">
            <w:pPr>
              <w:jc w:val="center"/>
              <w:rPr>
                <w:rFonts w:cs="Arial"/>
                <w:b/>
              </w:rPr>
            </w:pPr>
            <w:r w:rsidRPr="006F74A7">
              <w:rPr>
                <w:rFonts w:cs="Arial"/>
                <w:b/>
              </w:rPr>
              <w:t>Στοιχεία προσφέρουσας Εταιρίας:</w:t>
            </w:r>
          </w:p>
          <w:p w:rsidR="006F74A7" w:rsidRPr="006F74A7" w:rsidRDefault="006F74A7" w:rsidP="00DD6AF9">
            <w:pPr>
              <w:spacing w:line="240" w:lineRule="auto"/>
              <w:jc w:val="center"/>
              <w:rPr>
                <w:rFonts w:cs="Arial"/>
              </w:rPr>
            </w:pPr>
            <w:r w:rsidRPr="006F74A7">
              <w:rPr>
                <w:rFonts w:cs="Arial"/>
              </w:rPr>
              <w:t>(επωνυμία, διεύθυνση, κ.λπ.)</w:t>
            </w:r>
          </w:p>
          <w:p w:rsidR="007C18D6" w:rsidRPr="006F74A7" w:rsidRDefault="007C18D6" w:rsidP="00DD6AF9">
            <w:pPr>
              <w:spacing w:line="240" w:lineRule="auto"/>
              <w:jc w:val="center"/>
              <w:rPr>
                <w:rFonts w:cs="Arial"/>
              </w:rPr>
            </w:pPr>
          </w:p>
        </w:tc>
        <w:tc>
          <w:tcPr>
            <w:tcW w:w="3477" w:type="dxa"/>
            <w:shd w:val="clear" w:color="auto" w:fill="auto"/>
          </w:tcPr>
          <w:p w:rsidR="007C18D6" w:rsidRPr="006F74A7" w:rsidRDefault="007C18D6" w:rsidP="00DD6AF9">
            <w:pPr>
              <w:spacing w:after="120"/>
              <w:jc w:val="center"/>
              <w:rPr>
                <w:rFonts w:cs="Arial"/>
              </w:rPr>
            </w:pPr>
            <w:r w:rsidRPr="006F74A7">
              <w:rPr>
                <w:rFonts w:cs="Arial"/>
              </w:rPr>
              <w:t xml:space="preserve">Προς τον </w:t>
            </w:r>
            <w:r w:rsidRPr="006F74A7">
              <w:rPr>
                <w:rFonts w:cs="Arial"/>
                <w:b/>
                <w:bCs/>
              </w:rPr>
              <w:t>Δήμο Διονύσου</w:t>
            </w:r>
          </w:p>
          <w:p w:rsidR="007C18D6" w:rsidRPr="006F74A7" w:rsidRDefault="007C18D6" w:rsidP="00DD6AF9">
            <w:pPr>
              <w:spacing w:after="120"/>
              <w:jc w:val="center"/>
              <w:rPr>
                <w:rFonts w:cs="Arial"/>
              </w:rPr>
            </w:pPr>
            <w:r w:rsidRPr="006F74A7">
              <w:rPr>
                <w:rFonts w:cs="Arial"/>
              </w:rPr>
              <w:t xml:space="preserve">Ημερομηνία: </w:t>
            </w:r>
            <w:r w:rsidR="0030038A">
              <w:rPr>
                <w:rFonts w:cs="Arial"/>
              </w:rPr>
              <w:t>….</w:t>
            </w:r>
            <w:r w:rsidR="006F74A7" w:rsidRPr="006F74A7">
              <w:rPr>
                <w:rFonts w:cs="Arial"/>
              </w:rPr>
              <w:t>.</w:t>
            </w:r>
            <w:r w:rsidRPr="006F74A7">
              <w:rPr>
                <w:rFonts w:cs="Arial"/>
              </w:rPr>
              <w:t>/</w:t>
            </w:r>
            <w:r w:rsidR="0030038A">
              <w:rPr>
                <w:rFonts w:cs="Arial"/>
              </w:rPr>
              <w:t>…..</w:t>
            </w:r>
            <w:r w:rsidRPr="006F74A7">
              <w:rPr>
                <w:rFonts w:cs="Arial"/>
              </w:rPr>
              <w:t>/202</w:t>
            </w:r>
            <w:r w:rsidR="006F74A7" w:rsidRPr="006F74A7">
              <w:rPr>
                <w:rFonts w:cs="Arial"/>
              </w:rPr>
              <w:t>1</w:t>
            </w:r>
          </w:p>
        </w:tc>
      </w:tr>
    </w:tbl>
    <w:p w:rsidR="007C18D6" w:rsidRPr="007C18D6" w:rsidRDefault="007C18D6" w:rsidP="007C18D6">
      <w:pPr>
        <w:spacing w:after="120"/>
        <w:jc w:val="center"/>
        <w:rPr>
          <w:rFonts w:cs="Arial"/>
          <w:sz w:val="16"/>
          <w:szCs w:val="16"/>
          <w:highlight w:val="yellow"/>
        </w:rPr>
      </w:pPr>
    </w:p>
    <w:p w:rsidR="006F74A7" w:rsidRDefault="006F74A7" w:rsidP="007C18D6">
      <w:pPr>
        <w:spacing w:after="120"/>
        <w:jc w:val="center"/>
        <w:rPr>
          <w:rFonts w:cs="Arial"/>
          <w:highlight w:val="yellow"/>
        </w:rPr>
      </w:pPr>
    </w:p>
    <w:p w:rsidR="007C18D6" w:rsidRPr="006F74A7" w:rsidRDefault="007C18D6" w:rsidP="007C18D6">
      <w:pPr>
        <w:spacing w:after="120"/>
        <w:jc w:val="center"/>
        <w:rPr>
          <w:rFonts w:cs="Arial"/>
          <w:b/>
          <w:bCs/>
        </w:rPr>
      </w:pPr>
      <w:r w:rsidRPr="006F74A7">
        <w:rPr>
          <w:rFonts w:cs="Arial"/>
          <w:b/>
          <w:bCs/>
        </w:rPr>
        <w:t>ΟΙΚΟΝΟΜΙΚΗ ΠΡΟΣΦΟΡΑ ΓΙΑ ΤΗΝ ΥΠΗΡΕΣΙΑ</w:t>
      </w:r>
    </w:p>
    <w:p w:rsidR="007C18D6" w:rsidRPr="006F74A7" w:rsidRDefault="007C18D6" w:rsidP="007C18D6">
      <w:pPr>
        <w:spacing w:after="120"/>
        <w:jc w:val="center"/>
        <w:rPr>
          <w:rFonts w:cs="Arial"/>
          <w:b/>
          <w:bCs/>
        </w:rPr>
      </w:pPr>
      <w:r w:rsidRPr="006F74A7">
        <w:rPr>
          <w:rFonts w:cs="Arial"/>
          <w:b/>
          <w:bCs/>
        </w:rPr>
        <w:t>«</w:t>
      </w:r>
      <w:r w:rsidR="006F74A7" w:rsidRPr="006F74A7">
        <w:rPr>
          <w:rFonts w:cs="Arial"/>
          <w:b/>
          <w:bCs/>
        </w:rPr>
        <w:t>Δράσεις Ενημέρωσης και Ευαισθητοποίησης για τη διαχείριση βιοαποβλήτων</w:t>
      </w:r>
      <w:r w:rsidRPr="006F74A7">
        <w:rPr>
          <w:rFonts w:cs="Arial"/>
          <w:b/>
          <w:bCs/>
        </w:rPr>
        <w:t>»</w:t>
      </w:r>
    </w:p>
    <w:p w:rsidR="00C3358D" w:rsidRDefault="00C3358D" w:rsidP="001D4971">
      <w:pPr>
        <w:rPr>
          <w:highlight w:val="yellow"/>
        </w:rPr>
      </w:pPr>
    </w:p>
    <w:tbl>
      <w:tblPr>
        <w:tblStyle w:val="GridTable4Accent3"/>
        <w:tblW w:w="9396" w:type="dxa"/>
        <w:jc w:val="center"/>
        <w:tblLook w:val="04A0"/>
      </w:tblPr>
      <w:tblGrid>
        <w:gridCol w:w="817"/>
        <w:gridCol w:w="3686"/>
        <w:gridCol w:w="1624"/>
        <w:gridCol w:w="1284"/>
        <w:gridCol w:w="1985"/>
      </w:tblGrid>
      <w:tr w:rsidR="006F74A7" w:rsidRPr="006F74A7" w:rsidTr="005A50C5">
        <w:trPr>
          <w:cnfStyle w:val="100000000000"/>
          <w:trHeight w:val="781"/>
          <w:jc w:val="center"/>
        </w:trPr>
        <w:tc>
          <w:tcPr>
            <w:cnfStyle w:val="001000000000"/>
            <w:tcW w:w="817" w:type="dxa"/>
            <w:vAlign w:val="center"/>
            <w:hideMark/>
          </w:tcPr>
          <w:p w:rsidR="00CE2234" w:rsidRPr="005A50C5" w:rsidRDefault="00CE2234" w:rsidP="00C3358D">
            <w:pPr>
              <w:spacing w:line="276" w:lineRule="auto"/>
              <w:ind w:left="109" w:right="95"/>
              <w:jc w:val="center"/>
              <w:rPr>
                <w:rFonts w:cs="Calibri"/>
                <w:sz w:val="18"/>
                <w:szCs w:val="18"/>
              </w:rPr>
            </w:pPr>
            <w:r w:rsidRPr="005A50C5">
              <w:rPr>
                <w:rFonts w:cs="Calibri"/>
                <w:sz w:val="18"/>
                <w:szCs w:val="18"/>
                <w:lang w:val="en-US"/>
              </w:rPr>
              <w:t>Α/Α</w:t>
            </w:r>
          </w:p>
        </w:tc>
        <w:tc>
          <w:tcPr>
            <w:tcW w:w="3686" w:type="dxa"/>
            <w:vAlign w:val="center"/>
            <w:hideMark/>
          </w:tcPr>
          <w:p w:rsidR="00CE2234" w:rsidRPr="005A50C5" w:rsidRDefault="00CE2234" w:rsidP="00C3358D">
            <w:pPr>
              <w:spacing w:line="276" w:lineRule="auto"/>
              <w:jc w:val="center"/>
              <w:cnfStyle w:val="100000000000"/>
              <w:rPr>
                <w:rFonts w:cs="Calibri"/>
                <w:sz w:val="18"/>
                <w:szCs w:val="18"/>
              </w:rPr>
            </w:pPr>
            <w:r w:rsidRPr="005A50C5">
              <w:rPr>
                <w:rFonts w:cs="Calibri"/>
                <w:sz w:val="18"/>
                <w:szCs w:val="18"/>
              </w:rPr>
              <w:t>ΠΕΡΙΓΡΑΦΗ ΔΡΑΣΗΣ</w:t>
            </w:r>
          </w:p>
        </w:tc>
        <w:tc>
          <w:tcPr>
            <w:tcW w:w="1624" w:type="dxa"/>
            <w:vAlign w:val="center"/>
            <w:hideMark/>
          </w:tcPr>
          <w:p w:rsidR="00CE2234" w:rsidRPr="005A50C5" w:rsidRDefault="00CE2234" w:rsidP="00C3358D">
            <w:pPr>
              <w:spacing w:line="276" w:lineRule="auto"/>
              <w:ind w:right="51"/>
              <w:jc w:val="center"/>
              <w:cnfStyle w:val="100000000000"/>
              <w:rPr>
                <w:rFonts w:cs="Calibri"/>
                <w:sz w:val="18"/>
                <w:szCs w:val="18"/>
              </w:rPr>
            </w:pPr>
            <w:r w:rsidRPr="005A50C5">
              <w:rPr>
                <w:rFonts w:cs="Calibri"/>
                <w:spacing w:val="1"/>
                <w:sz w:val="18"/>
                <w:szCs w:val="18"/>
              </w:rPr>
              <w:t>ΜΟΝΑΔΑ ΜΕΤΡΗΣΗΣ</w:t>
            </w:r>
          </w:p>
        </w:tc>
        <w:tc>
          <w:tcPr>
            <w:tcW w:w="1284" w:type="dxa"/>
            <w:vAlign w:val="center"/>
            <w:hideMark/>
          </w:tcPr>
          <w:p w:rsidR="00CE2234" w:rsidRPr="005A50C5" w:rsidRDefault="00CE2234" w:rsidP="00C3358D">
            <w:pPr>
              <w:spacing w:line="276" w:lineRule="auto"/>
              <w:ind w:left="-4" w:right="59"/>
              <w:jc w:val="center"/>
              <w:cnfStyle w:val="100000000000"/>
              <w:rPr>
                <w:rFonts w:cs="Calibri"/>
                <w:sz w:val="18"/>
                <w:szCs w:val="18"/>
              </w:rPr>
            </w:pPr>
            <w:r w:rsidRPr="005A50C5">
              <w:rPr>
                <w:rFonts w:cs="Calibri"/>
                <w:sz w:val="18"/>
                <w:szCs w:val="18"/>
              </w:rPr>
              <w:t>ΠΟΣΟΤΗΤΑ </w:t>
            </w:r>
          </w:p>
          <w:p w:rsidR="00CE2234" w:rsidRPr="005A50C5" w:rsidRDefault="00CE2234" w:rsidP="00C3358D">
            <w:pPr>
              <w:spacing w:line="276" w:lineRule="auto"/>
              <w:ind w:left="-4" w:right="59"/>
              <w:jc w:val="center"/>
              <w:cnfStyle w:val="100000000000"/>
              <w:rPr>
                <w:rFonts w:cs="Calibri"/>
                <w:sz w:val="18"/>
                <w:szCs w:val="18"/>
              </w:rPr>
            </w:pPr>
            <w:r w:rsidRPr="005A50C5">
              <w:rPr>
                <w:rFonts w:cs="Calibri"/>
                <w:sz w:val="18"/>
                <w:szCs w:val="18"/>
              </w:rPr>
              <w:t>(σε τεμάχια)</w:t>
            </w:r>
          </w:p>
        </w:tc>
        <w:tc>
          <w:tcPr>
            <w:tcW w:w="1985" w:type="dxa"/>
            <w:vAlign w:val="center"/>
          </w:tcPr>
          <w:p w:rsidR="00CE2234" w:rsidRPr="005A50C5" w:rsidRDefault="00CE2234" w:rsidP="00C3358D">
            <w:pPr>
              <w:spacing w:line="276" w:lineRule="auto"/>
              <w:ind w:left="-4" w:right="59"/>
              <w:jc w:val="center"/>
              <w:cnfStyle w:val="100000000000"/>
              <w:rPr>
                <w:rFonts w:cs="Calibri"/>
                <w:sz w:val="18"/>
                <w:szCs w:val="18"/>
              </w:rPr>
            </w:pPr>
            <w:r w:rsidRPr="005A50C5">
              <w:rPr>
                <w:rFonts w:eastAsia="Arial" w:cs="Calibri"/>
                <w:spacing w:val="1"/>
                <w:w w:val="99"/>
                <w:sz w:val="18"/>
                <w:szCs w:val="18"/>
                <w:lang w:bidi="el-GR"/>
              </w:rPr>
              <w:t>ΣΥΝΟΛΙΚΗ ΤΙΜΗ  (€)</w:t>
            </w:r>
          </w:p>
        </w:tc>
      </w:tr>
      <w:tr w:rsidR="006F74A7" w:rsidRPr="00CD0CE3" w:rsidTr="005A50C5">
        <w:trPr>
          <w:cnfStyle w:val="000000100000"/>
          <w:trHeight w:val="1070"/>
          <w:jc w:val="center"/>
        </w:trPr>
        <w:tc>
          <w:tcPr>
            <w:cnfStyle w:val="001000000000"/>
            <w:tcW w:w="817" w:type="dxa"/>
            <w:vAlign w:val="center"/>
          </w:tcPr>
          <w:p w:rsidR="00CE2234" w:rsidRPr="00931B62" w:rsidRDefault="00CE2234" w:rsidP="00C3358D">
            <w:pPr>
              <w:spacing w:line="276" w:lineRule="auto"/>
              <w:ind w:left="14"/>
              <w:jc w:val="center"/>
              <w:rPr>
                <w:rFonts w:cs="Calibri"/>
                <w:b w:val="0"/>
                <w:bCs w:val="0"/>
                <w:sz w:val="18"/>
                <w:szCs w:val="18"/>
              </w:rPr>
            </w:pPr>
            <w:r w:rsidRPr="00931B62">
              <w:rPr>
                <w:rFonts w:cs="Calibri"/>
                <w:b w:val="0"/>
                <w:bCs w:val="0"/>
                <w:sz w:val="18"/>
                <w:szCs w:val="18"/>
              </w:rPr>
              <w:t>1</w:t>
            </w:r>
          </w:p>
        </w:tc>
        <w:tc>
          <w:tcPr>
            <w:tcW w:w="3686" w:type="dxa"/>
            <w:vAlign w:val="center"/>
          </w:tcPr>
          <w:p w:rsidR="00CE2234" w:rsidRPr="00CE2234" w:rsidRDefault="00CE2234" w:rsidP="00C3358D">
            <w:pPr>
              <w:spacing w:line="276" w:lineRule="auto"/>
              <w:ind w:left="96"/>
              <w:cnfStyle w:val="000000100000"/>
              <w:rPr>
                <w:rFonts w:cs="Calibri"/>
                <w:b/>
                <w:bCs/>
                <w:sz w:val="18"/>
                <w:szCs w:val="18"/>
              </w:rPr>
            </w:pPr>
            <w:r w:rsidRPr="00CE2234">
              <w:rPr>
                <w:rFonts w:cs="Calibri"/>
                <w:b/>
                <w:bCs/>
                <w:sz w:val="18"/>
                <w:szCs w:val="18"/>
              </w:rPr>
              <w:t>A.</w:t>
            </w:r>
            <w:r w:rsidRPr="00CE2234">
              <w:rPr>
                <w:rFonts w:cs="Calibri"/>
                <w:b/>
                <w:bCs/>
                <w:sz w:val="18"/>
                <w:szCs w:val="18"/>
              </w:rPr>
              <w:tab/>
              <w:t>Οργάνωση των δράσεων/ενεργειών ενημέρωσης και ευαισθητοποίησης</w:t>
            </w:r>
          </w:p>
        </w:tc>
        <w:tc>
          <w:tcPr>
            <w:tcW w:w="1624" w:type="dxa"/>
            <w:vAlign w:val="center"/>
          </w:tcPr>
          <w:p w:rsidR="00CE2234" w:rsidRDefault="00CE2234" w:rsidP="00C3358D">
            <w:pPr>
              <w:spacing w:line="276" w:lineRule="auto"/>
              <w:ind w:left="72"/>
              <w:jc w:val="center"/>
              <w:cnfStyle w:val="000000100000"/>
              <w:rPr>
                <w:rFonts w:cs="Calibri"/>
                <w:sz w:val="18"/>
                <w:szCs w:val="18"/>
              </w:rPr>
            </w:pPr>
            <w:r w:rsidRPr="00931B62">
              <w:rPr>
                <w:rFonts w:cs="Calibri"/>
                <w:sz w:val="18"/>
                <w:szCs w:val="18"/>
              </w:rPr>
              <w:t>Τεμάχιο</w:t>
            </w:r>
          </w:p>
          <w:p w:rsidR="00CE2234" w:rsidRPr="00931B62" w:rsidRDefault="00CE2234" w:rsidP="00C3358D">
            <w:pPr>
              <w:spacing w:line="276" w:lineRule="auto"/>
              <w:ind w:left="72"/>
              <w:jc w:val="center"/>
              <w:cnfStyle w:val="000000100000"/>
              <w:rPr>
                <w:rFonts w:cs="Calibri"/>
                <w:sz w:val="18"/>
                <w:szCs w:val="18"/>
              </w:rPr>
            </w:pPr>
            <w:r>
              <w:rPr>
                <w:rFonts w:cs="Calibri"/>
                <w:sz w:val="18"/>
                <w:szCs w:val="18"/>
              </w:rPr>
              <w:t>(κατ’ αποκοπή)</w:t>
            </w:r>
          </w:p>
        </w:tc>
        <w:tc>
          <w:tcPr>
            <w:tcW w:w="1284" w:type="dxa"/>
            <w:vAlign w:val="center"/>
          </w:tcPr>
          <w:p w:rsidR="00CE2234" w:rsidRPr="00931B62" w:rsidRDefault="00CE2234" w:rsidP="00C3358D">
            <w:pPr>
              <w:spacing w:line="276" w:lineRule="auto"/>
              <w:ind w:left="14"/>
              <w:jc w:val="center"/>
              <w:cnfStyle w:val="000000100000"/>
              <w:rPr>
                <w:rFonts w:cs="Calibri"/>
                <w:sz w:val="18"/>
                <w:szCs w:val="18"/>
              </w:rPr>
            </w:pPr>
            <w:r w:rsidRPr="00931B62">
              <w:rPr>
                <w:rFonts w:cs="Calibri"/>
                <w:sz w:val="18"/>
                <w:szCs w:val="18"/>
              </w:rPr>
              <w:t>1</w:t>
            </w:r>
          </w:p>
        </w:tc>
        <w:tc>
          <w:tcPr>
            <w:tcW w:w="1985" w:type="dxa"/>
            <w:vAlign w:val="center"/>
          </w:tcPr>
          <w:p w:rsidR="00CE2234" w:rsidRPr="00931B62" w:rsidRDefault="00CE2234" w:rsidP="00C3358D">
            <w:pPr>
              <w:spacing w:line="276" w:lineRule="auto"/>
              <w:ind w:left="14"/>
              <w:jc w:val="center"/>
              <w:cnfStyle w:val="000000100000"/>
              <w:rPr>
                <w:rFonts w:cs="Calibri"/>
                <w:sz w:val="18"/>
                <w:szCs w:val="18"/>
                <w:lang w:val="en-US"/>
              </w:rPr>
            </w:pPr>
          </w:p>
        </w:tc>
      </w:tr>
      <w:tr w:rsidR="00CE2234" w:rsidRPr="00931B62" w:rsidTr="005A50C5">
        <w:trPr>
          <w:trHeight w:val="1067"/>
          <w:jc w:val="center"/>
        </w:trPr>
        <w:tc>
          <w:tcPr>
            <w:cnfStyle w:val="001000000000"/>
            <w:tcW w:w="817" w:type="dxa"/>
            <w:vAlign w:val="center"/>
          </w:tcPr>
          <w:p w:rsidR="00CE2234" w:rsidRPr="00CE2234" w:rsidRDefault="00CE2234" w:rsidP="00C3358D">
            <w:pPr>
              <w:spacing w:line="276" w:lineRule="auto"/>
              <w:ind w:left="14"/>
              <w:jc w:val="center"/>
              <w:rPr>
                <w:rFonts w:cs="Calibri"/>
                <w:b w:val="0"/>
                <w:bCs w:val="0"/>
                <w:sz w:val="18"/>
                <w:szCs w:val="18"/>
              </w:rPr>
            </w:pPr>
            <w:r>
              <w:rPr>
                <w:rFonts w:cs="Calibri"/>
                <w:b w:val="0"/>
                <w:bCs w:val="0"/>
                <w:sz w:val="18"/>
                <w:szCs w:val="18"/>
              </w:rPr>
              <w:t>2</w:t>
            </w:r>
          </w:p>
        </w:tc>
        <w:tc>
          <w:tcPr>
            <w:tcW w:w="3686" w:type="dxa"/>
            <w:vAlign w:val="center"/>
          </w:tcPr>
          <w:p w:rsidR="00CE2234" w:rsidRPr="00CE2234" w:rsidRDefault="00CE2234" w:rsidP="00C3358D">
            <w:pPr>
              <w:spacing w:line="276" w:lineRule="auto"/>
              <w:ind w:left="132"/>
              <w:cnfStyle w:val="000000000000"/>
              <w:rPr>
                <w:rFonts w:cs="Calibri"/>
                <w:b/>
                <w:bCs/>
                <w:sz w:val="18"/>
                <w:szCs w:val="18"/>
              </w:rPr>
            </w:pPr>
            <w:r w:rsidRPr="00CE2234">
              <w:rPr>
                <w:rFonts w:cs="Calibri"/>
                <w:b/>
                <w:bCs/>
                <w:sz w:val="18"/>
                <w:szCs w:val="18"/>
              </w:rPr>
              <w:t>Β. Υλοποίηση των δράσεων/ενεργειών ενημέρωσης και ευαισθητοποίησης</w:t>
            </w:r>
          </w:p>
        </w:tc>
        <w:tc>
          <w:tcPr>
            <w:tcW w:w="1624" w:type="dxa"/>
            <w:vAlign w:val="center"/>
          </w:tcPr>
          <w:p w:rsidR="00CE2234" w:rsidRDefault="00CE2234" w:rsidP="00C3358D">
            <w:pPr>
              <w:spacing w:line="276" w:lineRule="auto"/>
              <w:ind w:left="72"/>
              <w:jc w:val="center"/>
              <w:cnfStyle w:val="000000000000"/>
              <w:rPr>
                <w:rFonts w:cs="Calibri"/>
                <w:sz w:val="18"/>
                <w:szCs w:val="18"/>
              </w:rPr>
            </w:pPr>
            <w:r w:rsidRPr="00931B62">
              <w:rPr>
                <w:rFonts w:cs="Calibri"/>
                <w:sz w:val="18"/>
                <w:szCs w:val="18"/>
              </w:rPr>
              <w:t>Τεμάχιο</w:t>
            </w:r>
          </w:p>
          <w:p w:rsidR="00CE2234" w:rsidRPr="00420504" w:rsidRDefault="00CE2234" w:rsidP="00C3358D">
            <w:pPr>
              <w:spacing w:line="276" w:lineRule="auto"/>
              <w:jc w:val="center"/>
              <w:cnfStyle w:val="000000000000"/>
              <w:rPr>
                <w:rFonts w:cs="Calibri"/>
                <w:sz w:val="18"/>
                <w:szCs w:val="18"/>
              </w:rPr>
            </w:pPr>
            <w:r>
              <w:rPr>
                <w:rFonts w:cs="Calibri"/>
                <w:sz w:val="18"/>
                <w:szCs w:val="18"/>
              </w:rPr>
              <w:t>(κατ’ αποκοπή)</w:t>
            </w:r>
          </w:p>
        </w:tc>
        <w:tc>
          <w:tcPr>
            <w:tcW w:w="1284" w:type="dxa"/>
            <w:vAlign w:val="center"/>
          </w:tcPr>
          <w:p w:rsidR="00CE2234" w:rsidRPr="00420504" w:rsidRDefault="00CE2234" w:rsidP="00C3358D">
            <w:pPr>
              <w:spacing w:line="276" w:lineRule="auto"/>
              <w:jc w:val="center"/>
              <w:cnfStyle w:val="000000000000"/>
              <w:rPr>
                <w:rFonts w:cs="Calibri"/>
                <w:sz w:val="18"/>
                <w:szCs w:val="18"/>
              </w:rPr>
            </w:pPr>
            <w:r>
              <w:rPr>
                <w:rFonts w:cs="Calibri"/>
                <w:sz w:val="18"/>
                <w:szCs w:val="18"/>
              </w:rPr>
              <w:t>1</w:t>
            </w:r>
          </w:p>
        </w:tc>
        <w:tc>
          <w:tcPr>
            <w:tcW w:w="1985" w:type="dxa"/>
            <w:vAlign w:val="center"/>
          </w:tcPr>
          <w:p w:rsidR="00CE2234" w:rsidRPr="00420504" w:rsidRDefault="00CE2234" w:rsidP="00C3358D">
            <w:pPr>
              <w:spacing w:line="276" w:lineRule="auto"/>
              <w:jc w:val="center"/>
              <w:cnfStyle w:val="000000000000"/>
              <w:rPr>
                <w:rFonts w:cs="Calibri"/>
                <w:sz w:val="18"/>
                <w:szCs w:val="18"/>
              </w:rPr>
            </w:pPr>
          </w:p>
        </w:tc>
      </w:tr>
      <w:tr w:rsidR="00CE2234" w:rsidRPr="00931B62" w:rsidTr="005A50C5">
        <w:trPr>
          <w:cnfStyle w:val="000000100000"/>
          <w:trHeight w:val="301"/>
          <w:jc w:val="center"/>
        </w:trPr>
        <w:tc>
          <w:tcPr>
            <w:cnfStyle w:val="001000000000"/>
            <w:tcW w:w="7411" w:type="dxa"/>
            <w:gridSpan w:val="4"/>
            <w:vAlign w:val="center"/>
          </w:tcPr>
          <w:p w:rsidR="00CE2234" w:rsidRPr="00CD0CE3" w:rsidRDefault="00CE2234" w:rsidP="00C3358D">
            <w:pPr>
              <w:widowControl w:val="0"/>
              <w:tabs>
                <w:tab w:val="left" w:pos="2044"/>
                <w:tab w:val="left" w:pos="3385"/>
              </w:tabs>
              <w:autoSpaceDE w:val="0"/>
              <w:autoSpaceDN w:val="0"/>
              <w:spacing w:line="276" w:lineRule="auto"/>
              <w:ind w:left="107" w:right="99"/>
              <w:jc w:val="right"/>
              <w:rPr>
                <w:rFonts w:eastAsia="Arial" w:cs="Calibri"/>
                <w:sz w:val="18"/>
                <w:szCs w:val="18"/>
                <w:lang w:bidi="el-GR"/>
              </w:rPr>
            </w:pPr>
            <w:r w:rsidRPr="00CD0CE3">
              <w:rPr>
                <w:rFonts w:eastAsia="Arial" w:cs="Calibri"/>
                <w:sz w:val="18"/>
                <w:szCs w:val="18"/>
                <w:lang w:bidi="el-GR"/>
              </w:rPr>
              <w:t>ΣΥΝΟΛΟ</w:t>
            </w:r>
          </w:p>
        </w:tc>
        <w:tc>
          <w:tcPr>
            <w:tcW w:w="1985" w:type="dxa"/>
            <w:vAlign w:val="center"/>
          </w:tcPr>
          <w:p w:rsidR="00CE2234" w:rsidRPr="00CD0CE3" w:rsidRDefault="00CE2234" w:rsidP="00C3358D">
            <w:pPr>
              <w:widowControl w:val="0"/>
              <w:autoSpaceDE w:val="0"/>
              <w:autoSpaceDN w:val="0"/>
              <w:spacing w:line="276" w:lineRule="auto"/>
              <w:jc w:val="center"/>
              <w:cnfStyle w:val="000000100000"/>
              <w:rPr>
                <w:rFonts w:eastAsia="Calibri" w:cs="Calibri"/>
                <w:sz w:val="18"/>
                <w:szCs w:val="18"/>
              </w:rPr>
            </w:pPr>
          </w:p>
        </w:tc>
      </w:tr>
      <w:tr w:rsidR="00CE2234" w:rsidRPr="00931B62" w:rsidTr="005A50C5">
        <w:trPr>
          <w:trHeight w:val="301"/>
          <w:jc w:val="center"/>
        </w:trPr>
        <w:tc>
          <w:tcPr>
            <w:cnfStyle w:val="001000000000"/>
            <w:tcW w:w="7411" w:type="dxa"/>
            <w:gridSpan w:val="4"/>
            <w:vAlign w:val="center"/>
          </w:tcPr>
          <w:p w:rsidR="00CE2234" w:rsidRPr="00CD0CE3" w:rsidRDefault="00CE2234" w:rsidP="00C3358D">
            <w:pPr>
              <w:autoSpaceDE w:val="0"/>
              <w:spacing w:line="276" w:lineRule="auto"/>
              <w:jc w:val="right"/>
              <w:rPr>
                <w:rFonts w:cs="Calibri"/>
                <w:bCs w:val="0"/>
                <w:sz w:val="18"/>
                <w:szCs w:val="18"/>
              </w:rPr>
            </w:pPr>
            <w:r w:rsidRPr="00CD0CE3">
              <w:rPr>
                <w:rFonts w:cs="Calibri"/>
                <w:bCs w:val="0"/>
                <w:sz w:val="18"/>
                <w:szCs w:val="18"/>
              </w:rPr>
              <w:t>Φ.Π.Α. 24%</w:t>
            </w:r>
          </w:p>
        </w:tc>
        <w:tc>
          <w:tcPr>
            <w:tcW w:w="1985" w:type="dxa"/>
            <w:vAlign w:val="center"/>
          </w:tcPr>
          <w:p w:rsidR="00CE2234" w:rsidRPr="00CD0CE3" w:rsidRDefault="00CE2234" w:rsidP="00C3358D">
            <w:pPr>
              <w:widowControl w:val="0"/>
              <w:autoSpaceDE w:val="0"/>
              <w:autoSpaceDN w:val="0"/>
              <w:spacing w:line="276" w:lineRule="auto"/>
              <w:jc w:val="center"/>
              <w:cnfStyle w:val="000000000000"/>
              <w:rPr>
                <w:rFonts w:eastAsia="Calibri" w:cs="Calibri"/>
                <w:sz w:val="18"/>
                <w:szCs w:val="18"/>
              </w:rPr>
            </w:pPr>
          </w:p>
        </w:tc>
      </w:tr>
      <w:tr w:rsidR="00CE2234" w:rsidRPr="00931B62" w:rsidTr="005A50C5">
        <w:trPr>
          <w:cnfStyle w:val="000000100000"/>
          <w:trHeight w:val="301"/>
          <w:jc w:val="center"/>
        </w:trPr>
        <w:tc>
          <w:tcPr>
            <w:cnfStyle w:val="001000000000"/>
            <w:tcW w:w="7411" w:type="dxa"/>
            <w:gridSpan w:val="4"/>
            <w:vAlign w:val="center"/>
          </w:tcPr>
          <w:p w:rsidR="00CE2234" w:rsidRPr="00CD0CE3" w:rsidRDefault="00CE2234" w:rsidP="00C3358D">
            <w:pPr>
              <w:autoSpaceDE w:val="0"/>
              <w:spacing w:line="276" w:lineRule="auto"/>
              <w:jc w:val="right"/>
              <w:rPr>
                <w:rFonts w:cs="Calibri"/>
                <w:b w:val="0"/>
                <w:bCs w:val="0"/>
                <w:sz w:val="18"/>
                <w:szCs w:val="18"/>
              </w:rPr>
            </w:pPr>
            <w:r w:rsidRPr="00CD0CE3">
              <w:rPr>
                <w:rFonts w:cs="Calibri"/>
                <w:b w:val="0"/>
                <w:bCs w:val="0"/>
                <w:sz w:val="18"/>
                <w:szCs w:val="18"/>
              </w:rPr>
              <w:t>ΓΕΝΙΚΟ ΣΥΝΟΛΟ</w:t>
            </w:r>
          </w:p>
        </w:tc>
        <w:tc>
          <w:tcPr>
            <w:tcW w:w="1985" w:type="dxa"/>
            <w:vAlign w:val="center"/>
          </w:tcPr>
          <w:p w:rsidR="00CE2234" w:rsidRPr="00316EBC" w:rsidRDefault="00CE2234" w:rsidP="00C3358D">
            <w:pPr>
              <w:widowControl w:val="0"/>
              <w:autoSpaceDE w:val="0"/>
              <w:autoSpaceDN w:val="0"/>
              <w:spacing w:line="276" w:lineRule="auto"/>
              <w:jc w:val="center"/>
              <w:cnfStyle w:val="000000100000"/>
              <w:rPr>
                <w:rFonts w:eastAsia="Calibri" w:cs="Calibri"/>
                <w:b/>
                <w:bCs/>
                <w:sz w:val="18"/>
                <w:szCs w:val="18"/>
              </w:rPr>
            </w:pPr>
          </w:p>
        </w:tc>
      </w:tr>
    </w:tbl>
    <w:p w:rsidR="001D4971" w:rsidRDefault="001D4971" w:rsidP="001D4971">
      <w:pPr>
        <w:rPr>
          <w:highlight w:val="yellow"/>
        </w:rPr>
      </w:pPr>
    </w:p>
    <w:p w:rsidR="00A422C0" w:rsidRPr="0030038A" w:rsidRDefault="00A422C0" w:rsidP="00A422C0">
      <w:pPr>
        <w:autoSpaceDE w:val="0"/>
        <w:autoSpaceDN w:val="0"/>
        <w:adjustRightInd w:val="0"/>
        <w:rPr>
          <w:rFonts w:cs="Calibri"/>
        </w:rPr>
      </w:pPr>
      <w:bookmarkStart w:id="133" w:name="OLE_LINK1"/>
      <w:bookmarkStart w:id="134" w:name="OLE_LINK2"/>
      <w:r w:rsidRPr="0030038A">
        <w:rPr>
          <w:rFonts w:cs="Calibri"/>
        </w:rPr>
        <w:t xml:space="preserve">Τελικό ποσό προσφοράς με ΦΠΑ: </w:t>
      </w:r>
    </w:p>
    <w:p w:rsidR="00A422C0" w:rsidRPr="0030038A" w:rsidRDefault="0030038A" w:rsidP="009441CD">
      <w:pPr>
        <w:pStyle w:val="aff7"/>
        <w:numPr>
          <w:ilvl w:val="0"/>
          <w:numId w:val="24"/>
        </w:numPr>
        <w:autoSpaceDE w:val="0"/>
        <w:autoSpaceDN w:val="0"/>
        <w:adjustRightInd w:val="0"/>
        <w:spacing w:line="276" w:lineRule="auto"/>
        <w:ind w:left="426"/>
        <w:jc w:val="left"/>
        <w:rPr>
          <w:rFonts w:cs="Calibri"/>
        </w:rPr>
      </w:pPr>
      <w:r w:rsidRPr="0030038A">
        <w:rPr>
          <w:rFonts w:cs="Calibri"/>
        </w:rPr>
        <w:t>……………………………………………………………….……..</w:t>
      </w:r>
      <w:r w:rsidR="00A422C0" w:rsidRPr="0030038A">
        <w:rPr>
          <w:rFonts w:cs="Calibri"/>
        </w:rPr>
        <w:t>(ολογράφως)</w:t>
      </w:r>
    </w:p>
    <w:p w:rsidR="00A422C0" w:rsidRPr="0030038A" w:rsidRDefault="0030038A" w:rsidP="009441CD">
      <w:pPr>
        <w:pStyle w:val="aff7"/>
        <w:numPr>
          <w:ilvl w:val="0"/>
          <w:numId w:val="24"/>
        </w:numPr>
        <w:autoSpaceDE w:val="0"/>
        <w:autoSpaceDN w:val="0"/>
        <w:adjustRightInd w:val="0"/>
        <w:spacing w:line="276" w:lineRule="auto"/>
        <w:ind w:left="426"/>
        <w:jc w:val="left"/>
        <w:rPr>
          <w:rFonts w:cs="Calibri"/>
        </w:rPr>
      </w:pPr>
      <w:r w:rsidRPr="0030038A">
        <w:rPr>
          <w:rFonts w:cs="Calibri"/>
        </w:rPr>
        <w:t>……………………………………………………………………….</w:t>
      </w:r>
      <w:r w:rsidR="00A422C0" w:rsidRPr="0030038A">
        <w:rPr>
          <w:rFonts w:cs="Calibri"/>
        </w:rPr>
        <w:t xml:space="preserve"> (αριθμητικά)</w:t>
      </w:r>
    </w:p>
    <w:p w:rsidR="00A422C0" w:rsidRDefault="00A422C0" w:rsidP="00A422C0">
      <w:pPr>
        <w:autoSpaceDE w:val="0"/>
        <w:autoSpaceDN w:val="0"/>
        <w:adjustRightInd w:val="0"/>
        <w:spacing w:line="240" w:lineRule="auto"/>
        <w:rPr>
          <w:rFonts w:cs="Calibri"/>
        </w:rPr>
      </w:pPr>
    </w:p>
    <w:p w:rsidR="0030038A" w:rsidRPr="00EF26FB" w:rsidRDefault="0030038A" w:rsidP="00A422C0">
      <w:pPr>
        <w:autoSpaceDE w:val="0"/>
        <w:autoSpaceDN w:val="0"/>
        <w:adjustRightInd w:val="0"/>
        <w:spacing w:line="240" w:lineRule="auto"/>
        <w:rPr>
          <w:rFonts w:cs="Calibri"/>
        </w:rPr>
      </w:pPr>
    </w:p>
    <w:p w:rsidR="00A422C0" w:rsidRPr="00EF26FB" w:rsidRDefault="00A422C0" w:rsidP="00A422C0">
      <w:pPr>
        <w:autoSpaceDE w:val="0"/>
        <w:autoSpaceDN w:val="0"/>
        <w:adjustRightInd w:val="0"/>
        <w:spacing w:line="240" w:lineRule="auto"/>
        <w:jc w:val="right"/>
        <w:rPr>
          <w:rFonts w:cs="Calibri"/>
        </w:rPr>
      </w:pPr>
      <w:r w:rsidRPr="00EF26FB">
        <w:rPr>
          <w:rFonts w:cs="Calibri"/>
        </w:rPr>
        <w:t xml:space="preserve">Διόνυσος, </w:t>
      </w:r>
      <w:r w:rsidR="0030038A">
        <w:rPr>
          <w:rFonts w:cs="Calibri"/>
        </w:rPr>
        <w:t>…..</w:t>
      </w:r>
      <w:r w:rsidRPr="00EF26FB">
        <w:rPr>
          <w:rFonts w:cs="Calibri"/>
        </w:rPr>
        <w:t>/</w:t>
      </w:r>
      <w:r w:rsidR="0030038A">
        <w:rPr>
          <w:rFonts w:cs="Calibri"/>
        </w:rPr>
        <w:t>…..</w:t>
      </w:r>
      <w:r w:rsidRPr="00EF26FB">
        <w:rPr>
          <w:rFonts w:cs="Calibri"/>
        </w:rPr>
        <w:t>/202</w:t>
      </w:r>
      <w:r w:rsidR="0030038A">
        <w:rPr>
          <w:rFonts w:cs="Calibri"/>
        </w:rPr>
        <w:t>1</w:t>
      </w:r>
    </w:p>
    <w:p w:rsidR="00A422C0" w:rsidRPr="00EF26FB" w:rsidRDefault="00A422C0" w:rsidP="00A422C0">
      <w:pPr>
        <w:spacing w:after="120"/>
        <w:rPr>
          <w:rFonts w:cs="Calibri-Bold"/>
          <w:b/>
          <w:bCs/>
        </w:rPr>
      </w:pPr>
    </w:p>
    <w:p w:rsidR="00A422C0" w:rsidRPr="00EF26FB" w:rsidRDefault="00A422C0" w:rsidP="00A422C0">
      <w:pPr>
        <w:spacing w:after="120"/>
        <w:jc w:val="center"/>
        <w:rPr>
          <w:rFonts w:cs="Calibri-Bold"/>
          <w:b/>
          <w:bCs/>
        </w:rPr>
      </w:pPr>
      <w:r w:rsidRPr="00EF26FB">
        <w:rPr>
          <w:rFonts w:cs="Calibri-Bold"/>
          <w:b/>
          <w:bCs/>
        </w:rPr>
        <w:t>Ο ΠΡΟΣΦΕΡΩΝ</w:t>
      </w:r>
    </w:p>
    <w:p w:rsidR="00A422C0" w:rsidRPr="00EF26FB" w:rsidRDefault="00A422C0" w:rsidP="00A422C0">
      <w:pPr>
        <w:rPr>
          <w:rFonts w:cs="Arial"/>
        </w:rPr>
      </w:pPr>
    </w:p>
    <w:bookmarkEnd w:id="133"/>
    <w:bookmarkEnd w:id="134"/>
    <w:p w:rsidR="001D4971" w:rsidRPr="001D4971" w:rsidRDefault="001D4971" w:rsidP="001D4971">
      <w:pPr>
        <w:rPr>
          <w:highlight w:val="yellow"/>
        </w:rPr>
      </w:pPr>
    </w:p>
    <w:p w:rsidR="000B1D8F" w:rsidRDefault="000B1D8F" w:rsidP="00981442">
      <w:pPr>
        <w:pStyle w:val="1"/>
      </w:pPr>
      <w:r w:rsidRPr="003E53A3">
        <w:br w:type="page"/>
      </w:r>
      <w:bookmarkStart w:id="135" w:name="_Toc477506750"/>
      <w:bookmarkStart w:id="136" w:name="_Toc482273893"/>
      <w:bookmarkStart w:id="137" w:name="_Toc9336543"/>
      <w:bookmarkStart w:id="138" w:name="_Toc477431192"/>
      <w:bookmarkStart w:id="139" w:name="_Toc440632820"/>
      <w:bookmarkStart w:id="140" w:name="_Toc441733514"/>
      <w:bookmarkStart w:id="141" w:name="_Toc441739453"/>
      <w:bookmarkStart w:id="142" w:name="_Toc441739642"/>
      <w:bookmarkStart w:id="143" w:name="_Toc77679031"/>
      <w:r w:rsidRPr="0030038A">
        <w:lastRenderedPageBreak/>
        <w:t>ΠΑΡΑΡΤΗΜΑ Γ:</w:t>
      </w:r>
      <w:bookmarkStart w:id="144" w:name="_Toc477431193"/>
      <w:r w:rsidR="00212C74" w:rsidRPr="0030038A">
        <w:t xml:space="preserve"> Τυποποιημένο Έντυπο Υπεύθυνης Δήλωσης </w:t>
      </w:r>
      <w:r w:rsidRPr="0030038A">
        <w:t>(TEΥΔ)</w:t>
      </w:r>
      <w:bookmarkEnd w:id="135"/>
      <w:bookmarkEnd w:id="136"/>
      <w:bookmarkEnd w:id="137"/>
      <w:bookmarkEnd w:id="138"/>
      <w:bookmarkEnd w:id="139"/>
      <w:bookmarkEnd w:id="140"/>
      <w:bookmarkEnd w:id="141"/>
      <w:bookmarkEnd w:id="142"/>
      <w:bookmarkEnd w:id="143"/>
      <w:bookmarkEnd w:id="144"/>
    </w:p>
    <w:p w:rsidR="00D54B6B" w:rsidRDefault="00D54B6B" w:rsidP="00D54B6B"/>
    <w:p w:rsidR="0098750F" w:rsidRPr="00A0073A" w:rsidRDefault="0098750F" w:rsidP="0098750F">
      <w:pPr>
        <w:pStyle w:val="20"/>
        <w:tabs>
          <w:tab w:val="left" w:pos="0"/>
        </w:tabs>
        <w:rPr>
          <w:i/>
          <w:color w:val="5B9BD5"/>
        </w:rPr>
      </w:pPr>
      <w:bookmarkStart w:id="145" w:name="_Toc25586313"/>
      <w:bookmarkStart w:id="146" w:name="_Toc25825627"/>
      <w:r>
        <w:t>ΠΑΡΑΡΤΗΜΑ ΙΙ ΤΕΥΔ</w:t>
      </w:r>
      <w:bookmarkEnd w:id="145"/>
      <w:bookmarkEnd w:id="146"/>
      <w:r>
        <w:t xml:space="preserve"> </w:t>
      </w:r>
    </w:p>
    <w:p w:rsidR="0098750F" w:rsidRPr="005563C0" w:rsidRDefault="0098750F" w:rsidP="0098750F">
      <w:pPr>
        <w:jc w:val="center"/>
        <w:outlineLvl w:val="0"/>
        <w:rPr>
          <w:rFonts w:ascii="Verdana" w:hAnsi="Verdana" w:cs="Verdana"/>
          <w:b/>
          <w:bCs/>
        </w:rPr>
      </w:pPr>
      <w:r w:rsidRPr="005563C0">
        <w:rPr>
          <w:rFonts w:ascii="Verdana" w:hAnsi="Verdana" w:cs="Verdana"/>
          <w:b/>
          <w:bCs/>
        </w:rPr>
        <w:t>ΤΥΠΟΠΟΙΗΜΕΝΟ ΕΝΤΥΠΟ ΥΠΕΥΘΥΝΗΣ ΔΗΛΩΣΗΣ (</w:t>
      </w:r>
      <w:r w:rsidRPr="005416A1">
        <w:rPr>
          <w:rFonts w:ascii="Verdana" w:hAnsi="Verdana" w:cs="Verdana"/>
          <w:b/>
          <w:bCs/>
        </w:rPr>
        <w:t>TE</w:t>
      </w:r>
      <w:r w:rsidRPr="005563C0">
        <w:rPr>
          <w:rFonts w:ascii="Verdana" w:hAnsi="Verdana" w:cs="Verdana"/>
          <w:b/>
          <w:bCs/>
        </w:rPr>
        <w:t>ΥΔ)</w:t>
      </w:r>
    </w:p>
    <w:p w:rsidR="0098750F" w:rsidRPr="005563C0" w:rsidRDefault="0098750F" w:rsidP="0098750F">
      <w:pPr>
        <w:jc w:val="center"/>
        <w:rPr>
          <w:rFonts w:ascii="Verdana" w:eastAsia="Verdana" w:hAnsi="Verdana" w:cs="Verdana"/>
          <w:b/>
          <w:bCs/>
          <w:color w:val="669900"/>
          <w:u w:val="single"/>
        </w:rPr>
      </w:pPr>
      <w:r w:rsidRPr="005563C0">
        <w:rPr>
          <w:rFonts w:ascii="Verdana" w:hAnsi="Verdana" w:cs="Verdana"/>
          <w:b/>
          <w:bCs/>
        </w:rPr>
        <w:t>[άρθρου 79 παρ. 4 ν. 4412/2016 (Α 147)]</w:t>
      </w:r>
    </w:p>
    <w:p w:rsidR="0098750F" w:rsidRPr="005563C0" w:rsidRDefault="0098750F" w:rsidP="0098750F">
      <w:pPr>
        <w:jc w:val="center"/>
        <w:rPr>
          <w:rFonts w:ascii="Verdana" w:hAnsi="Verdana" w:cs="Verdana"/>
          <w:b/>
          <w:bCs/>
          <w:u w:val="single"/>
        </w:rPr>
      </w:pPr>
      <w:r w:rsidRPr="005563C0">
        <w:rPr>
          <w:rFonts w:ascii="Verdana" w:eastAsia="Verdana" w:hAnsi="Verdana" w:cs="Verdana"/>
          <w:b/>
          <w:bCs/>
          <w:color w:val="669900"/>
          <w:u w:val="single"/>
        </w:rPr>
        <w:t xml:space="preserve"> </w:t>
      </w:r>
      <w:r w:rsidRPr="005563C0">
        <w:rPr>
          <w:rFonts w:ascii="Verdana" w:hAnsi="Verdana" w:cs="Verdana"/>
          <w:b/>
          <w:bCs/>
          <w:color w:val="00000A"/>
          <w:u w:val="single"/>
        </w:rPr>
        <w:t>για διαδικασίες σύναψης δημόσιας σύμβασης κάτω των ορίων των οδηγιών</w:t>
      </w:r>
    </w:p>
    <w:p w:rsidR="0098750F" w:rsidRPr="005563C0" w:rsidRDefault="0098750F" w:rsidP="0098750F">
      <w:pPr>
        <w:jc w:val="center"/>
        <w:rPr>
          <w:rFonts w:ascii="Verdana" w:hAnsi="Verdana" w:cs="Verdana"/>
          <w:b/>
          <w:bCs/>
        </w:rPr>
      </w:pPr>
      <w:r w:rsidRPr="005563C0">
        <w:rPr>
          <w:rFonts w:ascii="Verdana" w:hAnsi="Verdana" w:cs="Verdana"/>
          <w:b/>
          <w:bCs/>
          <w:u w:val="single"/>
        </w:rPr>
        <w:t>Μέρος Ι: Πληροφορίες σχετικά με την αναθέτουσα αρχή/αναθέτοντα φορέα</w:t>
      </w:r>
      <w:r w:rsidRPr="005416A1">
        <w:rPr>
          <w:rStyle w:val="16"/>
          <w:rFonts w:ascii="Verdana" w:hAnsi="Verdana" w:cs="Verdana"/>
          <w:b/>
          <w:bCs/>
          <w:u w:val="single"/>
        </w:rPr>
        <w:footnoteRef/>
      </w:r>
      <w:r w:rsidRPr="005563C0">
        <w:rPr>
          <w:rFonts w:ascii="Verdana" w:hAnsi="Verdana" w:cs="Verdana"/>
          <w:b/>
          <w:bCs/>
          <w:u w:val="single"/>
        </w:rPr>
        <w:t xml:space="preserve">  και τη διαδικασία ανάθεσης</w:t>
      </w:r>
    </w:p>
    <w:p w:rsidR="0098750F" w:rsidRPr="005563C0" w:rsidRDefault="0098750F" w:rsidP="0098750F">
      <w:pPr>
        <w:pBdr>
          <w:top w:val="single" w:sz="1" w:space="1" w:color="000000"/>
          <w:left w:val="single" w:sz="1" w:space="1" w:color="000000"/>
          <w:bottom w:val="single" w:sz="1" w:space="1" w:color="000000"/>
          <w:right w:val="single" w:sz="1" w:space="1" w:color="000000"/>
        </w:pBdr>
        <w:shd w:val="clear" w:color="auto" w:fill="CCCCCC"/>
        <w:rPr>
          <w:rFonts w:ascii="Verdana" w:hAnsi="Verdana" w:cs="Verdana"/>
          <w:b/>
          <w:bCs/>
        </w:rPr>
      </w:pPr>
      <w:r w:rsidRPr="005563C0">
        <w:rPr>
          <w:rFonts w:ascii="Verdana" w:hAnsi="Verdana" w:cs="Verdan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98750F" w:rsidRPr="005563C0" w:rsidTr="00C21CA6">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98750F" w:rsidRPr="005563C0" w:rsidRDefault="0098750F" w:rsidP="00C21CA6">
            <w:pPr>
              <w:rPr>
                <w:rFonts w:ascii="Verdana" w:hAnsi="Verdana" w:cs="Verdana"/>
              </w:rPr>
            </w:pPr>
            <w:r w:rsidRPr="005563C0">
              <w:rPr>
                <w:rFonts w:ascii="Verdana" w:hAnsi="Verdana" w:cs="Verdana"/>
                <w:b/>
                <w:bCs/>
              </w:rPr>
              <w:t>Α: Ονομασία, διεύθυνση και στοιχεία επικοινωνίας της αναθέτουσας αρχής (αα)/ αναθέτοντα φορέα (αφ)</w:t>
            </w:r>
          </w:p>
          <w:p w:rsidR="0098750F" w:rsidRPr="005563C0" w:rsidRDefault="0098750F" w:rsidP="00C21CA6">
            <w:pPr>
              <w:rPr>
                <w:rFonts w:ascii="Verdana" w:hAnsi="Verdana" w:cs="Verdana"/>
              </w:rPr>
            </w:pPr>
            <w:r w:rsidRPr="005563C0">
              <w:rPr>
                <w:rFonts w:ascii="Verdana" w:hAnsi="Verdana" w:cs="Verdana"/>
              </w:rPr>
              <w:t>- Ονομασία: ΔΗΜΟΣ ΔΙΟΝΥΣΟΥ</w:t>
            </w:r>
          </w:p>
          <w:p w:rsidR="0098750F" w:rsidRPr="005563C0" w:rsidRDefault="0098750F" w:rsidP="00C21CA6">
            <w:pPr>
              <w:rPr>
                <w:rFonts w:ascii="Verdana" w:hAnsi="Verdana" w:cs="Verdana"/>
              </w:rPr>
            </w:pPr>
            <w:r w:rsidRPr="005563C0">
              <w:rPr>
                <w:rFonts w:ascii="Verdana" w:hAnsi="Verdana" w:cs="Verdana"/>
              </w:rPr>
              <w:t>- Κωδικός  Αναθέτουσας Αρχής / Αναθέτοντα Φορέα ΚΗΜΔΗΣ : 6075</w:t>
            </w:r>
          </w:p>
          <w:p w:rsidR="0098750F" w:rsidRPr="005563C0" w:rsidRDefault="0098750F" w:rsidP="00C21CA6">
            <w:pPr>
              <w:rPr>
                <w:rFonts w:ascii="Verdana" w:hAnsi="Verdana" w:cs="Verdana"/>
              </w:rPr>
            </w:pPr>
            <w:r w:rsidRPr="005563C0">
              <w:rPr>
                <w:rFonts w:ascii="Verdana" w:hAnsi="Verdana" w:cs="Verdana"/>
              </w:rPr>
              <w:t>- Ταχυδρομική διεύθυνση / Πόλη / Ταχ. Κωδικός: ΛΕΩΦ. ΛΙΜΗΝΗΣ ΜΑΡΑΘΩΝΟΣ 29 &amp; ΑΘ. ΔΙΑΚΟΥ 1 / ΑΓΙΟΣ ΣΤΕΦΑΝΟΣ / 14568</w:t>
            </w:r>
          </w:p>
          <w:p w:rsidR="0098750F" w:rsidRPr="005563C0" w:rsidRDefault="0098750F" w:rsidP="00C21CA6">
            <w:pPr>
              <w:rPr>
                <w:rFonts w:ascii="Verdana" w:hAnsi="Verdana" w:cs="Verdana"/>
              </w:rPr>
            </w:pPr>
            <w:r w:rsidRPr="005563C0">
              <w:rPr>
                <w:rFonts w:ascii="Verdana" w:hAnsi="Verdana" w:cs="Verdana"/>
              </w:rPr>
              <w:t>- Αρμόδιος για</w:t>
            </w:r>
            <w:r>
              <w:rPr>
                <w:rFonts w:ascii="Verdana" w:hAnsi="Verdana" w:cs="Verdana"/>
              </w:rPr>
              <w:t xml:space="preserve"> πληροφορίες: ΘΕΟΔΟΣΙΑΔΟΥ ΦΩΤΕΙΝΗ</w:t>
            </w:r>
            <w:r w:rsidR="00CD1BBE">
              <w:rPr>
                <w:rFonts w:ascii="Verdana" w:hAnsi="Verdana" w:cs="Verdana"/>
              </w:rPr>
              <w:t>,ΒΟΡΡΙΑ ΜΑΡΙΑ</w:t>
            </w:r>
            <w:r w:rsidRPr="005563C0">
              <w:rPr>
                <w:rFonts w:ascii="Verdana" w:hAnsi="Verdana" w:cs="Verdana"/>
              </w:rPr>
              <w:t>[……]</w:t>
            </w:r>
          </w:p>
          <w:p w:rsidR="0098750F" w:rsidRPr="005563C0" w:rsidRDefault="0098750F" w:rsidP="00C21CA6">
            <w:pPr>
              <w:rPr>
                <w:rFonts w:ascii="Verdana" w:hAnsi="Verdana" w:cs="Verdana"/>
              </w:rPr>
            </w:pPr>
            <w:r w:rsidRPr="005563C0">
              <w:rPr>
                <w:rFonts w:ascii="Verdana" w:hAnsi="Verdana" w:cs="Verdana"/>
              </w:rPr>
              <w:t>- Τη</w:t>
            </w:r>
            <w:r>
              <w:rPr>
                <w:rFonts w:ascii="Verdana" w:hAnsi="Verdana" w:cs="Verdana"/>
              </w:rPr>
              <w:t>λέφωνο:213-2030638</w:t>
            </w:r>
            <w:r w:rsidR="00CD1BBE">
              <w:rPr>
                <w:rFonts w:ascii="Verdana" w:hAnsi="Verdana" w:cs="Verdana"/>
              </w:rPr>
              <w:t>, 213 2030636</w:t>
            </w:r>
          </w:p>
          <w:p w:rsidR="0098750F" w:rsidRPr="00CD1BBE" w:rsidRDefault="0098750F" w:rsidP="00C21CA6">
            <w:pPr>
              <w:rPr>
                <w:rFonts w:ascii="Verdana" w:hAnsi="Verdana"/>
              </w:rPr>
            </w:pPr>
            <w:r w:rsidRPr="005563C0">
              <w:rPr>
                <w:rFonts w:ascii="Verdana" w:hAnsi="Verdana" w:cs="Verdana"/>
              </w:rPr>
              <w:t xml:space="preserve">- Ηλ. ταχυδρομείο: </w:t>
            </w:r>
            <w:hyperlink r:id="rId13" w:history="1">
              <w:r>
                <w:rPr>
                  <w:rStyle w:val="-"/>
                  <w:rFonts w:ascii="Verdana" w:hAnsi="Verdana" w:cs="Verdana"/>
                  <w:lang w:val="en-US"/>
                </w:rPr>
                <w:t>theodosiadou</w:t>
              </w:r>
              <w:r w:rsidRPr="005416A1">
                <w:rPr>
                  <w:rStyle w:val="-"/>
                  <w:rFonts w:ascii="Verdana" w:hAnsi="Verdana" w:cs="Verdana"/>
                </w:rPr>
                <w:t>@</w:t>
              </w:r>
              <w:r w:rsidRPr="005416A1">
                <w:rPr>
                  <w:rStyle w:val="-"/>
                  <w:rFonts w:ascii="Verdana" w:hAnsi="Verdana" w:cs="Verdana"/>
                  <w:lang w:val="en-US"/>
                </w:rPr>
                <w:t>dionysos</w:t>
              </w:r>
              <w:r w:rsidRPr="005416A1">
                <w:rPr>
                  <w:rStyle w:val="-"/>
                  <w:rFonts w:ascii="Verdana" w:hAnsi="Verdana" w:cs="Verdana"/>
                </w:rPr>
                <w:t>.</w:t>
              </w:r>
              <w:r w:rsidRPr="005416A1">
                <w:rPr>
                  <w:rStyle w:val="-"/>
                  <w:rFonts w:ascii="Verdana" w:hAnsi="Verdana" w:cs="Verdana"/>
                  <w:lang w:val="en-US"/>
                </w:rPr>
                <w:t>gr</w:t>
              </w:r>
            </w:hyperlink>
            <w:r w:rsidR="00CD1BBE">
              <w:rPr>
                <w:rFonts w:ascii="Verdana" w:hAnsi="Verdana"/>
              </w:rPr>
              <w:t xml:space="preserve">, </w:t>
            </w:r>
            <w:hyperlink r:id="rId14" w:history="1">
              <w:r w:rsidR="00CD1BBE" w:rsidRPr="001E1C1D">
                <w:rPr>
                  <w:rStyle w:val="-"/>
                  <w:rFonts w:ascii="Verdana" w:hAnsi="Verdana"/>
                  <w:lang w:val="en-US"/>
                </w:rPr>
                <w:t>vorria</w:t>
              </w:r>
              <w:r w:rsidR="00CD1BBE" w:rsidRPr="00CD1BBE">
                <w:rPr>
                  <w:rStyle w:val="-"/>
                  <w:rFonts w:ascii="Verdana" w:hAnsi="Verdana"/>
                </w:rPr>
                <w:t>@</w:t>
              </w:r>
              <w:r w:rsidR="00CD1BBE" w:rsidRPr="001E1C1D">
                <w:rPr>
                  <w:rStyle w:val="-"/>
                  <w:rFonts w:ascii="Verdana" w:hAnsi="Verdana"/>
                  <w:lang w:val="en-US"/>
                </w:rPr>
                <w:t>dionysos</w:t>
              </w:r>
              <w:r w:rsidR="00CD1BBE" w:rsidRPr="00CD1BBE">
                <w:rPr>
                  <w:rStyle w:val="-"/>
                  <w:rFonts w:ascii="Verdana" w:hAnsi="Verdana"/>
                </w:rPr>
                <w:t>.</w:t>
              </w:r>
              <w:r w:rsidR="00CD1BBE" w:rsidRPr="001E1C1D">
                <w:rPr>
                  <w:rStyle w:val="-"/>
                  <w:rFonts w:ascii="Verdana" w:hAnsi="Verdana"/>
                  <w:lang w:val="en-US"/>
                </w:rPr>
                <w:t>gr</w:t>
              </w:r>
            </w:hyperlink>
          </w:p>
          <w:p w:rsidR="00CD1BBE" w:rsidRPr="00CD1BBE" w:rsidRDefault="00CD1BBE" w:rsidP="00C21CA6">
            <w:pPr>
              <w:rPr>
                <w:rFonts w:ascii="Verdana" w:hAnsi="Verdana" w:cs="Verdana"/>
              </w:rPr>
            </w:pPr>
          </w:p>
          <w:p w:rsidR="0098750F" w:rsidRPr="005563C0" w:rsidRDefault="0098750F" w:rsidP="00C21CA6">
            <w:pPr>
              <w:rPr>
                <w:rFonts w:ascii="Verdana" w:hAnsi="Verdana"/>
              </w:rPr>
            </w:pPr>
            <w:r w:rsidRPr="005563C0">
              <w:rPr>
                <w:rFonts w:ascii="Verdana" w:hAnsi="Verdana" w:cs="Verdana"/>
              </w:rPr>
              <w:t xml:space="preserve">- Διεύθυνση στο Διαδίκτυο: </w:t>
            </w:r>
            <w:hyperlink r:id="rId15" w:history="1">
              <w:r w:rsidRPr="005416A1">
                <w:rPr>
                  <w:rStyle w:val="-"/>
                  <w:rFonts w:ascii="Verdana" w:hAnsi="Verdana" w:cs="Verdana"/>
                  <w:lang w:val="en-US"/>
                </w:rPr>
                <w:t>www</w:t>
              </w:r>
              <w:r w:rsidRPr="005416A1">
                <w:rPr>
                  <w:rStyle w:val="-"/>
                  <w:rFonts w:ascii="Verdana" w:hAnsi="Verdana" w:cs="Verdana"/>
                </w:rPr>
                <w:t>.</w:t>
              </w:r>
              <w:r w:rsidRPr="005416A1">
                <w:rPr>
                  <w:rStyle w:val="-"/>
                  <w:rFonts w:ascii="Verdana" w:hAnsi="Verdana" w:cs="Verdana"/>
                  <w:lang w:val="en-US"/>
                </w:rPr>
                <w:t>dionysos</w:t>
              </w:r>
              <w:r w:rsidRPr="005416A1">
                <w:rPr>
                  <w:rStyle w:val="-"/>
                  <w:rFonts w:ascii="Verdana" w:hAnsi="Verdana" w:cs="Verdana"/>
                </w:rPr>
                <w:t>.</w:t>
              </w:r>
              <w:r w:rsidRPr="005416A1">
                <w:rPr>
                  <w:rStyle w:val="-"/>
                  <w:rFonts w:ascii="Verdana" w:hAnsi="Verdana" w:cs="Verdana"/>
                  <w:lang w:val="en-US"/>
                </w:rPr>
                <w:t>gr</w:t>
              </w:r>
            </w:hyperlink>
            <w:r w:rsidRPr="005563C0">
              <w:rPr>
                <w:rFonts w:ascii="Verdana" w:hAnsi="Verdana" w:cs="Verdana"/>
              </w:rPr>
              <w:t xml:space="preserve"> </w:t>
            </w:r>
          </w:p>
        </w:tc>
      </w:tr>
      <w:tr w:rsidR="0098750F" w:rsidRPr="005563C0" w:rsidTr="00C21CA6">
        <w:tc>
          <w:tcPr>
            <w:tcW w:w="9639" w:type="dxa"/>
            <w:tcBorders>
              <w:left w:val="single" w:sz="1" w:space="0" w:color="000000"/>
              <w:bottom w:val="single" w:sz="1" w:space="0" w:color="000000"/>
              <w:right w:val="single" w:sz="1" w:space="0" w:color="000000"/>
            </w:tcBorders>
            <w:shd w:val="clear" w:color="auto" w:fill="B2B2B2"/>
          </w:tcPr>
          <w:p w:rsidR="0098750F" w:rsidRPr="0055383F" w:rsidRDefault="0098750F" w:rsidP="00C21CA6">
            <w:pPr>
              <w:rPr>
                <w:rFonts w:ascii="Verdana" w:hAnsi="Verdana" w:cs="Verdana"/>
              </w:rPr>
            </w:pPr>
            <w:r w:rsidRPr="005563C0">
              <w:rPr>
                <w:rFonts w:ascii="Verdana" w:hAnsi="Verdana" w:cs="Verdana"/>
                <w:b/>
                <w:bCs/>
              </w:rPr>
              <w:t>Β</w:t>
            </w:r>
            <w:r w:rsidRPr="0055383F">
              <w:rPr>
                <w:rFonts w:ascii="Verdana" w:hAnsi="Verdana" w:cs="Verdana"/>
                <w:b/>
                <w:bCs/>
              </w:rPr>
              <w:t>: Πληροφορίες σχετικά με τη διαδικασία σύναψης σύμβασης</w:t>
            </w:r>
          </w:p>
          <w:p w:rsidR="0098750F" w:rsidRPr="0055383F" w:rsidRDefault="0098750F" w:rsidP="00C21CA6">
            <w:pPr>
              <w:rPr>
                <w:rFonts w:ascii="Verdana" w:hAnsi="Verdana" w:cs="Verdana"/>
              </w:rPr>
            </w:pPr>
          </w:p>
          <w:p w:rsidR="00007D1C" w:rsidRPr="001A221B" w:rsidRDefault="0098750F" w:rsidP="00007D1C">
            <w:pPr>
              <w:jc w:val="left"/>
              <w:rPr>
                <w:b/>
                <w:bCs/>
                <w:sz w:val="24"/>
                <w:szCs w:val="24"/>
              </w:rPr>
            </w:pPr>
            <w:r w:rsidRPr="0055383F">
              <w:rPr>
                <w:rFonts w:ascii="Verdana" w:hAnsi="Verdana" w:cs="Verdana"/>
              </w:rPr>
              <w:t>Τίτλος της δημόσιας σύμβασης:</w:t>
            </w:r>
            <w:r w:rsidRPr="0055383F">
              <w:rPr>
                <w:rFonts w:ascii="Verdana" w:hAnsi="Verdana"/>
                <w:spacing w:val="-4"/>
              </w:rPr>
              <w:t xml:space="preserve"> </w:t>
            </w:r>
            <w:r w:rsidR="00007D1C" w:rsidRPr="001A221B">
              <w:rPr>
                <w:b/>
                <w:bCs/>
                <w:sz w:val="24"/>
                <w:szCs w:val="24"/>
              </w:rPr>
              <w:t>«Δράσεις Ενημέρωσης και Ευαισθητοποίησης για τη διαχείριση βιοαποβλήτων»</w:t>
            </w:r>
          </w:p>
          <w:p w:rsidR="0098750F" w:rsidRPr="0033724F" w:rsidRDefault="0098750F" w:rsidP="00C21CA6">
            <w:pPr>
              <w:rPr>
                <w:rFonts w:ascii="Verdana" w:hAnsi="Verdana" w:cs="Arial"/>
              </w:rPr>
            </w:pPr>
            <w:r>
              <w:rPr>
                <w:rFonts w:ascii="Verdana" w:hAnsi="Verdana" w:cs="Arial"/>
              </w:rPr>
              <w:t>Το</w:t>
            </w:r>
            <w:r w:rsidRPr="00C869A8">
              <w:rPr>
                <w:rFonts w:ascii="Verdana" w:hAnsi="Verdana" w:cs="Arial"/>
              </w:rPr>
              <w:t xml:space="preserve"> CPV των ειδών της εν λόγω προμήθειας είναι </w:t>
            </w:r>
            <w:r w:rsidRPr="00A624A0">
              <w:t>(</w:t>
            </w:r>
            <w:r>
              <w:rPr>
                <w:rFonts w:ascii="Verdana" w:hAnsi="Verdana" w:cs="Arial"/>
              </w:rPr>
              <w:t xml:space="preserve">CPV) : </w:t>
            </w:r>
            <w:r w:rsidR="00EB6B6E">
              <w:rPr>
                <w:rFonts w:ascii="Verdana" w:hAnsi="Verdana" w:cs="Arial"/>
              </w:rPr>
              <w:t>79411000-8</w:t>
            </w:r>
            <w:r w:rsidRPr="0033724F">
              <w:rPr>
                <w:rFonts w:ascii="Verdana" w:hAnsi="Verdana" w:cs="Arial"/>
              </w:rPr>
              <w:t xml:space="preserve"> με τίτλο «</w:t>
            </w:r>
            <w:r w:rsidR="00EB6B6E">
              <w:rPr>
                <w:rFonts w:ascii="Verdana" w:hAnsi="Verdana" w:cs="Arial"/>
              </w:rPr>
              <w:t xml:space="preserve">Υπηρεσίες παροχής συμβούλων σε θέματα γενικής διαχείρισης » και 80540000-1 με τίτλο «Υπηρεσίες Περιβαλλοντικής Εκπαίδευσης » </w:t>
            </w:r>
            <w:r>
              <w:rPr>
                <w:rFonts w:ascii="Verdana" w:hAnsi="Verdana" w:cs="Arial"/>
              </w:rPr>
              <w:t xml:space="preserve">   </w:t>
            </w:r>
          </w:p>
          <w:p w:rsidR="0098750F" w:rsidRPr="00C869A8" w:rsidRDefault="0098750F" w:rsidP="00C21CA6">
            <w:pPr>
              <w:rPr>
                <w:rFonts w:ascii="Verdana" w:hAnsi="Verdana" w:cs="Arial"/>
              </w:rPr>
            </w:pPr>
          </w:p>
          <w:p w:rsidR="0098750F" w:rsidRPr="0055383F" w:rsidRDefault="0098750F" w:rsidP="00C21CA6">
            <w:pPr>
              <w:autoSpaceDE w:val="0"/>
              <w:autoSpaceDN w:val="0"/>
              <w:adjustRightInd w:val="0"/>
              <w:rPr>
                <w:rFonts w:ascii="Verdana" w:hAnsi="Verdana"/>
              </w:rPr>
            </w:pPr>
          </w:p>
          <w:p w:rsidR="0098750F" w:rsidRPr="0055383F" w:rsidRDefault="0098750F" w:rsidP="00C21CA6">
            <w:pPr>
              <w:rPr>
                <w:rFonts w:ascii="Verdana" w:hAnsi="Verdana" w:cs="Verdana"/>
              </w:rPr>
            </w:pPr>
            <w:r w:rsidRPr="0055383F">
              <w:rPr>
                <w:rFonts w:ascii="Verdana" w:hAnsi="Verdana" w:cs="Verdana"/>
              </w:rPr>
              <w:t>- Κωδικός στο ΚΗΜΔΗΣ: [……]</w:t>
            </w:r>
          </w:p>
          <w:p w:rsidR="0098750F" w:rsidRPr="005563C0" w:rsidRDefault="0098750F" w:rsidP="00C21CA6">
            <w:pPr>
              <w:rPr>
                <w:rFonts w:ascii="Verdana" w:hAnsi="Verdana" w:cs="Verdana"/>
              </w:rPr>
            </w:pPr>
            <w:r w:rsidRPr="0055383F">
              <w:rPr>
                <w:rFonts w:ascii="Verdana" w:hAnsi="Verdana" w:cs="Verdana"/>
              </w:rPr>
              <w:t xml:space="preserve">- Η σύμβαση αναφέρεται σε έργα, προμήθειες, ή υπηρεσίες : </w:t>
            </w:r>
            <w:r>
              <w:rPr>
                <w:rFonts w:ascii="Verdana" w:hAnsi="Verdana" w:cs="Verdana"/>
              </w:rPr>
              <w:t xml:space="preserve">Υπηρεσίες </w:t>
            </w:r>
          </w:p>
        </w:tc>
      </w:tr>
    </w:tbl>
    <w:p w:rsidR="0098750F" w:rsidRPr="005563C0" w:rsidRDefault="0098750F" w:rsidP="0098750F">
      <w:pPr>
        <w:rPr>
          <w:rFonts w:ascii="Verdana" w:hAnsi="Verdana" w:cs="Verdana"/>
        </w:rPr>
      </w:pPr>
    </w:p>
    <w:p w:rsidR="0098750F" w:rsidRDefault="0098750F" w:rsidP="0098750F">
      <w:pPr>
        <w:shd w:val="clear" w:color="auto" w:fill="B2B2B2"/>
        <w:rPr>
          <w:rFonts w:ascii="Verdana" w:hAnsi="Verdana" w:cs="Verdana"/>
          <w:b/>
          <w:bCs/>
        </w:rPr>
      </w:pPr>
      <w:r w:rsidRPr="005563C0">
        <w:rPr>
          <w:rFonts w:ascii="Verdana" w:hAnsi="Verdana" w:cs="Verdana"/>
        </w:rPr>
        <w:t xml:space="preserve">ΟΛΕΣ ΟΙ ΥΠΟΛΟΙΠΕΣ ΠΛΗΡΟΦΟΡΙΕΣ ΣΕ ΚΑΘΕ ΕΝΟΤΗΤΑ ΤΟΥ ΤΕΥΔ ΘΑ ΠΡΕΠΕΙ ΝΑ ΣΥΜΠΛΗΡΩΘΟΥΝ ΑΠΟ ΤΟΝ ΟΙΚΟΝΟΜΙΚΟ ΦΟΡΕΑ </w:t>
      </w:r>
      <w:r w:rsidRPr="005563C0">
        <w:rPr>
          <w:rFonts w:ascii="Verdana" w:hAnsi="Verdana" w:cs="Verdana"/>
          <w:b/>
          <w:bCs/>
          <w:u w:val="single"/>
        </w:rPr>
        <w:t xml:space="preserve">Μέρος </w:t>
      </w:r>
      <w:r w:rsidRPr="005416A1">
        <w:rPr>
          <w:rFonts w:ascii="Verdana" w:hAnsi="Verdana" w:cs="Verdana"/>
          <w:b/>
          <w:bCs/>
          <w:u w:val="single"/>
        </w:rPr>
        <w:t>II</w:t>
      </w:r>
      <w:r w:rsidRPr="005563C0">
        <w:rPr>
          <w:rFonts w:ascii="Verdana" w:hAnsi="Verdana" w:cs="Verdana"/>
          <w:b/>
          <w:bCs/>
          <w:u w:val="single"/>
        </w:rPr>
        <w:t>: Πληροφορίες σχετικά με τον οικονομικό φορέα</w:t>
      </w:r>
    </w:p>
    <w:p w:rsidR="0098750F" w:rsidRDefault="0098750F" w:rsidP="0098750F">
      <w:pPr>
        <w:jc w:val="center"/>
        <w:outlineLvl w:val="0"/>
        <w:rPr>
          <w:rFonts w:ascii="Verdana" w:hAnsi="Verdana" w:cs="Verdana"/>
          <w:b/>
          <w:bCs/>
        </w:rPr>
      </w:pPr>
    </w:p>
    <w:p w:rsidR="0098750F" w:rsidRPr="005563C0" w:rsidRDefault="0098750F" w:rsidP="0098750F">
      <w:pPr>
        <w:jc w:val="center"/>
        <w:outlineLvl w:val="0"/>
        <w:rPr>
          <w:rFonts w:ascii="Verdana" w:hAnsi="Verdana" w:cs="Verdana"/>
          <w:b/>
          <w:bCs/>
        </w:rPr>
      </w:pPr>
    </w:p>
    <w:p w:rsidR="0098750F" w:rsidRPr="005563C0" w:rsidRDefault="0098750F" w:rsidP="0098750F">
      <w:pPr>
        <w:jc w:val="center"/>
        <w:outlineLvl w:val="0"/>
        <w:rPr>
          <w:rFonts w:ascii="Verdana" w:hAnsi="Verdana" w:cs="Verdana"/>
          <w:b/>
          <w:bCs/>
        </w:rPr>
      </w:pPr>
    </w:p>
    <w:p w:rsidR="0098750F" w:rsidRPr="005563C0" w:rsidRDefault="0098750F" w:rsidP="0098750F">
      <w:pPr>
        <w:jc w:val="center"/>
        <w:outlineLvl w:val="0"/>
        <w:rPr>
          <w:rFonts w:ascii="Verdana" w:hAnsi="Verdana" w:cs="Verdana"/>
          <w:b/>
          <w:i/>
        </w:rPr>
      </w:pPr>
      <w:r w:rsidRPr="005563C0">
        <w:rPr>
          <w:rFonts w:ascii="Verdana" w:hAnsi="Verdana" w:cs="Verdana"/>
          <w:b/>
          <w:bCs/>
        </w:rPr>
        <w:t>Α: Πληροφορίες σχετικά με τον οικονομικό φορέα</w:t>
      </w:r>
    </w:p>
    <w:tbl>
      <w:tblPr>
        <w:tblW w:w="0" w:type="auto"/>
        <w:tblInd w:w="108" w:type="dxa"/>
        <w:tblLayout w:type="fixed"/>
        <w:tblLook w:val="0000"/>
      </w:tblPr>
      <w:tblGrid>
        <w:gridCol w:w="4479"/>
        <w:gridCol w:w="4520"/>
      </w:tblGrid>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spacing w:before="120"/>
              <w:rPr>
                <w:rFonts w:ascii="Verdana" w:hAnsi="Verdana" w:cs="Verdana"/>
                <w:b/>
                <w:i/>
              </w:rPr>
            </w:pPr>
            <w:r w:rsidRPr="005416A1">
              <w:rPr>
                <w:rFonts w:ascii="Verdana" w:hAnsi="Verdana" w:cs="Verdana"/>
                <w:b/>
                <w:i/>
              </w:rPr>
              <w:lastRenderedPageBreak/>
              <w:t>Στοιχεία αναγνώρισης: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b/>
                <w:i/>
              </w:rPr>
              <w:t>Απάντηση:</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rPr>
                <w:rFonts w:ascii="Verdana" w:hAnsi="Verdana" w:cs="Verdana"/>
              </w:rPr>
            </w:pPr>
            <w:r w:rsidRPr="005416A1">
              <w:rPr>
                <w:rFonts w:ascii="Verdana" w:hAnsi="Verdana" w:cs="Verdana"/>
              </w:rPr>
              <w:t>Πλήρης Επωνυμία: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   ]</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Αριθμός φορολογικού μητρώου (ΑΦΜ):</w:t>
            </w:r>
          </w:p>
          <w:p w:rsidR="0098750F" w:rsidRPr="005563C0" w:rsidRDefault="0098750F" w:rsidP="00C21CA6">
            <w:pPr>
              <w:rPr>
                <w:rFonts w:ascii="Verdana" w:hAnsi="Verdana" w:cs="Verdana"/>
              </w:rPr>
            </w:pPr>
            <w:r w:rsidRPr="005563C0">
              <w:rPr>
                <w:rFonts w:ascii="Verdana" w:hAnsi="Verdana" w:cs="Verdan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   ]</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rPr>
                <w:rFonts w:ascii="Verdana" w:hAnsi="Verdana" w:cs="Verdana"/>
              </w:rPr>
            </w:pPr>
            <w:r w:rsidRPr="005416A1">
              <w:rPr>
                <w:rFonts w:ascii="Verdana" w:hAnsi="Verdana" w:cs="Verdana"/>
              </w:rPr>
              <w:t>Ταχυδρομική διεύθυνση:</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w:t>
            </w:r>
          </w:p>
        </w:tc>
      </w:tr>
      <w:tr w:rsidR="0098750F" w:rsidRPr="005416A1" w:rsidTr="00C21CA6">
        <w:trPr>
          <w:trHeight w:val="1533"/>
        </w:trPr>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shd w:val="clear" w:color="auto" w:fill="FFFFFF"/>
              <w:rPr>
                <w:rFonts w:ascii="Verdana" w:hAnsi="Verdana" w:cs="Verdana"/>
              </w:rPr>
            </w:pPr>
            <w:r w:rsidRPr="005563C0">
              <w:rPr>
                <w:rFonts w:ascii="Verdana" w:hAnsi="Verdana" w:cs="Verdana"/>
              </w:rPr>
              <w:t>Αρμόδιος ή αρμόδιοι</w:t>
            </w:r>
            <w:r w:rsidRPr="005416A1">
              <w:rPr>
                <w:rStyle w:val="af7"/>
                <w:rFonts w:ascii="Verdana" w:hAnsi="Verdana" w:cs="Verdana"/>
              </w:rPr>
              <w:footnoteRef/>
            </w:r>
            <w:r w:rsidRPr="005563C0">
              <w:rPr>
                <w:rStyle w:val="af7"/>
                <w:rFonts w:ascii="Verdana" w:hAnsi="Verdana" w:cs="Verdana"/>
              </w:rPr>
              <w:t xml:space="preserve"> </w:t>
            </w:r>
            <w:r w:rsidRPr="005563C0">
              <w:rPr>
                <w:rFonts w:ascii="Verdana" w:hAnsi="Verdana" w:cs="Verdana"/>
              </w:rPr>
              <w:t>:</w:t>
            </w:r>
          </w:p>
          <w:p w:rsidR="0098750F" w:rsidRPr="005563C0" w:rsidRDefault="0098750F" w:rsidP="00C21CA6">
            <w:pPr>
              <w:rPr>
                <w:rFonts w:ascii="Verdana" w:hAnsi="Verdana" w:cs="Verdana"/>
              </w:rPr>
            </w:pPr>
            <w:r w:rsidRPr="005563C0">
              <w:rPr>
                <w:rFonts w:ascii="Verdana" w:hAnsi="Verdana" w:cs="Verdana"/>
              </w:rPr>
              <w:t>Τηλέφωνο:</w:t>
            </w:r>
          </w:p>
          <w:p w:rsidR="0098750F" w:rsidRPr="005563C0" w:rsidRDefault="0098750F" w:rsidP="00C21CA6">
            <w:pPr>
              <w:rPr>
                <w:rFonts w:ascii="Verdana" w:hAnsi="Verdana" w:cs="Verdana"/>
              </w:rPr>
            </w:pPr>
            <w:r w:rsidRPr="005563C0">
              <w:rPr>
                <w:rFonts w:ascii="Verdana" w:hAnsi="Verdana" w:cs="Verdana"/>
              </w:rPr>
              <w:t>Ηλ. ταχυδρομείο:</w:t>
            </w:r>
          </w:p>
          <w:p w:rsidR="0098750F" w:rsidRPr="005563C0" w:rsidRDefault="0098750F" w:rsidP="00C21CA6">
            <w:pPr>
              <w:rPr>
                <w:rFonts w:ascii="Verdana" w:hAnsi="Verdana" w:cs="Verdana"/>
              </w:rPr>
            </w:pPr>
            <w:r w:rsidRPr="005563C0">
              <w:rPr>
                <w:rFonts w:ascii="Verdana" w:hAnsi="Verdana" w:cs="Verdana"/>
              </w:rPr>
              <w:t>Διεύθυνση στο Διαδίκτυο (διεύθυνση δικτυακού τόπου) (</w:t>
            </w:r>
            <w:r w:rsidRPr="005563C0">
              <w:rPr>
                <w:rFonts w:ascii="Verdana" w:hAnsi="Verdana" w:cs="Verdana"/>
                <w:i/>
              </w:rPr>
              <w:t>εάν υπάρχει</w:t>
            </w:r>
            <w:r w:rsidRPr="005563C0">
              <w:rPr>
                <w:rFonts w:ascii="Verdana" w:hAnsi="Verdana" w:cs="Verdana"/>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cs="Verdana"/>
              </w:rPr>
            </w:pPr>
            <w:r w:rsidRPr="005416A1">
              <w:rPr>
                <w:rFonts w:ascii="Verdana" w:hAnsi="Verdana" w:cs="Verdana"/>
              </w:rPr>
              <w:t>[……]</w:t>
            </w:r>
          </w:p>
          <w:p w:rsidR="0098750F" w:rsidRPr="005416A1" w:rsidRDefault="0098750F" w:rsidP="00C21CA6">
            <w:pPr>
              <w:rPr>
                <w:rFonts w:ascii="Verdana" w:hAnsi="Verdana" w:cs="Verdana"/>
              </w:rPr>
            </w:pPr>
            <w:r w:rsidRPr="005416A1">
              <w:rPr>
                <w:rFonts w:ascii="Verdana" w:hAnsi="Verdana" w:cs="Verdana"/>
              </w:rPr>
              <w:t>[……]</w:t>
            </w:r>
          </w:p>
          <w:p w:rsidR="0098750F" w:rsidRPr="005416A1" w:rsidRDefault="0098750F" w:rsidP="00C21CA6">
            <w:pPr>
              <w:rPr>
                <w:rFonts w:ascii="Verdana" w:hAnsi="Verdana" w:cs="Verdana"/>
              </w:rPr>
            </w:pPr>
            <w:r w:rsidRPr="005416A1">
              <w:rPr>
                <w:rFonts w:ascii="Verdana" w:hAnsi="Verdana" w:cs="Verdana"/>
              </w:rPr>
              <w:t>[……]</w:t>
            </w:r>
          </w:p>
          <w:p w:rsidR="0098750F" w:rsidRPr="005416A1" w:rsidRDefault="0098750F" w:rsidP="00C21CA6">
            <w:pPr>
              <w:rPr>
                <w:rFonts w:ascii="Verdana" w:hAnsi="Verdana"/>
              </w:rPr>
            </w:pPr>
            <w:r w:rsidRPr="005416A1">
              <w:rPr>
                <w:rFonts w:ascii="Verdana" w:hAnsi="Verdana" w:cs="Verdana"/>
              </w:rPr>
              <w:t>[……]</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rPr>
                <w:rFonts w:ascii="Verdana" w:hAnsi="Verdana" w:cs="Verdana"/>
                <w:b/>
                <w:bCs/>
                <w:i/>
                <w:iCs/>
              </w:rPr>
            </w:pPr>
            <w:r w:rsidRPr="005416A1">
              <w:rPr>
                <w:rFonts w:ascii="Verdana" w:hAnsi="Verdana" w:cs="Verdana"/>
                <w:b/>
                <w:bCs/>
                <w:i/>
                <w:iCs/>
              </w:rPr>
              <w:t>Γενικές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b/>
                <w:bCs/>
                <w:i/>
                <w:iCs/>
              </w:rPr>
              <w:t>Απάντηση:</w:t>
            </w:r>
          </w:p>
        </w:tc>
      </w:tr>
      <w:tr w:rsidR="0098750F" w:rsidRPr="005563C0"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Ο οικονομικός φορέας είναι πολύ μικρή, μικρή ή μεσαία επιχείρηση</w:t>
            </w:r>
            <w:r w:rsidRPr="005416A1">
              <w:rPr>
                <w:rStyle w:val="af7"/>
                <w:rFonts w:ascii="Verdana" w:hAnsi="Verdana" w:cs="Verdana"/>
              </w:rPr>
              <w:footnoteRef/>
            </w:r>
            <w:r w:rsidRPr="005563C0">
              <w:rPr>
                <w:rFonts w:ascii="Verdana" w:hAnsi="Verdana" w:cs="Verdana"/>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snapToGrid w:val="0"/>
              <w:rPr>
                <w:rFonts w:ascii="Verdana" w:hAnsi="Verdana" w:cs="Verdana"/>
              </w:rPr>
            </w:pPr>
          </w:p>
        </w:tc>
      </w:tr>
      <w:tr w:rsidR="0098750F" w:rsidRPr="005416A1" w:rsidTr="00C21CA6">
        <w:tc>
          <w:tcPr>
            <w:tcW w:w="4479" w:type="dxa"/>
            <w:tcBorders>
              <w:left w:val="single" w:sz="4" w:space="0" w:color="000000"/>
              <w:bottom w:val="single" w:sz="4" w:space="0" w:color="000000"/>
            </w:tcBorders>
            <w:shd w:val="clear" w:color="auto" w:fill="auto"/>
          </w:tcPr>
          <w:p w:rsidR="0098750F" w:rsidRPr="005563C0" w:rsidRDefault="0098750F" w:rsidP="00C21CA6">
            <w:pPr>
              <w:rPr>
                <w:rFonts w:ascii="Verdana" w:hAnsi="Verdana" w:cs="Verdana"/>
                <w:b/>
                <w:color w:val="000000"/>
              </w:rPr>
            </w:pPr>
            <w:r w:rsidRPr="005563C0">
              <w:rPr>
                <w:rFonts w:ascii="Verdana" w:hAnsi="Verdana" w:cs="Verdana"/>
                <w:b/>
                <w:u w:val="single"/>
              </w:rPr>
              <w:t>Μόνο σε περίπτωση προμήθειας κατ</w:t>
            </w:r>
            <w:r w:rsidRPr="005563C0">
              <w:rPr>
                <w:rFonts w:cs="Verdana"/>
                <w:b/>
                <w:u w:val="single"/>
              </w:rPr>
              <w:t>᾽</w:t>
            </w:r>
            <w:r w:rsidRPr="005563C0">
              <w:rPr>
                <w:rFonts w:ascii="Verdana" w:hAnsi="Verdana" w:cs="Verdana"/>
                <w:b/>
                <w:u w:val="single"/>
              </w:rPr>
              <w:t xml:space="preserve"> αποκλειστικότητα, του άρθρου 20:</w:t>
            </w:r>
            <w:r w:rsidRPr="005563C0">
              <w:rPr>
                <w:rFonts w:ascii="Verdana" w:hAnsi="Verdana" w:cs="Verdana"/>
                <w:b/>
              </w:rPr>
              <w:t xml:space="preserve"> </w:t>
            </w:r>
            <w:r w:rsidRPr="005563C0">
              <w:rPr>
                <w:rFonts w:ascii="Verdana" w:hAnsi="Verdana" w:cs="Verdana"/>
              </w:rPr>
              <w:t>ο οικονομικός φορέας είναι προστατευόμενο εργαστήριο, «κοινωνική επιχείρηση»</w:t>
            </w:r>
            <w:r w:rsidRPr="005416A1">
              <w:rPr>
                <w:rStyle w:val="af7"/>
                <w:rFonts w:ascii="Verdana" w:hAnsi="Verdana" w:cs="Verdana"/>
              </w:rPr>
              <w:footnoteRef/>
            </w:r>
            <w:r w:rsidRPr="005563C0">
              <w:rPr>
                <w:rFonts w:ascii="Verdana" w:hAnsi="Verdana" w:cs="Verdana"/>
              </w:rPr>
              <w:t xml:space="preserve"> ή προβλέπει την εκτέλεση συμβάσεων στο πλαίσιο προγραμμάτων προστατευόμενης απασχόλησης;</w:t>
            </w:r>
          </w:p>
          <w:p w:rsidR="0098750F" w:rsidRPr="005563C0" w:rsidRDefault="0098750F" w:rsidP="00C21CA6">
            <w:pPr>
              <w:rPr>
                <w:rFonts w:ascii="Verdana" w:hAnsi="Verdana" w:cs="Verdana"/>
              </w:rPr>
            </w:pPr>
            <w:r w:rsidRPr="005563C0">
              <w:rPr>
                <w:rFonts w:ascii="Verdana" w:hAnsi="Verdana" w:cs="Verdana"/>
                <w:b/>
                <w:color w:val="000000"/>
              </w:rPr>
              <w:t xml:space="preserve">Εάν </w:t>
            </w:r>
            <w:r w:rsidRPr="005563C0">
              <w:rPr>
                <w:rFonts w:ascii="Verdana" w:hAnsi="Verdana" w:cs="Verdana"/>
                <w:b/>
              </w:rPr>
              <w:t xml:space="preserve">ναι, </w:t>
            </w:r>
            <w:r w:rsidRPr="005563C0">
              <w:rPr>
                <w:rFonts w:ascii="Verdana" w:hAnsi="Verdana" w:cs="Verdana"/>
              </w:rPr>
              <w:t>ποιο είναι το αντίστοιχο ποσοστό των εργαζομένων με αναπηρία ή μειονεκτούντων εργαζομένων;</w:t>
            </w:r>
          </w:p>
          <w:p w:rsidR="0098750F" w:rsidRPr="005563C0" w:rsidRDefault="0098750F" w:rsidP="00C21CA6">
            <w:pPr>
              <w:rPr>
                <w:rFonts w:ascii="Verdana" w:hAnsi="Verdana" w:cs="Verdana"/>
              </w:rPr>
            </w:pPr>
            <w:r w:rsidRPr="005563C0">
              <w:rPr>
                <w:rFonts w:ascii="Verdana" w:hAnsi="Verdana" w:cs="Verdan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20" w:type="dxa"/>
            <w:tcBorders>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cs="Verdana"/>
              </w:rPr>
            </w:pPr>
            <w:r w:rsidRPr="005416A1">
              <w:rPr>
                <w:rFonts w:ascii="Verdana" w:hAnsi="Verdana" w:cs="Verdana"/>
              </w:rPr>
              <w:t>[</w:t>
            </w:r>
            <w:r w:rsidRPr="005416A1">
              <w:rPr>
                <w:rFonts w:ascii="Verdana" w:hAnsi="Verdana" w:cs="Verdana"/>
                <w:lang w:val="en-US"/>
              </w:rPr>
              <w:t xml:space="preserve"> </w:t>
            </w:r>
            <w:r w:rsidRPr="005416A1">
              <w:rPr>
                <w:rFonts w:ascii="Verdana" w:hAnsi="Verdana" w:cs="Verdana"/>
              </w:rPr>
              <w:t>] Ναι [] Όχι</w:t>
            </w: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r w:rsidRPr="005416A1">
              <w:rPr>
                <w:rFonts w:ascii="Verdana" w:hAnsi="Verdana" w:cs="Verdana"/>
              </w:rPr>
              <w:t>[...............]</w:t>
            </w: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r w:rsidRPr="005416A1">
              <w:rPr>
                <w:rFonts w:ascii="Verdana" w:hAnsi="Verdana" w:cs="Verdana"/>
              </w:rPr>
              <w:t>[…...............]</w:t>
            </w:r>
          </w:p>
          <w:p w:rsidR="0098750F" w:rsidRPr="005416A1" w:rsidRDefault="0098750F" w:rsidP="00C21CA6">
            <w:pPr>
              <w:rPr>
                <w:rFonts w:ascii="Verdana" w:hAnsi="Verdana"/>
              </w:rPr>
            </w:pPr>
            <w:r w:rsidRPr="005416A1">
              <w:rPr>
                <w:rFonts w:ascii="Verdana" w:hAnsi="Verdana" w:cs="Verdana"/>
              </w:rPr>
              <w:t>[….]</w:t>
            </w:r>
          </w:p>
        </w:tc>
      </w:tr>
      <w:tr w:rsidR="0098750F" w:rsidRPr="005416A1" w:rsidTr="00C21CA6">
        <w:tc>
          <w:tcPr>
            <w:tcW w:w="4479" w:type="dxa"/>
            <w:tcBorders>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20" w:type="dxa"/>
            <w:tcBorders>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 Ναι [] Όχι [] Άνευ αντικειμένου</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b/>
              </w:rPr>
              <w:t>Εάν ναι</w:t>
            </w:r>
            <w:r w:rsidRPr="005563C0">
              <w:rPr>
                <w:rFonts w:ascii="Verdana" w:hAnsi="Verdana" w:cs="Verdana"/>
              </w:rPr>
              <w:t>:</w:t>
            </w:r>
          </w:p>
          <w:p w:rsidR="0098750F" w:rsidRPr="005563C0" w:rsidRDefault="0098750F" w:rsidP="00C21CA6">
            <w:pPr>
              <w:rPr>
                <w:rFonts w:ascii="Verdana" w:hAnsi="Verdana" w:cs="Verdana"/>
              </w:rPr>
            </w:pPr>
            <w:r w:rsidRPr="005563C0">
              <w:rPr>
                <w:rFonts w:ascii="Verdana" w:hAnsi="Verdana" w:cs="Verdan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416A1">
              <w:rPr>
                <w:rFonts w:ascii="Verdana" w:hAnsi="Verdana" w:cs="Verdana"/>
              </w:rPr>
              <w:lastRenderedPageBreak/>
              <w:t>V</w:t>
            </w:r>
            <w:r w:rsidRPr="005563C0">
              <w:rPr>
                <w:rFonts w:ascii="Verdana" w:hAnsi="Verdana" w:cs="Verdana"/>
              </w:rPr>
              <w:t xml:space="preserve"> κατά περίπτωση, και σε κάθε περίπτωση συμπληρώστε και υπογράψτε το μέρος </w:t>
            </w:r>
            <w:r w:rsidRPr="005416A1">
              <w:rPr>
                <w:rFonts w:ascii="Verdana" w:hAnsi="Verdana" w:cs="Verdana"/>
              </w:rPr>
              <w:t>VI</w:t>
            </w:r>
            <w:r w:rsidRPr="005563C0">
              <w:rPr>
                <w:rFonts w:ascii="Verdana" w:hAnsi="Verdana" w:cs="Verdana"/>
              </w:rPr>
              <w:t xml:space="preserve">. </w:t>
            </w:r>
          </w:p>
          <w:p w:rsidR="0098750F" w:rsidRPr="005563C0" w:rsidRDefault="0098750F" w:rsidP="00C21CA6">
            <w:pPr>
              <w:rPr>
                <w:rFonts w:ascii="Verdana" w:hAnsi="Verdana" w:cs="Verdana"/>
              </w:rPr>
            </w:pPr>
            <w:r w:rsidRPr="005563C0">
              <w:rPr>
                <w:rFonts w:ascii="Verdana" w:hAnsi="Verdana" w:cs="Verdana"/>
              </w:rPr>
              <w:t>α) Αναφέρετε την ονομασία του καταλόγου ή του πιστοποιητικού και τον σχετικό αριθμό εγγραφής ή πιστοποίησης, κατά περίπτωση:</w:t>
            </w:r>
          </w:p>
          <w:p w:rsidR="0098750F" w:rsidRPr="005563C0" w:rsidRDefault="0098750F" w:rsidP="00C21CA6">
            <w:pPr>
              <w:rPr>
                <w:rFonts w:ascii="Verdana" w:hAnsi="Verdana" w:cs="Verdana"/>
              </w:rPr>
            </w:pPr>
            <w:r w:rsidRPr="005563C0">
              <w:rPr>
                <w:rFonts w:ascii="Verdana" w:hAnsi="Verdana" w:cs="Verdana"/>
              </w:rPr>
              <w:t>β) Εάν το πιστοποιητικό εγγραφής ή η πιστοποίηση διατίθεται ηλεκτρονικά, αναφέρετε:</w:t>
            </w:r>
          </w:p>
          <w:p w:rsidR="0098750F" w:rsidRPr="005563C0" w:rsidRDefault="0098750F" w:rsidP="00C21CA6">
            <w:pPr>
              <w:rPr>
                <w:rFonts w:ascii="Verdana" w:hAnsi="Verdana" w:cs="Verdana"/>
              </w:rPr>
            </w:pPr>
            <w:r w:rsidRPr="005563C0">
              <w:rPr>
                <w:rFonts w:ascii="Verdana" w:hAnsi="Verdana" w:cs="Verdana"/>
              </w:rPr>
              <w:t>γ) Αναφέρετε τα δικαιολογητικά στα οποία βασίζεται η εγγραφή ή η πιστοποίηση και, κατά περίπτωση, την κατάταξη στον επίσημο κατάλογο</w:t>
            </w:r>
            <w:r w:rsidRPr="005416A1">
              <w:rPr>
                <w:rStyle w:val="af7"/>
                <w:rFonts w:ascii="Verdana" w:hAnsi="Verdana" w:cs="Verdana"/>
              </w:rPr>
              <w:footnoteRef/>
            </w:r>
            <w:r w:rsidRPr="005563C0">
              <w:rPr>
                <w:rFonts w:ascii="Verdana" w:hAnsi="Verdana" w:cs="Verdana"/>
              </w:rPr>
              <w:t>:</w:t>
            </w:r>
          </w:p>
          <w:p w:rsidR="0098750F" w:rsidRPr="005563C0" w:rsidRDefault="0098750F" w:rsidP="00C21CA6">
            <w:pPr>
              <w:rPr>
                <w:rFonts w:ascii="Verdana" w:hAnsi="Verdana" w:cs="Verdana"/>
                <w:b/>
              </w:rPr>
            </w:pPr>
            <w:r w:rsidRPr="005563C0">
              <w:rPr>
                <w:rFonts w:ascii="Verdana" w:hAnsi="Verdana" w:cs="Verdana"/>
              </w:rPr>
              <w:t>δ) Η εγγραφή ή η πιστοποίηση καλύπτει όλα τα απαιτούμενα κριτήρια επιλογής;</w:t>
            </w:r>
          </w:p>
          <w:p w:rsidR="0098750F" w:rsidRPr="005563C0" w:rsidRDefault="0098750F" w:rsidP="00C21CA6">
            <w:pPr>
              <w:rPr>
                <w:rFonts w:ascii="Verdana" w:hAnsi="Verdana" w:cs="Verdana"/>
                <w:b/>
                <w:u w:val="single"/>
              </w:rPr>
            </w:pPr>
            <w:r w:rsidRPr="005563C0">
              <w:rPr>
                <w:rFonts w:ascii="Verdana" w:hAnsi="Verdana" w:cs="Verdana"/>
                <w:b/>
              </w:rPr>
              <w:t>Εάν όχι:</w:t>
            </w:r>
          </w:p>
          <w:p w:rsidR="0098750F" w:rsidRPr="005563C0" w:rsidRDefault="0098750F" w:rsidP="00C21CA6">
            <w:pPr>
              <w:rPr>
                <w:rFonts w:ascii="Verdana" w:hAnsi="Verdana" w:cs="Verdana"/>
              </w:rPr>
            </w:pPr>
            <w:r w:rsidRPr="005563C0">
              <w:rPr>
                <w:rFonts w:ascii="Verdana" w:hAnsi="Verdana" w:cs="Verdana"/>
                <w:b/>
                <w:u w:val="single"/>
              </w:rPr>
              <w:t xml:space="preserve">Επιπροσθέτως, συμπληρώστε τις πληροφορίες που λείπουν στο μέρος </w:t>
            </w:r>
            <w:r w:rsidRPr="005416A1">
              <w:rPr>
                <w:rFonts w:ascii="Verdana" w:hAnsi="Verdana" w:cs="Verdana"/>
                <w:b/>
                <w:u w:val="single"/>
              </w:rPr>
              <w:t>IV</w:t>
            </w:r>
            <w:r w:rsidRPr="005563C0">
              <w:rPr>
                <w:rFonts w:ascii="Verdana" w:hAnsi="Verdana" w:cs="Verdana"/>
                <w:b/>
                <w:u w:val="single"/>
              </w:rPr>
              <w:t>, ενότητες Α, Β, Γ, ή Δ κατά περίπτωση</w:t>
            </w:r>
            <w:r w:rsidRPr="005563C0">
              <w:rPr>
                <w:rFonts w:ascii="Verdana" w:hAnsi="Verdana" w:cs="Verdana"/>
              </w:rPr>
              <w:t xml:space="preserve"> </w:t>
            </w:r>
            <w:r w:rsidRPr="005563C0">
              <w:rPr>
                <w:rFonts w:ascii="Verdana" w:hAnsi="Verdana" w:cs="Verdana"/>
                <w:b/>
                <w:i/>
              </w:rPr>
              <w:t>ΜΟΝΟ εφόσον αυτό απαιτείται στη σχετική διακήρυξη ή στα έγγραφα της σύμβασης:</w:t>
            </w:r>
          </w:p>
          <w:p w:rsidR="0098750F" w:rsidRPr="005563C0" w:rsidRDefault="0098750F" w:rsidP="00C21CA6">
            <w:pPr>
              <w:rPr>
                <w:rFonts w:ascii="Verdana" w:hAnsi="Verdana" w:cs="Verdana"/>
              </w:rPr>
            </w:pPr>
            <w:r w:rsidRPr="005563C0">
              <w:rPr>
                <w:rFonts w:ascii="Verdana" w:hAnsi="Verdana" w:cs="Verdana"/>
              </w:rPr>
              <w:t xml:space="preserve">ε) Ο οικονομικός φορέας θα είναι σε θέση να προσκομίσει </w:t>
            </w:r>
            <w:r w:rsidRPr="005563C0">
              <w:rPr>
                <w:rFonts w:ascii="Verdana" w:hAnsi="Verdana" w:cs="Verdana"/>
                <w:b/>
              </w:rPr>
              <w:t>βεβαίωση</w:t>
            </w:r>
            <w:r w:rsidRPr="005563C0">
              <w:rPr>
                <w:rFonts w:ascii="Verdana" w:hAnsi="Verdana" w:cs="Verdan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8750F" w:rsidRPr="005563C0" w:rsidRDefault="0098750F" w:rsidP="00C21CA6">
            <w:pPr>
              <w:rPr>
                <w:rFonts w:ascii="Verdana" w:hAnsi="Verdana" w:cs="Verdana"/>
              </w:rPr>
            </w:pPr>
            <w:r w:rsidRPr="005563C0">
              <w:rPr>
                <w:rFonts w:ascii="Verdana" w:hAnsi="Verdana" w:cs="Verdana"/>
              </w:rPr>
              <w:t xml:space="preserve">Εάν η σχετική τεκμηρίωση διατίθεται ηλεκτρονικά, αναφέρετε: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snapToGrid w:val="0"/>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α) [……]</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i/>
              </w:rPr>
              <w:t>β) (διαδικτυακή διεύθυνση, αρχή ή φορέας έκδοσης, επακριβή στοιχεία αναφοράς των εγγράφων):[……][……][……][……]</w:t>
            </w:r>
          </w:p>
          <w:p w:rsidR="0098750F" w:rsidRPr="005563C0" w:rsidRDefault="0098750F" w:rsidP="00C21CA6">
            <w:pPr>
              <w:rPr>
                <w:rFonts w:ascii="Verdana" w:hAnsi="Verdana" w:cs="Verdana"/>
              </w:rPr>
            </w:pPr>
            <w:r w:rsidRPr="005563C0">
              <w:rPr>
                <w:rFonts w:ascii="Verdana" w:hAnsi="Verdana" w:cs="Verdana"/>
              </w:rPr>
              <w:t>γ) [……]</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δ) [] Ναι [] Όχι</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ε) [] Ναι [] Όχι</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r w:rsidRPr="005563C0">
              <w:rPr>
                <w:rFonts w:ascii="Verdana" w:hAnsi="Verdana" w:cs="Verdana"/>
                <w:i/>
              </w:rPr>
              <w:t>(διαδικτυακή διεύθυνση, αρχή ή φορέας έκδοσης, επακριβή στοιχεία αναφοράς των εγγράφων):</w:t>
            </w:r>
          </w:p>
          <w:p w:rsidR="0098750F" w:rsidRPr="005416A1" w:rsidRDefault="0098750F" w:rsidP="00C21CA6">
            <w:pPr>
              <w:rPr>
                <w:rFonts w:ascii="Verdana" w:hAnsi="Verdana"/>
              </w:rPr>
            </w:pPr>
            <w:r w:rsidRPr="005416A1">
              <w:rPr>
                <w:rFonts w:ascii="Verdana" w:hAnsi="Verdana" w:cs="Verdana"/>
                <w:i/>
              </w:rPr>
              <w:t>[……][……][……][……]</w:t>
            </w:r>
          </w:p>
        </w:tc>
      </w:tr>
      <w:tr w:rsidR="0098750F" w:rsidRPr="005416A1" w:rsidTr="00C21CA6">
        <w:tc>
          <w:tcPr>
            <w:tcW w:w="4479" w:type="dxa"/>
            <w:tcBorders>
              <w:left w:val="single" w:sz="4" w:space="0" w:color="000000"/>
              <w:bottom w:val="single" w:sz="4" w:space="0" w:color="000000"/>
            </w:tcBorders>
            <w:shd w:val="clear" w:color="auto" w:fill="auto"/>
          </w:tcPr>
          <w:p w:rsidR="0098750F" w:rsidRPr="005416A1" w:rsidRDefault="0098750F" w:rsidP="00C21CA6">
            <w:pPr>
              <w:spacing w:before="120"/>
              <w:rPr>
                <w:rFonts w:ascii="Verdana" w:hAnsi="Verdana" w:cs="Verdana"/>
                <w:b/>
                <w:bCs/>
                <w:i/>
                <w:iCs/>
              </w:rPr>
            </w:pPr>
            <w:r w:rsidRPr="005416A1">
              <w:rPr>
                <w:rFonts w:ascii="Verdana" w:hAnsi="Verdana" w:cs="Verdana"/>
                <w:b/>
                <w:i/>
              </w:rPr>
              <w:lastRenderedPageBreak/>
              <w:t>Τρόπος συμμετοχής:</w:t>
            </w:r>
          </w:p>
        </w:tc>
        <w:tc>
          <w:tcPr>
            <w:tcW w:w="4520" w:type="dxa"/>
            <w:tcBorders>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b/>
                <w:bCs/>
                <w:i/>
                <w:iCs/>
              </w:rPr>
              <w:t>Απάντηση:</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Ο οικονομικός φορέας συμμετέχει στη διαδικασία σύναψης δημόσιας σύμβασης από κοινού με άλλους</w:t>
            </w:r>
            <w:r w:rsidRPr="005416A1">
              <w:rPr>
                <w:rStyle w:val="af7"/>
                <w:rFonts w:ascii="Verdana" w:hAnsi="Verdana" w:cs="Verdana"/>
              </w:rPr>
              <w:footnoteRef/>
            </w:r>
            <w:r w:rsidRPr="005563C0">
              <w:rPr>
                <w:rFonts w:ascii="Verdana" w:hAnsi="Verdana" w:cs="Verdana"/>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 Ναι [] Όχι</w:t>
            </w:r>
          </w:p>
        </w:tc>
      </w:tr>
      <w:tr w:rsidR="0098750F" w:rsidRPr="005563C0" w:rsidTr="00C21CA6">
        <w:tc>
          <w:tcPr>
            <w:tcW w:w="8999" w:type="dxa"/>
            <w:gridSpan w:val="2"/>
            <w:tcBorders>
              <w:top w:val="single" w:sz="4" w:space="0" w:color="000000"/>
              <w:left w:val="single" w:sz="4" w:space="0" w:color="000000"/>
              <w:bottom w:val="single" w:sz="4" w:space="0" w:color="000000"/>
              <w:right w:val="single" w:sz="4" w:space="0" w:color="000000"/>
            </w:tcBorders>
            <w:shd w:val="clear" w:color="auto" w:fill="BFBFBF"/>
          </w:tcPr>
          <w:p w:rsidR="0098750F" w:rsidRPr="005563C0" w:rsidRDefault="0098750F" w:rsidP="00C21CA6">
            <w:pPr>
              <w:rPr>
                <w:rFonts w:ascii="Verdana" w:hAnsi="Verdana"/>
              </w:rPr>
            </w:pPr>
            <w:r w:rsidRPr="005563C0">
              <w:rPr>
                <w:rFonts w:ascii="Verdana" w:hAnsi="Verdana" w:cs="Verdana"/>
                <w:b/>
                <w:i/>
              </w:rPr>
              <w:t>Εάν ναι</w:t>
            </w:r>
            <w:r w:rsidRPr="005563C0">
              <w:rPr>
                <w:rFonts w:ascii="Verdana" w:hAnsi="Verdana" w:cs="Verdana"/>
                <w:i/>
              </w:rPr>
              <w:t>, μεριμνήστε για την υποβολή χωριστού εντύπου ΤΕΥΔ από τους άλλους εμπλεκόμενους οικονομικούς φορείς.</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b/>
              </w:rPr>
              <w:t>Εάν ναι</w:t>
            </w:r>
            <w:r w:rsidRPr="005563C0">
              <w:rPr>
                <w:rFonts w:ascii="Verdana" w:hAnsi="Verdana" w:cs="Verdana"/>
              </w:rPr>
              <w:t>:</w:t>
            </w:r>
          </w:p>
          <w:p w:rsidR="0098750F" w:rsidRPr="005563C0" w:rsidRDefault="0098750F" w:rsidP="00C21CA6">
            <w:pPr>
              <w:rPr>
                <w:rFonts w:ascii="Verdana" w:hAnsi="Verdana" w:cs="Verdana"/>
                <w:color w:val="000000"/>
              </w:rPr>
            </w:pPr>
            <w:r w:rsidRPr="005563C0">
              <w:rPr>
                <w:rFonts w:ascii="Verdana" w:hAnsi="Verdana" w:cs="Verdana"/>
              </w:rPr>
              <w:t>α) Α</w:t>
            </w:r>
            <w:r w:rsidRPr="005563C0">
              <w:rPr>
                <w:rFonts w:ascii="Verdana" w:hAnsi="Verdana" w:cs="Verdana"/>
                <w:color w:val="000000"/>
              </w:rPr>
              <w:t xml:space="preserve">ναφέρετε τον ρόλο του οικονομικού </w:t>
            </w:r>
            <w:r w:rsidRPr="005563C0">
              <w:rPr>
                <w:rFonts w:ascii="Verdana" w:hAnsi="Verdana" w:cs="Verdana"/>
                <w:color w:val="000000"/>
              </w:rPr>
              <w:lastRenderedPageBreak/>
              <w:t>φορέα στην ένωση ή κοινοπραξία   (επικεφαλής, υπεύθυνος για συγκεκριμένα καθήκοντα …):</w:t>
            </w:r>
          </w:p>
          <w:p w:rsidR="0098750F" w:rsidRPr="005563C0" w:rsidRDefault="0098750F" w:rsidP="00C21CA6">
            <w:pPr>
              <w:rPr>
                <w:rFonts w:ascii="Verdana" w:hAnsi="Verdana" w:cs="Verdana"/>
              </w:rPr>
            </w:pPr>
            <w:r w:rsidRPr="005563C0">
              <w:rPr>
                <w:rFonts w:ascii="Verdana" w:hAnsi="Verdana" w:cs="Verdana"/>
                <w:color w:val="000000"/>
              </w:rPr>
              <w:t>β) Προσδιορίστε τους άλλους οικονομικούς φορείς που συμμετ</w:t>
            </w:r>
            <w:r w:rsidRPr="005563C0">
              <w:rPr>
                <w:rFonts w:ascii="Verdana" w:hAnsi="Verdana" w:cs="Verdana"/>
              </w:rPr>
              <w:t>έχουν από κοινού στη διαδικασία σύναψης δημόσιας σύμβασης:</w:t>
            </w:r>
          </w:p>
          <w:p w:rsidR="0098750F" w:rsidRPr="005563C0" w:rsidRDefault="0098750F" w:rsidP="00C21CA6">
            <w:pPr>
              <w:rPr>
                <w:rFonts w:ascii="Verdana" w:hAnsi="Verdana" w:cs="Verdana"/>
              </w:rPr>
            </w:pPr>
            <w:r w:rsidRPr="005563C0">
              <w:rPr>
                <w:rFonts w:ascii="Verdana" w:hAnsi="Verdana" w:cs="Verdana"/>
              </w:rPr>
              <w:t>γ) Κατά περίπτωση, επωνυμία της συμμετέχουσας ένωσης ή κοινοπραξίας.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snapToGrid w:val="0"/>
              <w:rPr>
                <w:rFonts w:ascii="Verdana" w:hAnsi="Verdana" w:cs="Verdana"/>
              </w:rPr>
            </w:pPr>
          </w:p>
          <w:p w:rsidR="0098750F" w:rsidRPr="005416A1" w:rsidRDefault="0098750F" w:rsidP="00C21CA6">
            <w:pPr>
              <w:rPr>
                <w:rFonts w:ascii="Verdana" w:hAnsi="Verdana" w:cs="Verdana"/>
              </w:rPr>
            </w:pPr>
            <w:r w:rsidRPr="005416A1">
              <w:rPr>
                <w:rFonts w:ascii="Verdana" w:hAnsi="Verdana" w:cs="Verdana"/>
              </w:rPr>
              <w:t>α) [……]</w:t>
            </w: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r w:rsidRPr="005416A1">
              <w:rPr>
                <w:rFonts w:ascii="Verdana" w:hAnsi="Verdana" w:cs="Verdana"/>
              </w:rPr>
              <w:t>β) [……]</w:t>
            </w: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p>
          <w:p w:rsidR="0098750F" w:rsidRPr="005416A1" w:rsidRDefault="0098750F" w:rsidP="00C21CA6">
            <w:pPr>
              <w:rPr>
                <w:rFonts w:ascii="Verdana" w:hAnsi="Verdana"/>
              </w:rPr>
            </w:pPr>
            <w:r w:rsidRPr="005416A1">
              <w:rPr>
                <w:rFonts w:ascii="Verdana" w:hAnsi="Verdana" w:cs="Verdana"/>
              </w:rPr>
              <w:t>γ) [……]</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rPr>
                <w:rFonts w:ascii="Verdana" w:hAnsi="Verdana" w:cs="Verdana"/>
                <w:b/>
                <w:bCs/>
                <w:i/>
                <w:iCs/>
              </w:rPr>
            </w:pPr>
            <w:r w:rsidRPr="005416A1">
              <w:rPr>
                <w:rFonts w:ascii="Verdana" w:hAnsi="Verdana" w:cs="Verdana"/>
                <w:b/>
                <w:bCs/>
                <w:i/>
                <w:iCs/>
              </w:rPr>
              <w:lastRenderedPageBreak/>
              <w:t>Τμήματα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b/>
                <w:bCs/>
                <w:i/>
                <w:iCs/>
              </w:rPr>
              <w:t>Απάντηση:</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Κατά περίπτωση, αναφορά του τμήματος  ή των τμημάτων για τα οποία ο οικονομικός φορέας επιθυμεί να υποβάλει προσφορά.</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   ]</w:t>
            </w:r>
          </w:p>
        </w:tc>
      </w:tr>
    </w:tbl>
    <w:p w:rsidR="0098750F" w:rsidRPr="005563C0" w:rsidRDefault="0098750F" w:rsidP="0098750F">
      <w:pPr>
        <w:pageBreakBefore/>
        <w:jc w:val="center"/>
        <w:outlineLvl w:val="0"/>
        <w:rPr>
          <w:rFonts w:ascii="Verdana" w:hAnsi="Verdana" w:cs="Verdana"/>
          <w:i/>
        </w:rPr>
      </w:pPr>
      <w:r w:rsidRPr="005563C0">
        <w:rPr>
          <w:rFonts w:ascii="Verdana" w:hAnsi="Verdana" w:cs="Verdana"/>
          <w:b/>
          <w:bCs/>
        </w:rPr>
        <w:lastRenderedPageBreak/>
        <w:t>Β: Πληροφορίες σχετικά με τους νόμιμους εκπροσώπους του οικονομικού φορέα</w:t>
      </w:r>
    </w:p>
    <w:p w:rsidR="0098750F" w:rsidRPr="005563C0" w:rsidRDefault="0098750F" w:rsidP="0098750F">
      <w:pPr>
        <w:pBdr>
          <w:top w:val="single" w:sz="1" w:space="1" w:color="000000"/>
          <w:left w:val="single" w:sz="1" w:space="1" w:color="000000"/>
          <w:bottom w:val="single" w:sz="1" w:space="1" w:color="000000"/>
          <w:right w:val="single" w:sz="1" w:space="1" w:color="000000"/>
        </w:pBdr>
        <w:shd w:val="clear" w:color="auto" w:fill="FFFFFF"/>
        <w:rPr>
          <w:rFonts w:ascii="Verdana" w:hAnsi="Verdana" w:cs="Verdana"/>
          <w:b/>
          <w:i/>
        </w:rPr>
      </w:pPr>
      <w:r w:rsidRPr="005563C0">
        <w:rPr>
          <w:rFonts w:ascii="Verdana" w:hAnsi="Verdana" w:cs="Verdana"/>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20"/>
      </w:tblGrid>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rPr>
                <w:rFonts w:ascii="Verdana" w:hAnsi="Verdana" w:cs="Verdana"/>
                <w:b/>
                <w:i/>
              </w:rPr>
            </w:pPr>
            <w:r w:rsidRPr="005416A1">
              <w:rPr>
                <w:rFonts w:ascii="Verdana" w:hAnsi="Verdana" w:cs="Verdana"/>
                <w:b/>
                <w:i/>
              </w:rPr>
              <w:t>Εκπροσώπηση, εάν υπάρχει:</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b/>
                <w:i/>
              </w:rPr>
              <w:t>Απάντηση:</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color w:val="000000"/>
              </w:rPr>
            </w:pPr>
            <w:r w:rsidRPr="005563C0">
              <w:rPr>
                <w:rFonts w:ascii="Verdana" w:hAnsi="Verdana" w:cs="Verdana"/>
              </w:rPr>
              <w:t>Ονοματεπώνυμο</w:t>
            </w:r>
          </w:p>
          <w:p w:rsidR="0098750F" w:rsidRPr="005563C0" w:rsidRDefault="0098750F" w:rsidP="00C21CA6">
            <w:pPr>
              <w:rPr>
                <w:rFonts w:ascii="Verdana" w:hAnsi="Verdana" w:cs="Verdana"/>
              </w:rPr>
            </w:pPr>
            <w:r w:rsidRPr="005563C0">
              <w:rPr>
                <w:rFonts w:ascii="Verdana" w:hAnsi="Verdana" w:cs="Verdana"/>
                <w:color w:val="000000"/>
              </w:rPr>
              <w:t>συνοδευόμενο από την ημερομηνία και τον τόπο γέννησης εφόσον απαιτείται:</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cs="Verdana"/>
              </w:rPr>
            </w:pPr>
            <w:r w:rsidRPr="005416A1">
              <w:rPr>
                <w:rFonts w:ascii="Verdana" w:hAnsi="Verdana" w:cs="Verdana"/>
              </w:rPr>
              <w:t>[……]</w:t>
            </w:r>
          </w:p>
          <w:p w:rsidR="0098750F" w:rsidRPr="005416A1" w:rsidRDefault="0098750F" w:rsidP="00C21CA6">
            <w:pPr>
              <w:rPr>
                <w:rFonts w:ascii="Verdana" w:hAnsi="Verdana"/>
              </w:rPr>
            </w:pPr>
            <w:r w:rsidRPr="005416A1">
              <w:rPr>
                <w:rFonts w:ascii="Verdana" w:hAnsi="Verdana" w:cs="Verdana"/>
              </w:rPr>
              <w:t>[……]</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Θέση/Ενεργών υπό την ιδιότητα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rPr>
                <w:rFonts w:ascii="Verdana" w:hAnsi="Verdana" w:cs="Verdana"/>
              </w:rPr>
            </w:pPr>
            <w:r w:rsidRPr="005416A1">
              <w:rPr>
                <w:rFonts w:ascii="Verdana" w:hAnsi="Verdana" w:cs="Verdana"/>
              </w:rPr>
              <w:t>Ταχυδρομική διεύθυνση:</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rPr>
                <w:rFonts w:ascii="Verdana" w:hAnsi="Verdana" w:cs="Verdana"/>
              </w:rPr>
            </w:pPr>
            <w:r w:rsidRPr="005416A1">
              <w:rPr>
                <w:rFonts w:ascii="Verdana" w:hAnsi="Verdana" w:cs="Verdana"/>
              </w:rPr>
              <w:t>Τηλέφωνο:</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rPr>
                <w:rFonts w:ascii="Verdana" w:hAnsi="Verdana" w:cs="Verdana"/>
              </w:rPr>
            </w:pPr>
            <w:r w:rsidRPr="005416A1">
              <w:rPr>
                <w:rFonts w:ascii="Verdana" w:hAnsi="Verdana" w:cs="Verdana"/>
              </w:rPr>
              <w:t>Ηλ. ταχυδρομείο:</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Εάν χρειάζεται, δώστε λεπτομερή στοιχεία σχετικά με την εκπροσώπηση (τις μορφές της, την έκταση, τον σκοπό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w:t>
            </w:r>
          </w:p>
        </w:tc>
      </w:tr>
    </w:tbl>
    <w:p w:rsidR="0098750F" w:rsidRPr="005416A1" w:rsidRDefault="0098750F" w:rsidP="0098750F">
      <w:pPr>
        <w:pStyle w:val="SectionTitle"/>
        <w:ind w:left="850" w:firstLine="0"/>
        <w:rPr>
          <w:rFonts w:ascii="Verdana" w:hAnsi="Verdana" w:cs="Verdana"/>
          <w:sz w:val="20"/>
          <w:szCs w:val="20"/>
        </w:rPr>
      </w:pPr>
    </w:p>
    <w:p w:rsidR="0098750F" w:rsidRPr="005563C0" w:rsidRDefault="0098750F" w:rsidP="0098750F">
      <w:pPr>
        <w:pageBreakBefore/>
        <w:ind w:left="850"/>
        <w:jc w:val="center"/>
        <w:outlineLvl w:val="0"/>
        <w:rPr>
          <w:rFonts w:ascii="Verdana" w:hAnsi="Verdana" w:cs="Verdana"/>
          <w:b/>
          <w:i/>
        </w:rPr>
      </w:pPr>
      <w:r w:rsidRPr="005563C0">
        <w:rPr>
          <w:rFonts w:ascii="Verdana" w:hAnsi="Verdana" w:cs="Verdana"/>
          <w:b/>
          <w:bCs/>
        </w:rPr>
        <w:lastRenderedPageBreak/>
        <w:t>Γ: Πληροφορίες σχετικά με τη στήριξη στις ικανότητες άλλων ΦΟΡΕΩΝ</w:t>
      </w:r>
      <w:r w:rsidRPr="005416A1">
        <w:rPr>
          <w:rStyle w:val="16"/>
          <w:rFonts w:ascii="Verdana" w:hAnsi="Verdana" w:cs="Verdana"/>
          <w:b/>
          <w:bCs/>
        </w:rPr>
        <w:footnoteRef/>
      </w:r>
      <w:r w:rsidRPr="005563C0">
        <w:rPr>
          <w:rFonts w:ascii="Verdana" w:hAnsi="Verdana" w:cs="Verdana"/>
        </w:rPr>
        <w:t xml:space="preserve"> </w:t>
      </w:r>
    </w:p>
    <w:tbl>
      <w:tblPr>
        <w:tblW w:w="0" w:type="auto"/>
        <w:tblInd w:w="108" w:type="dxa"/>
        <w:tblLayout w:type="fixed"/>
        <w:tblLook w:val="0000"/>
      </w:tblPr>
      <w:tblGrid>
        <w:gridCol w:w="4479"/>
        <w:gridCol w:w="4520"/>
      </w:tblGrid>
      <w:tr w:rsidR="0098750F" w:rsidRPr="005416A1" w:rsidTr="00C21CA6">
        <w:trPr>
          <w:trHeight w:val="343"/>
        </w:trPr>
        <w:tc>
          <w:tcPr>
            <w:tcW w:w="4479"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rPr>
                <w:rFonts w:ascii="Verdana" w:hAnsi="Verdana" w:cs="Verdana"/>
                <w:b/>
                <w:i/>
              </w:rPr>
            </w:pPr>
            <w:r w:rsidRPr="005416A1">
              <w:rPr>
                <w:rFonts w:ascii="Verdana" w:hAnsi="Verdana" w:cs="Verdana"/>
                <w:b/>
                <w:i/>
              </w:rPr>
              <w:t>Στήριξη:</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b/>
                <w:i/>
              </w:rPr>
              <w:t>Απάντηση:</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5416A1">
              <w:rPr>
                <w:rFonts w:ascii="Verdana" w:hAnsi="Verdana" w:cs="Verdana"/>
              </w:rPr>
              <w:t>IV</w:t>
            </w:r>
            <w:r w:rsidRPr="005563C0">
              <w:rPr>
                <w:rFonts w:ascii="Verdana" w:hAnsi="Verdana" w:cs="Verdana"/>
              </w:rPr>
              <w:t xml:space="preserve"> και στα (τυχόν) κριτήρια και κανόνες που καθορίζονται στο μέρος </w:t>
            </w:r>
            <w:r w:rsidRPr="005416A1">
              <w:rPr>
                <w:rFonts w:ascii="Verdana" w:hAnsi="Verdana" w:cs="Verdana"/>
              </w:rPr>
              <w:t>V</w:t>
            </w:r>
            <w:r w:rsidRPr="005563C0">
              <w:rPr>
                <w:rFonts w:ascii="Verdana" w:hAnsi="Verdana" w:cs="Verdana"/>
              </w:rPr>
              <w:t xml:space="preserve"> κατωτέρω;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[]Ναι []Όχι</w:t>
            </w:r>
          </w:p>
        </w:tc>
      </w:tr>
    </w:tbl>
    <w:p w:rsidR="0098750F" w:rsidRPr="005563C0" w:rsidRDefault="0098750F" w:rsidP="0098750F">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i/>
        </w:rPr>
      </w:pPr>
      <w:r w:rsidRPr="005563C0">
        <w:rPr>
          <w:rFonts w:ascii="Verdana" w:hAnsi="Verdana" w:cs="Verdana"/>
          <w:b/>
          <w:i/>
        </w:rPr>
        <w:t>Εάν ναι</w:t>
      </w:r>
      <w:r w:rsidRPr="005563C0">
        <w:rPr>
          <w:rFonts w:ascii="Verdana" w:hAnsi="Verdana" w:cs="Verdana"/>
          <w:i/>
        </w:rPr>
        <w:t xml:space="preserve">, επισυνάψτε χωριστό έντυπο ΤΕΥΔ με τις πληροφορίες που απαιτούνται σύμφωνα με τις </w:t>
      </w:r>
      <w:r w:rsidRPr="005563C0">
        <w:rPr>
          <w:rFonts w:ascii="Verdana" w:hAnsi="Verdana" w:cs="Verdana"/>
          <w:b/>
          <w:i/>
        </w:rPr>
        <w:t xml:space="preserve">ενότητες Α και Β του παρόντος μέρους και σύμφωνα με το μέρος ΙΙΙ, για κάθε ένα </w:t>
      </w:r>
      <w:r w:rsidRPr="005563C0">
        <w:rPr>
          <w:rFonts w:ascii="Verdana" w:hAnsi="Verdana" w:cs="Verdana"/>
          <w:i/>
        </w:rPr>
        <w:t xml:space="preserve">από τους σχετικούς φορείς, δεόντως συμπληρωμένο και υπογεγραμμένο από τους νομίμους εκπροσώπους αυτών. </w:t>
      </w:r>
    </w:p>
    <w:p w:rsidR="0098750F" w:rsidRPr="005563C0" w:rsidRDefault="0098750F" w:rsidP="0098750F">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i/>
        </w:rPr>
      </w:pPr>
      <w:r w:rsidRPr="005563C0">
        <w:rPr>
          <w:rFonts w:ascii="Verdana" w:hAnsi="Verdana" w:cs="Verdana"/>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8750F" w:rsidRPr="005563C0" w:rsidRDefault="0098750F" w:rsidP="0098750F">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rPr>
      </w:pPr>
      <w:r w:rsidRPr="005563C0">
        <w:rPr>
          <w:rFonts w:ascii="Verdana" w:hAnsi="Verdana" w:cs="Verdana"/>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5416A1">
        <w:rPr>
          <w:rFonts w:ascii="Verdana" w:hAnsi="Verdana" w:cs="Verdana"/>
          <w:i/>
        </w:rPr>
        <w:t>IV</w:t>
      </w:r>
      <w:r w:rsidRPr="005563C0">
        <w:rPr>
          <w:rFonts w:ascii="Verdana" w:hAnsi="Verdana" w:cs="Verdana"/>
          <w:i/>
        </w:rPr>
        <w:t xml:space="preserve"> και </w:t>
      </w:r>
      <w:r w:rsidRPr="005416A1">
        <w:rPr>
          <w:rFonts w:ascii="Verdana" w:hAnsi="Verdana" w:cs="Verdana"/>
          <w:i/>
        </w:rPr>
        <w:t>V</w:t>
      </w:r>
      <w:r w:rsidRPr="005563C0">
        <w:rPr>
          <w:rFonts w:ascii="Verdana" w:hAnsi="Verdana" w:cs="Verdana"/>
          <w:i/>
        </w:rPr>
        <w:t xml:space="preserve"> για κάθε ένα από τους οικονομικούς φορείς.</w:t>
      </w:r>
    </w:p>
    <w:p w:rsidR="0098750F" w:rsidRPr="005563C0" w:rsidRDefault="0098750F" w:rsidP="0098750F">
      <w:pPr>
        <w:jc w:val="center"/>
        <w:rPr>
          <w:rFonts w:ascii="Verdana" w:hAnsi="Verdana" w:cs="Verdana"/>
        </w:rPr>
      </w:pPr>
    </w:p>
    <w:p w:rsidR="0098750F" w:rsidRPr="005563C0" w:rsidRDefault="0098750F" w:rsidP="0098750F">
      <w:pPr>
        <w:pageBreakBefore/>
        <w:jc w:val="center"/>
        <w:rPr>
          <w:rFonts w:ascii="Verdana" w:hAnsi="Verdana" w:cs="Verdana"/>
          <w:b/>
          <w:bCs/>
        </w:rPr>
      </w:pPr>
      <w:r w:rsidRPr="005563C0">
        <w:rPr>
          <w:rFonts w:ascii="Verdana" w:hAnsi="Verdana" w:cs="Verdana"/>
          <w:b/>
          <w:bCs/>
        </w:rPr>
        <w:lastRenderedPageBreak/>
        <w:t xml:space="preserve">Δ: Πληροφορίες σχετικά με υπεργολάβους στην ικανότητα των οποίων </w:t>
      </w:r>
      <w:r w:rsidRPr="005563C0">
        <w:rPr>
          <w:rFonts w:ascii="Verdana" w:hAnsi="Verdana" w:cs="Verdana"/>
          <w:b/>
          <w:bCs/>
          <w:u w:val="single"/>
        </w:rPr>
        <w:t>δεν στηρίζεται</w:t>
      </w:r>
      <w:r w:rsidRPr="005563C0">
        <w:rPr>
          <w:rFonts w:ascii="Verdana" w:hAnsi="Verdana" w:cs="Verdana"/>
          <w:b/>
          <w:bCs/>
        </w:rPr>
        <w:t xml:space="preserve"> ο οικονομικός φορέας</w:t>
      </w:r>
      <w:r w:rsidRPr="005563C0">
        <w:rPr>
          <w:rFonts w:ascii="Verdana" w:hAnsi="Verdana" w:cs="Verdana"/>
        </w:rPr>
        <w:t xml:space="preserve"> </w:t>
      </w:r>
    </w:p>
    <w:p w:rsidR="0098750F" w:rsidRPr="005563C0" w:rsidRDefault="0098750F" w:rsidP="0098750F">
      <w:pPr>
        <w:pBdr>
          <w:top w:val="single" w:sz="1" w:space="1" w:color="000000"/>
          <w:left w:val="single" w:sz="1" w:space="1" w:color="000000"/>
          <w:bottom w:val="single" w:sz="1" w:space="1" w:color="000000"/>
          <w:right w:val="single" w:sz="1" w:space="1" w:color="000000"/>
        </w:pBdr>
        <w:shd w:val="clear" w:color="auto" w:fill="CCCCCC"/>
        <w:rPr>
          <w:rFonts w:ascii="Verdana" w:hAnsi="Verdana" w:cs="Verdana"/>
          <w:b/>
          <w:i/>
        </w:rPr>
      </w:pPr>
      <w:r w:rsidRPr="005563C0">
        <w:rPr>
          <w:rFonts w:ascii="Verdana" w:hAnsi="Verdana" w:cs="Verdana"/>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20"/>
      </w:tblGrid>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rPr>
                <w:rFonts w:ascii="Verdana" w:hAnsi="Verdana" w:cs="Verdana"/>
                <w:b/>
                <w:i/>
              </w:rPr>
            </w:pPr>
            <w:r w:rsidRPr="005416A1">
              <w:rPr>
                <w:rFonts w:ascii="Verdana" w:hAnsi="Verdana" w:cs="Verdana"/>
                <w:b/>
                <w:i/>
              </w:rPr>
              <w:t>Υπεργολαβική ανάθεση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b/>
                <w:i/>
              </w:rPr>
              <w:t>Απάντηση:</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Ο οικονομικός φορέας προτίθεται να αναθέσει οποιοδήποτε μέρος της σύμβασης σε τρίτους υπό μορφή υπεργολαβίας;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[]Ναι []Όχι</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 xml:space="preserve">Εάν </w:t>
            </w:r>
            <w:r w:rsidRPr="005563C0">
              <w:rPr>
                <w:rFonts w:ascii="Verdana" w:hAnsi="Verdana" w:cs="Verdana"/>
                <w:b/>
              </w:rPr>
              <w:t xml:space="preserve">ναι </w:t>
            </w:r>
            <w:r w:rsidRPr="005563C0">
              <w:rPr>
                <w:rFonts w:ascii="Verdana" w:hAnsi="Verdana" w:cs="Verdana"/>
              </w:rPr>
              <w:t xml:space="preserve">παραθέστε κατάλογο των προτεινόμενων υπεργολάβων και το ποσοστό της σύμβασης που θα αναλάβουν: </w:t>
            </w:r>
          </w:p>
          <w:p w:rsidR="0098750F" w:rsidRPr="005416A1" w:rsidRDefault="0098750F" w:rsidP="00C21CA6">
            <w:pPr>
              <w:rPr>
                <w:rFonts w:ascii="Verdana" w:hAnsi="Verdana"/>
              </w:rPr>
            </w:pPr>
            <w:r w:rsidRPr="005416A1">
              <w:rPr>
                <w:rFonts w:ascii="Verdana" w:hAnsi="Verdana" w:cs="Verdana"/>
              </w:rPr>
              <w:t>[…]</w:t>
            </w:r>
          </w:p>
        </w:tc>
      </w:tr>
    </w:tbl>
    <w:p w:rsidR="0098750F" w:rsidRPr="005416A1" w:rsidRDefault="0098750F" w:rsidP="0098750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Verdana" w:hAnsi="Verdana" w:cs="Verdana"/>
          <w:bCs/>
          <w:sz w:val="20"/>
          <w:szCs w:val="20"/>
          <w:u w:val="single"/>
        </w:rPr>
      </w:pPr>
      <w:r w:rsidRPr="005416A1">
        <w:rPr>
          <w:rFonts w:ascii="Verdana" w:hAnsi="Verdana" w:cs="Verdana"/>
          <w:i/>
          <w:sz w:val="20"/>
          <w:szCs w:val="20"/>
        </w:rPr>
        <w:t>Εάν</w:t>
      </w:r>
      <w:r w:rsidRPr="005416A1">
        <w:rPr>
          <w:rFonts w:ascii="Verdana" w:hAnsi="Verdana" w:cs="Verdana"/>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416A1">
        <w:rPr>
          <w:rFonts w:ascii="Verdana" w:hAnsi="Verdana" w:cs="Verdana"/>
          <w:b w:val="0"/>
          <w:i/>
          <w:sz w:val="20"/>
          <w:szCs w:val="20"/>
        </w:rPr>
        <w:t xml:space="preserve">επιπλέον των πληροφοριών </w:t>
      </w:r>
      <w:r w:rsidRPr="005416A1">
        <w:rPr>
          <w:rFonts w:ascii="Verdana" w:hAnsi="Verdana" w:cs="Verdana"/>
          <w:i/>
          <w:sz w:val="20"/>
          <w:szCs w:val="20"/>
        </w:rPr>
        <w:t xml:space="preserve">που προβλέπονται στην παρούσα ενότητα, </w:t>
      </w:r>
      <w:r w:rsidRPr="005416A1">
        <w:rPr>
          <w:rFonts w:ascii="Verdana" w:hAnsi="Verdana" w:cs="Verdana"/>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8750F" w:rsidRPr="005563C0" w:rsidRDefault="0098750F" w:rsidP="0098750F">
      <w:pPr>
        <w:pageBreakBefore/>
        <w:jc w:val="center"/>
        <w:outlineLvl w:val="0"/>
        <w:rPr>
          <w:rFonts w:ascii="Verdana" w:hAnsi="Verdana" w:cs="Verdana"/>
          <w:b/>
          <w:bCs/>
          <w:color w:val="000000"/>
        </w:rPr>
      </w:pPr>
      <w:r w:rsidRPr="005563C0">
        <w:rPr>
          <w:rFonts w:ascii="Verdana" w:hAnsi="Verdana" w:cs="Verdana"/>
          <w:b/>
          <w:bCs/>
          <w:u w:val="single"/>
        </w:rPr>
        <w:lastRenderedPageBreak/>
        <w:t xml:space="preserve">Μέρος </w:t>
      </w:r>
      <w:r w:rsidRPr="005416A1">
        <w:rPr>
          <w:rFonts w:ascii="Verdana" w:hAnsi="Verdana" w:cs="Verdana"/>
          <w:b/>
          <w:bCs/>
          <w:u w:val="single"/>
        </w:rPr>
        <w:t>III</w:t>
      </w:r>
      <w:r w:rsidRPr="005563C0">
        <w:rPr>
          <w:rFonts w:ascii="Verdana" w:hAnsi="Verdana" w:cs="Verdana"/>
          <w:b/>
          <w:bCs/>
          <w:u w:val="single"/>
        </w:rPr>
        <w:t>: Λόγοι αποκλεισμού</w:t>
      </w:r>
    </w:p>
    <w:p w:rsidR="0098750F" w:rsidRPr="005563C0" w:rsidRDefault="0098750F" w:rsidP="0098750F">
      <w:pPr>
        <w:jc w:val="center"/>
        <w:rPr>
          <w:rFonts w:ascii="Verdana" w:hAnsi="Verdana" w:cs="Verdana"/>
        </w:rPr>
      </w:pPr>
      <w:r w:rsidRPr="005563C0">
        <w:rPr>
          <w:rFonts w:ascii="Verdana" w:hAnsi="Verdana" w:cs="Verdana"/>
          <w:b/>
          <w:bCs/>
          <w:color w:val="000000"/>
        </w:rPr>
        <w:t>Α: Λόγοι αποκλεισμού που σχετίζονται με ποινικές καταδίκες</w:t>
      </w:r>
      <w:r w:rsidRPr="005416A1">
        <w:rPr>
          <w:rStyle w:val="16"/>
          <w:rFonts w:ascii="Verdana" w:hAnsi="Verdana" w:cs="Verdana"/>
          <w:color w:val="000000"/>
        </w:rPr>
        <w:footnoteRef/>
      </w:r>
    </w:p>
    <w:p w:rsidR="0098750F" w:rsidRPr="005563C0" w:rsidRDefault="0098750F" w:rsidP="0098750F">
      <w:pPr>
        <w:pBdr>
          <w:top w:val="single" w:sz="1" w:space="1" w:color="000000"/>
          <w:left w:val="single" w:sz="1" w:space="1" w:color="000000"/>
          <w:bottom w:val="single" w:sz="1" w:space="1" w:color="000000"/>
          <w:right w:val="single" w:sz="1" w:space="1" w:color="000000"/>
        </w:pBdr>
        <w:shd w:val="clear" w:color="auto" w:fill="CCCCCC"/>
        <w:jc w:val="left"/>
        <w:rPr>
          <w:rFonts w:ascii="Verdana" w:hAnsi="Verdana" w:cs="Verdana"/>
          <w:color w:val="000000"/>
        </w:rPr>
      </w:pPr>
      <w:r w:rsidRPr="005563C0">
        <w:rPr>
          <w:rFonts w:ascii="Verdana" w:hAnsi="Verdana" w:cs="Verdana"/>
        </w:rPr>
        <w:t>Στο άρθρο 73 παρ. 1 ορίζονται οι ακόλουθοι λόγοι αποκλεισμού:</w:t>
      </w:r>
    </w:p>
    <w:p w:rsidR="0098750F" w:rsidRPr="005416A1" w:rsidRDefault="0098750F" w:rsidP="009441CD">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left"/>
        <w:rPr>
          <w:rFonts w:ascii="Verdana" w:hAnsi="Verdana" w:cs="Verdana"/>
          <w:b/>
          <w:color w:val="000000"/>
        </w:rPr>
      </w:pPr>
      <w:r w:rsidRPr="005416A1">
        <w:rPr>
          <w:rFonts w:ascii="Verdana" w:hAnsi="Verdana" w:cs="Verdana"/>
          <w:color w:val="000000"/>
        </w:rPr>
        <w:t xml:space="preserve">συμμετοχή σε </w:t>
      </w:r>
      <w:r w:rsidRPr="005416A1">
        <w:rPr>
          <w:rFonts w:ascii="Verdana" w:hAnsi="Verdana" w:cs="Verdana"/>
          <w:b/>
          <w:color w:val="000000"/>
        </w:rPr>
        <w:t>εγκληματική οργάνωση</w:t>
      </w:r>
      <w:r w:rsidRPr="005416A1">
        <w:rPr>
          <w:rStyle w:val="af7"/>
          <w:rFonts w:ascii="Verdana" w:hAnsi="Verdana" w:cs="Verdana"/>
          <w:color w:val="000000"/>
        </w:rPr>
        <w:footnoteRef/>
      </w:r>
      <w:r w:rsidRPr="005416A1">
        <w:rPr>
          <w:rFonts w:ascii="Verdana" w:hAnsi="Verdana" w:cs="Verdana"/>
          <w:color w:val="000000"/>
        </w:rPr>
        <w:t>·</w:t>
      </w:r>
    </w:p>
    <w:p w:rsidR="0098750F" w:rsidRPr="005416A1" w:rsidRDefault="0098750F" w:rsidP="009441CD">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left"/>
        <w:rPr>
          <w:rFonts w:ascii="Verdana" w:hAnsi="Verdana" w:cs="Verdana"/>
          <w:b/>
          <w:color w:val="000000"/>
        </w:rPr>
      </w:pPr>
      <w:r w:rsidRPr="005416A1">
        <w:rPr>
          <w:rFonts w:ascii="Verdana" w:hAnsi="Verdana" w:cs="Verdana"/>
          <w:b/>
          <w:color w:val="000000"/>
        </w:rPr>
        <w:t>δωροδοκία</w:t>
      </w:r>
      <w:r w:rsidRPr="005416A1">
        <w:rPr>
          <w:rStyle w:val="16"/>
          <w:rFonts w:ascii="Verdana" w:hAnsi="Verdana" w:cs="Verdana"/>
          <w:color w:val="000000"/>
        </w:rPr>
        <w:footnoteRef/>
      </w:r>
      <w:r w:rsidRPr="005416A1">
        <w:rPr>
          <w:rFonts w:ascii="Verdana" w:hAnsi="Verdana" w:cs="Verdana"/>
          <w:color w:val="000000"/>
          <w:vertAlign w:val="superscript"/>
        </w:rPr>
        <w:t>,</w:t>
      </w:r>
      <w:r w:rsidRPr="005416A1">
        <w:rPr>
          <w:rStyle w:val="af7"/>
          <w:rFonts w:ascii="Verdana" w:hAnsi="Verdana" w:cs="Verdana"/>
          <w:color w:val="000000"/>
        </w:rPr>
        <w:footnoteRef/>
      </w:r>
      <w:r w:rsidRPr="005416A1">
        <w:rPr>
          <w:rFonts w:ascii="Verdana" w:hAnsi="Verdana" w:cs="Verdana"/>
          <w:color w:val="000000"/>
        </w:rPr>
        <w:t>·</w:t>
      </w:r>
    </w:p>
    <w:p w:rsidR="0098750F" w:rsidRPr="005416A1" w:rsidRDefault="0098750F" w:rsidP="009441CD">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left"/>
        <w:rPr>
          <w:rFonts w:ascii="Verdana" w:hAnsi="Verdana" w:cs="Verdana"/>
          <w:b/>
          <w:color w:val="000000"/>
        </w:rPr>
      </w:pPr>
      <w:r w:rsidRPr="005416A1">
        <w:rPr>
          <w:rFonts w:ascii="Verdana" w:hAnsi="Verdana" w:cs="Verdana"/>
          <w:b/>
          <w:color w:val="000000"/>
        </w:rPr>
        <w:t>απάτη</w:t>
      </w:r>
      <w:r w:rsidRPr="005416A1">
        <w:rPr>
          <w:rStyle w:val="af7"/>
          <w:rFonts w:ascii="Verdana" w:hAnsi="Verdana" w:cs="Verdana"/>
          <w:color w:val="000000"/>
        </w:rPr>
        <w:footnoteRef/>
      </w:r>
      <w:r w:rsidRPr="005416A1">
        <w:rPr>
          <w:rFonts w:ascii="Verdana" w:hAnsi="Verdana" w:cs="Verdana"/>
          <w:color w:val="000000"/>
        </w:rPr>
        <w:t>·</w:t>
      </w:r>
    </w:p>
    <w:p w:rsidR="0098750F" w:rsidRPr="005563C0" w:rsidRDefault="0098750F" w:rsidP="009441CD">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left"/>
        <w:rPr>
          <w:rFonts w:ascii="Verdana" w:hAnsi="Verdana" w:cs="Verdana"/>
          <w:b/>
          <w:color w:val="000000"/>
        </w:rPr>
      </w:pPr>
      <w:r w:rsidRPr="005563C0">
        <w:rPr>
          <w:rFonts w:ascii="Verdana" w:hAnsi="Verdana" w:cs="Verdana"/>
          <w:b/>
          <w:color w:val="000000"/>
        </w:rPr>
        <w:t>τρομοκρατικά εγκλήματα ή εγκλήματα συνδεόμενα με τρομοκρατικές δραστηριότητες</w:t>
      </w:r>
      <w:r w:rsidRPr="005416A1">
        <w:rPr>
          <w:rStyle w:val="af7"/>
          <w:rFonts w:ascii="Verdana" w:hAnsi="Verdana" w:cs="Verdana"/>
          <w:color w:val="000000"/>
        </w:rPr>
        <w:footnoteRef/>
      </w:r>
      <w:r w:rsidRPr="005563C0">
        <w:rPr>
          <w:rStyle w:val="af7"/>
          <w:rFonts w:ascii="Verdana" w:hAnsi="Verdana" w:cs="Verdana"/>
          <w:color w:val="000000"/>
        </w:rPr>
        <w:t>·</w:t>
      </w:r>
    </w:p>
    <w:p w:rsidR="0098750F" w:rsidRPr="005563C0" w:rsidRDefault="0098750F" w:rsidP="009441CD">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left"/>
        <w:rPr>
          <w:rStyle w:val="af7"/>
          <w:rFonts w:ascii="Verdana" w:hAnsi="Verdana" w:cs="Verdana"/>
          <w:b/>
          <w:color w:val="000000"/>
        </w:rPr>
      </w:pPr>
      <w:r w:rsidRPr="005563C0">
        <w:rPr>
          <w:rFonts w:ascii="Verdana" w:hAnsi="Verdana" w:cs="Verdana"/>
          <w:b/>
          <w:color w:val="000000"/>
        </w:rPr>
        <w:t>νομιμοποίηση εσόδων από παράνομες δραστηριότητες ή χρηματοδότηση της τρομοκρατίας</w:t>
      </w:r>
      <w:r w:rsidRPr="005416A1">
        <w:rPr>
          <w:rStyle w:val="af7"/>
          <w:rFonts w:ascii="Verdana" w:hAnsi="Verdana" w:cs="Verdana"/>
          <w:color w:val="000000"/>
        </w:rPr>
        <w:footnoteRef/>
      </w:r>
      <w:r w:rsidRPr="005563C0">
        <w:rPr>
          <w:rFonts w:ascii="Verdana" w:hAnsi="Verdana" w:cs="Verdana"/>
          <w:color w:val="000000"/>
        </w:rPr>
        <w:t>·</w:t>
      </w:r>
    </w:p>
    <w:p w:rsidR="0098750F" w:rsidRPr="005563C0" w:rsidRDefault="0098750F" w:rsidP="009441CD">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left"/>
        <w:rPr>
          <w:rFonts w:ascii="Verdana" w:hAnsi="Verdana" w:cs="Verdana"/>
          <w:b/>
          <w:bCs/>
          <w:i/>
          <w:iCs/>
        </w:rPr>
      </w:pPr>
      <w:r w:rsidRPr="005563C0">
        <w:rPr>
          <w:rStyle w:val="af7"/>
          <w:rFonts w:ascii="Verdana" w:hAnsi="Verdana" w:cs="Verdana"/>
          <w:b/>
          <w:color w:val="000000"/>
        </w:rPr>
        <w:t>παιδική εργασία και άλλες μορφές εμπορίας ανθρώπων</w:t>
      </w:r>
      <w:r w:rsidRPr="005416A1">
        <w:rPr>
          <w:rStyle w:val="af7"/>
          <w:rFonts w:ascii="Verdana" w:hAnsi="Verdana" w:cs="Verdana"/>
          <w:color w:val="000000"/>
        </w:rPr>
        <w:footnoteRef/>
      </w:r>
      <w:r w:rsidRPr="005563C0">
        <w:rPr>
          <w:rStyle w:val="af7"/>
          <w:rFonts w:ascii="Verdana" w:hAnsi="Verdana" w:cs="Verdana"/>
          <w:color w:val="000000"/>
        </w:rPr>
        <w:t>.</w:t>
      </w:r>
    </w:p>
    <w:tbl>
      <w:tblPr>
        <w:tblW w:w="0" w:type="auto"/>
        <w:tblInd w:w="108" w:type="dxa"/>
        <w:tblLayout w:type="fixed"/>
        <w:tblLook w:val="0000"/>
      </w:tblPr>
      <w:tblGrid>
        <w:gridCol w:w="4479"/>
        <w:gridCol w:w="4520"/>
      </w:tblGrid>
      <w:tr w:rsidR="0098750F" w:rsidRPr="005416A1" w:rsidTr="00C21CA6">
        <w:trPr>
          <w:trHeight w:val="855"/>
        </w:trPr>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b/>
                <w:bCs/>
                <w:i/>
                <w:iCs/>
              </w:rPr>
            </w:pPr>
            <w:r w:rsidRPr="005563C0">
              <w:rPr>
                <w:rFonts w:ascii="Verdana" w:hAnsi="Verdana" w:cs="Verdana"/>
                <w:b/>
                <w:bCs/>
                <w:i/>
                <w:iCs/>
              </w:rPr>
              <w:t>Λόγοι που σχετίζονται με ποινικές καταδίκες: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snapToGrid w:val="0"/>
              <w:rPr>
                <w:rFonts w:ascii="Verdana" w:hAnsi="Verdana"/>
              </w:rPr>
            </w:pPr>
            <w:r w:rsidRPr="005416A1">
              <w:rPr>
                <w:rFonts w:ascii="Verdana" w:hAnsi="Verdana" w:cs="Verdana"/>
                <w:b/>
                <w:bCs/>
                <w:i/>
                <w:iCs/>
              </w:rPr>
              <w:t>Απάντηση:</w:t>
            </w:r>
          </w:p>
        </w:tc>
      </w:tr>
      <w:tr w:rsidR="0098750F" w:rsidRPr="005416A1" w:rsidTr="00C21CA6">
        <w:tc>
          <w:tcPr>
            <w:tcW w:w="4479" w:type="dxa"/>
            <w:tcBorders>
              <w:left w:val="single" w:sz="4" w:space="0" w:color="000000"/>
              <w:bottom w:val="single" w:sz="4" w:space="0" w:color="000000"/>
            </w:tcBorders>
            <w:shd w:val="clear" w:color="auto" w:fill="auto"/>
          </w:tcPr>
          <w:p w:rsidR="0098750F" w:rsidRPr="005563C0" w:rsidRDefault="00EB6B6E" w:rsidP="00C21CA6">
            <w:pPr>
              <w:rPr>
                <w:rFonts w:ascii="Verdana" w:hAnsi="Verdana" w:cs="Verdana"/>
              </w:rPr>
            </w:pPr>
            <w:r>
              <w:rPr>
                <w:rFonts w:ascii="Verdana" w:hAnsi="Verdana" w:cs="Verdana"/>
              </w:rPr>
              <w:t>Υπάρχει αμετάκλητη</w:t>
            </w:r>
            <w:r w:rsidR="0098750F" w:rsidRPr="005563C0">
              <w:rPr>
                <w:rFonts w:ascii="Verdana" w:hAnsi="Verdana" w:cs="Verdana"/>
              </w:rPr>
              <w:t xml:space="preserve"> καταδικαστική </w:t>
            </w:r>
            <w:r w:rsidR="0098750F" w:rsidRPr="005563C0">
              <w:rPr>
                <w:rFonts w:ascii="Verdana" w:hAnsi="Verdana" w:cs="Verdana"/>
                <w:b/>
              </w:rPr>
              <w:t>απόφαση εις βάρος του οικονομικού φορέα</w:t>
            </w:r>
            <w:r w:rsidR="0098750F" w:rsidRPr="005563C0">
              <w:rPr>
                <w:rFonts w:ascii="Verdana" w:hAnsi="Verdana" w:cs="Verdana"/>
              </w:rPr>
              <w:t xml:space="preserve"> ή </w:t>
            </w:r>
            <w:r w:rsidR="0098750F" w:rsidRPr="005563C0">
              <w:rPr>
                <w:rFonts w:ascii="Verdana" w:hAnsi="Verdana" w:cs="Verdana"/>
                <w:b/>
              </w:rPr>
              <w:t>οποιουδήποτε</w:t>
            </w:r>
            <w:r w:rsidR="0098750F" w:rsidRPr="005563C0">
              <w:rPr>
                <w:rFonts w:ascii="Verdana" w:hAnsi="Verdana" w:cs="Verdana"/>
              </w:rPr>
              <w:t xml:space="preserve"> προσώπου</w:t>
            </w:r>
            <w:r w:rsidR="0098750F" w:rsidRPr="005416A1">
              <w:rPr>
                <w:rStyle w:val="16"/>
                <w:rFonts w:ascii="Verdana" w:hAnsi="Verdana" w:cs="Verdana"/>
              </w:rPr>
              <w:footnoteRef/>
            </w:r>
            <w:r w:rsidR="0098750F" w:rsidRPr="005563C0">
              <w:rPr>
                <w:rFonts w:ascii="Verdana" w:hAnsi="Verdana" w:cs="Verdan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20" w:type="dxa"/>
            <w:tcBorders>
              <w:left w:val="single" w:sz="4" w:space="0" w:color="000000"/>
              <w:bottom w:val="single" w:sz="4" w:space="0" w:color="000000"/>
              <w:right w:val="single" w:sz="4" w:space="0" w:color="000000"/>
            </w:tcBorders>
            <w:shd w:val="clear" w:color="auto" w:fill="auto"/>
          </w:tcPr>
          <w:p w:rsidR="0098750F" w:rsidRPr="005563C0" w:rsidRDefault="0098750F" w:rsidP="00C21CA6">
            <w:pPr>
              <w:rPr>
                <w:rFonts w:ascii="Verdana" w:hAnsi="Verdana" w:cs="Verdana"/>
                <w:i/>
              </w:rPr>
            </w:pPr>
            <w:r w:rsidRPr="005563C0">
              <w:rPr>
                <w:rFonts w:ascii="Verdana" w:hAnsi="Verdana" w:cs="Verdana"/>
              </w:rPr>
              <w:t>[] Ναι [] Όχι</w:t>
            </w: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r w:rsidRPr="005563C0">
              <w:rPr>
                <w:rFonts w:ascii="Verdana" w:hAnsi="Verdana" w:cs="Verdan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750F" w:rsidRPr="005416A1" w:rsidRDefault="0098750F" w:rsidP="00C21CA6">
            <w:pPr>
              <w:rPr>
                <w:rFonts w:ascii="Verdana" w:hAnsi="Verdana"/>
              </w:rPr>
            </w:pPr>
            <w:r w:rsidRPr="005416A1">
              <w:rPr>
                <w:rFonts w:ascii="Verdana" w:hAnsi="Verdana" w:cs="Verdana"/>
                <w:i/>
              </w:rPr>
              <w:t>[……][……][……][……]</w:t>
            </w:r>
            <w:r w:rsidRPr="005416A1">
              <w:rPr>
                <w:rStyle w:val="af7"/>
                <w:rFonts w:ascii="Verdana" w:hAnsi="Verdana" w:cs="Verdana"/>
              </w:rPr>
              <w:footnoteRef/>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b/>
              </w:rPr>
              <w:t>Εάν ναι</w:t>
            </w:r>
            <w:r w:rsidRPr="005563C0">
              <w:rPr>
                <w:rFonts w:ascii="Verdana" w:hAnsi="Verdana" w:cs="Verdana"/>
              </w:rPr>
              <w:t>, αναφέρετε</w:t>
            </w:r>
            <w:r w:rsidRPr="005416A1">
              <w:rPr>
                <w:rStyle w:val="af7"/>
                <w:rFonts w:ascii="Verdana" w:hAnsi="Verdana" w:cs="Verdana"/>
              </w:rPr>
              <w:footnoteRef/>
            </w:r>
            <w:r w:rsidRPr="005563C0">
              <w:rPr>
                <w:rFonts w:ascii="Verdana" w:hAnsi="Verdana" w:cs="Verdana"/>
              </w:rPr>
              <w:t>:</w:t>
            </w:r>
          </w:p>
          <w:p w:rsidR="0098750F" w:rsidRPr="005563C0" w:rsidRDefault="0098750F" w:rsidP="00C21CA6">
            <w:pPr>
              <w:rPr>
                <w:rFonts w:ascii="Verdana" w:hAnsi="Verdana" w:cs="Verdana"/>
              </w:rPr>
            </w:pPr>
            <w:r w:rsidRPr="005563C0">
              <w:rPr>
                <w:rFonts w:ascii="Verdana" w:hAnsi="Verdana" w:cs="Verdana"/>
              </w:rPr>
              <w:t>α) Ημερομηνία της καταδικαστικής απόφασης προσδιορίζοντας ποιο από τα σημεία 1 έως 6 αφορά και τον λόγο ή τους λόγους της καταδίκης,</w:t>
            </w:r>
          </w:p>
          <w:p w:rsidR="0098750F" w:rsidRPr="005563C0" w:rsidRDefault="0098750F" w:rsidP="00C21CA6">
            <w:pPr>
              <w:jc w:val="left"/>
              <w:rPr>
                <w:rFonts w:ascii="Verdana" w:hAnsi="Verdana" w:cs="Verdana"/>
                <w:b/>
              </w:rPr>
            </w:pPr>
            <w:r w:rsidRPr="005563C0">
              <w:rPr>
                <w:rFonts w:ascii="Verdana" w:hAnsi="Verdana" w:cs="Verdana"/>
              </w:rPr>
              <w:t>β) Προσδιορίστε ποιος έχει καταδικαστεί [ ]·</w:t>
            </w:r>
          </w:p>
          <w:p w:rsidR="0098750F" w:rsidRPr="005563C0" w:rsidRDefault="0098750F" w:rsidP="00C21CA6">
            <w:pPr>
              <w:rPr>
                <w:rFonts w:ascii="Verdana" w:hAnsi="Verdana" w:cs="Verdana"/>
              </w:rPr>
            </w:pPr>
            <w:r w:rsidRPr="005563C0">
              <w:rPr>
                <w:rFonts w:ascii="Verdana" w:hAnsi="Verdana" w:cs="Verdana"/>
                <w:b/>
              </w:rPr>
              <w:lastRenderedPageBreak/>
              <w:t xml:space="preserve">γ) </w:t>
            </w:r>
            <w:r w:rsidRPr="005563C0">
              <w:rPr>
                <w:rFonts w:ascii="Verdana" w:hAnsi="Verdana" w:cs="Verdana"/>
                <w:b/>
                <w:bCs/>
              </w:rPr>
              <w:t>Εάν ορίζεται απευθείας στην καταδικαστική απόφαση:</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snapToGrid w:val="0"/>
              <w:jc w:val="left"/>
              <w:rPr>
                <w:rFonts w:ascii="Verdana" w:hAnsi="Verdana" w:cs="Verdana"/>
              </w:rPr>
            </w:pPr>
          </w:p>
          <w:p w:rsidR="0098750F" w:rsidRPr="005563C0" w:rsidRDefault="0098750F" w:rsidP="00C21CA6">
            <w:pPr>
              <w:jc w:val="left"/>
              <w:rPr>
                <w:rFonts w:ascii="Verdana" w:hAnsi="Verdana" w:cs="Verdana"/>
              </w:rPr>
            </w:pPr>
            <w:r w:rsidRPr="005563C0">
              <w:rPr>
                <w:rFonts w:ascii="Verdana" w:hAnsi="Verdana" w:cs="Verdana"/>
              </w:rPr>
              <w:t xml:space="preserve">α) Ημερομηνία:[   ], </w:t>
            </w:r>
          </w:p>
          <w:p w:rsidR="0098750F" w:rsidRPr="005563C0" w:rsidRDefault="0098750F" w:rsidP="00C21CA6">
            <w:pPr>
              <w:jc w:val="left"/>
              <w:rPr>
                <w:rFonts w:ascii="Verdana" w:hAnsi="Verdana" w:cs="Verdana"/>
              </w:rPr>
            </w:pPr>
            <w:r w:rsidRPr="005563C0">
              <w:rPr>
                <w:rFonts w:ascii="Verdana" w:hAnsi="Verdana" w:cs="Verdana"/>
              </w:rPr>
              <w:t xml:space="preserve">σημείο-(-α): [   ], </w:t>
            </w:r>
          </w:p>
          <w:p w:rsidR="0098750F" w:rsidRPr="005563C0" w:rsidRDefault="0098750F" w:rsidP="00C21CA6">
            <w:pPr>
              <w:jc w:val="left"/>
              <w:rPr>
                <w:rFonts w:ascii="Verdana" w:hAnsi="Verdana" w:cs="Verdana"/>
              </w:rPr>
            </w:pPr>
            <w:r w:rsidRPr="005563C0">
              <w:rPr>
                <w:rFonts w:ascii="Verdana" w:hAnsi="Verdana" w:cs="Verdana"/>
              </w:rPr>
              <w:t>λόγος(-οι):[   ]</w:t>
            </w: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r w:rsidRPr="005563C0">
              <w:rPr>
                <w:rFonts w:ascii="Verdana" w:hAnsi="Verdana" w:cs="Verdana"/>
              </w:rPr>
              <w:t>β) [……]</w:t>
            </w:r>
          </w:p>
          <w:p w:rsidR="0098750F" w:rsidRPr="005563C0" w:rsidRDefault="0098750F" w:rsidP="00C21CA6">
            <w:pPr>
              <w:jc w:val="left"/>
              <w:rPr>
                <w:rFonts w:ascii="Verdana" w:hAnsi="Verdana" w:cs="Verdana"/>
                <w:i/>
              </w:rPr>
            </w:pPr>
            <w:r w:rsidRPr="005563C0">
              <w:rPr>
                <w:rFonts w:ascii="Verdana" w:hAnsi="Verdana" w:cs="Verdana"/>
              </w:rPr>
              <w:t xml:space="preserve">γ) Διάρκεια της περιόδου αποκλεισμού </w:t>
            </w:r>
            <w:r w:rsidRPr="005563C0">
              <w:rPr>
                <w:rFonts w:ascii="Verdana" w:hAnsi="Verdana" w:cs="Verdana"/>
              </w:rPr>
              <w:lastRenderedPageBreak/>
              <w:t>[……] και σχετικό(-ά) σημείο(-α) [   ]</w:t>
            </w:r>
          </w:p>
          <w:p w:rsidR="0098750F" w:rsidRPr="005563C0" w:rsidRDefault="0098750F" w:rsidP="00C21CA6">
            <w:pPr>
              <w:rPr>
                <w:rFonts w:ascii="Verdana" w:hAnsi="Verdana" w:cs="Verdana"/>
                <w:i/>
              </w:rPr>
            </w:pPr>
            <w:r w:rsidRPr="005563C0">
              <w:rPr>
                <w:rFonts w:ascii="Verdana" w:hAnsi="Verdana" w:cs="Verdan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750F" w:rsidRPr="005416A1" w:rsidRDefault="0098750F" w:rsidP="00C21CA6">
            <w:pPr>
              <w:rPr>
                <w:rFonts w:ascii="Verdana" w:hAnsi="Verdana"/>
              </w:rPr>
            </w:pPr>
            <w:r w:rsidRPr="005416A1">
              <w:rPr>
                <w:rFonts w:ascii="Verdana" w:hAnsi="Verdana" w:cs="Verdana"/>
                <w:i/>
              </w:rPr>
              <w:t>[……][……][……][……]</w:t>
            </w:r>
            <w:r w:rsidRPr="005416A1">
              <w:rPr>
                <w:rStyle w:val="af7"/>
                <w:rFonts w:ascii="Verdana" w:hAnsi="Verdana" w:cs="Verdana"/>
              </w:rPr>
              <w:footnoteRef/>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416A1">
              <w:rPr>
                <w:rStyle w:val="NormalBoldChar"/>
                <w:rFonts w:ascii="Verdana" w:eastAsia="Calibri" w:hAnsi="Verdana" w:cs="Verdana"/>
                <w:b w:val="0"/>
              </w:rPr>
              <w:t>αυτοκάθαρση»)</w:t>
            </w:r>
            <w:r w:rsidRPr="005416A1">
              <w:rPr>
                <w:rStyle w:val="NormalBoldChar"/>
                <w:rFonts w:ascii="Verdana" w:eastAsia="Calibri" w:hAnsi="Verdana" w:cs="Verdana"/>
                <w:b w:val="0"/>
              </w:rPr>
              <w:footnoteRef/>
            </w:r>
            <w:r w:rsidRPr="005563C0">
              <w:rPr>
                <w:rFonts w:ascii="Verdana" w:hAnsi="Verdana" w:cs="Verdana"/>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 xml:space="preserve">[] Ναι [] Όχι </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b/>
              </w:rPr>
              <w:t>Εάν ναι,</w:t>
            </w:r>
            <w:r w:rsidRPr="005563C0">
              <w:rPr>
                <w:rFonts w:ascii="Verdana" w:hAnsi="Verdana" w:cs="Verdana"/>
              </w:rPr>
              <w:t xml:space="preserve"> περιγράψτε τα μέτρα που λήφθηκαν</w:t>
            </w:r>
            <w:r w:rsidRPr="005416A1">
              <w:rPr>
                <w:rStyle w:val="af7"/>
                <w:rFonts w:ascii="Verdana" w:hAnsi="Verdana" w:cs="Verdana"/>
              </w:rPr>
              <w:footnoteRef/>
            </w:r>
            <w:r w:rsidRPr="005563C0">
              <w:rPr>
                <w:rFonts w:ascii="Verdana" w:hAnsi="Verdana" w:cs="Verdana"/>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w:t>
            </w:r>
          </w:p>
        </w:tc>
      </w:tr>
    </w:tbl>
    <w:p w:rsidR="0098750F" w:rsidRPr="005416A1" w:rsidRDefault="0098750F" w:rsidP="0098750F">
      <w:pPr>
        <w:pStyle w:val="SectionTitle"/>
        <w:rPr>
          <w:rFonts w:ascii="Verdana" w:hAnsi="Verdana" w:cs="Verdana"/>
          <w:sz w:val="20"/>
          <w:szCs w:val="20"/>
        </w:rPr>
      </w:pPr>
    </w:p>
    <w:p w:rsidR="0098750F" w:rsidRPr="005563C0" w:rsidRDefault="0098750F" w:rsidP="0098750F">
      <w:pPr>
        <w:pageBreakBefore/>
        <w:jc w:val="center"/>
        <w:outlineLvl w:val="0"/>
        <w:rPr>
          <w:rFonts w:ascii="Verdana" w:hAnsi="Verdana" w:cs="Verdana"/>
          <w:b/>
          <w:i/>
        </w:rPr>
      </w:pPr>
      <w:r w:rsidRPr="005563C0">
        <w:rPr>
          <w:rFonts w:ascii="Verdana" w:hAnsi="Verdana" w:cs="Verdana"/>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515"/>
        <w:gridCol w:w="9"/>
      </w:tblGrid>
      <w:tr w:rsidR="0098750F" w:rsidRPr="005416A1" w:rsidTr="00C21CA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b/>
                <w:i/>
              </w:rPr>
            </w:pPr>
            <w:r w:rsidRPr="005563C0">
              <w:rPr>
                <w:rFonts w:ascii="Verdana" w:hAnsi="Verdana" w:cs="Verdana"/>
                <w:b/>
                <w:i/>
              </w:rPr>
              <w:t>Πληρωμή φόρων ή εισφορών κοινωνικής ασφάλισης:</w:t>
            </w:r>
          </w:p>
        </w:tc>
        <w:tc>
          <w:tcPr>
            <w:tcW w:w="4515" w:type="dxa"/>
            <w:tcBorders>
              <w:top w:val="single" w:sz="4" w:space="0" w:color="000000"/>
              <w:left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b/>
                <w:i/>
              </w:rPr>
              <w:t>Απάντηση:</w:t>
            </w:r>
          </w:p>
        </w:tc>
      </w:tr>
      <w:tr w:rsidR="0098750F" w:rsidRPr="005416A1" w:rsidTr="00C21CA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 xml:space="preserve">1) Ο οικονομικός φορέας έχει εκπληρώσει όλες </w:t>
            </w:r>
            <w:r w:rsidRPr="005563C0">
              <w:rPr>
                <w:rFonts w:ascii="Verdana" w:hAnsi="Verdana" w:cs="Verdana"/>
                <w:b/>
              </w:rPr>
              <w:t>τις υποχρεώσεις του όσον αφορά την πληρωμή φόρων ή εισφορών κοινωνικής ασφάλισης</w:t>
            </w:r>
            <w:r w:rsidRPr="005416A1">
              <w:rPr>
                <w:rStyle w:val="16"/>
                <w:rFonts w:ascii="Verdana" w:hAnsi="Verdana" w:cs="Verdana"/>
              </w:rPr>
              <w:footnoteRef/>
            </w:r>
            <w:r w:rsidRPr="005563C0">
              <w:rPr>
                <w:rFonts w:ascii="Verdana" w:hAnsi="Verdana" w:cs="Verdana"/>
                <w:b/>
              </w:rPr>
              <w:t>,</w:t>
            </w:r>
            <w:r w:rsidRPr="005563C0">
              <w:rPr>
                <w:rFonts w:ascii="Verdana" w:hAnsi="Verdana" w:cs="Verdana"/>
              </w:rPr>
              <w:t xml:space="preserve"> στην Ελλάδα και στη χώρα στην οποία είναι τυχόν εγκατεστημένος ;</w:t>
            </w:r>
          </w:p>
        </w:tc>
        <w:tc>
          <w:tcPr>
            <w:tcW w:w="4524" w:type="dxa"/>
            <w:gridSpan w:val="2"/>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 xml:space="preserve">[] Ναι [] Όχι </w:t>
            </w:r>
          </w:p>
        </w:tc>
      </w:tr>
      <w:tr w:rsidR="0098750F" w:rsidRPr="005416A1" w:rsidTr="00C21CA6">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snapToGrid w:val="0"/>
              <w:rPr>
                <w:rFonts w:ascii="Verdana" w:hAnsi="Verdana" w:cs="Verdana"/>
              </w:rPr>
            </w:pPr>
          </w:p>
          <w:p w:rsidR="0098750F" w:rsidRPr="005563C0" w:rsidRDefault="0098750F" w:rsidP="00C21CA6">
            <w:pPr>
              <w:snapToGrid w:val="0"/>
              <w:rPr>
                <w:rFonts w:ascii="Verdana" w:hAnsi="Verdana" w:cs="Verdana"/>
              </w:rPr>
            </w:pPr>
          </w:p>
          <w:p w:rsidR="0098750F" w:rsidRPr="005563C0" w:rsidRDefault="0098750F" w:rsidP="00C21CA6">
            <w:pPr>
              <w:snapToGrid w:val="0"/>
              <w:rPr>
                <w:rFonts w:ascii="Verdana" w:hAnsi="Verdana" w:cs="Verdana"/>
              </w:rPr>
            </w:pPr>
            <w:r w:rsidRPr="005563C0">
              <w:rPr>
                <w:rFonts w:ascii="Verdana" w:hAnsi="Verdana" w:cs="Verdana"/>
              </w:rPr>
              <w:t xml:space="preserve">Εάν όχι αναφέρετε: </w:t>
            </w:r>
          </w:p>
          <w:p w:rsidR="0098750F" w:rsidRPr="005563C0" w:rsidRDefault="0098750F" w:rsidP="00C21CA6">
            <w:pPr>
              <w:snapToGrid w:val="0"/>
              <w:rPr>
                <w:rFonts w:ascii="Verdana" w:hAnsi="Verdana" w:cs="Verdana"/>
              </w:rPr>
            </w:pPr>
            <w:r w:rsidRPr="005563C0">
              <w:rPr>
                <w:rFonts w:ascii="Verdana" w:hAnsi="Verdana" w:cs="Verdana"/>
              </w:rPr>
              <w:t>α) Χώρα ή κράτος μέλος για το οποίο πρόκειται:</w:t>
            </w:r>
          </w:p>
          <w:p w:rsidR="0098750F" w:rsidRPr="005563C0" w:rsidRDefault="0098750F" w:rsidP="00C21CA6">
            <w:pPr>
              <w:snapToGrid w:val="0"/>
              <w:rPr>
                <w:rFonts w:ascii="Verdana" w:hAnsi="Verdana" w:cs="Verdana"/>
              </w:rPr>
            </w:pPr>
            <w:r w:rsidRPr="005563C0">
              <w:rPr>
                <w:rFonts w:ascii="Verdana" w:hAnsi="Verdana" w:cs="Verdana"/>
              </w:rPr>
              <w:t>β) Ποιο είναι το σχετικό ποσό;</w:t>
            </w:r>
          </w:p>
          <w:p w:rsidR="0098750F" w:rsidRPr="005563C0" w:rsidRDefault="0098750F" w:rsidP="00C21CA6">
            <w:pPr>
              <w:snapToGrid w:val="0"/>
              <w:rPr>
                <w:rFonts w:ascii="Verdana" w:hAnsi="Verdana" w:cs="Verdana"/>
              </w:rPr>
            </w:pPr>
            <w:r w:rsidRPr="005563C0">
              <w:rPr>
                <w:rFonts w:ascii="Verdana" w:hAnsi="Verdana" w:cs="Verdana"/>
              </w:rPr>
              <w:t>γ)Πως διαπιστώθηκε η αθέτηση των υποχρεώσεων;</w:t>
            </w:r>
          </w:p>
          <w:p w:rsidR="0098750F" w:rsidRPr="005563C0" w:rsidRDefault="0098750F" w:rsidP="00C21CA6">
            <w:pPr>
              <w:snapToGrid w:val="0"/>
              <w:rPr>
                <w:rFonts w:ascii="Verdana" w:hAnsi="Verdana" w:cs="Verdana"/>
                <w:b/>
              </w:rPr>
            </w:pPr>
            <w:r w:rsidRPr="005563C0">
              <w:rPr>
                <w:rFonts w:ascii="Verdana" w:hAnsi="Verdana" w:cs="Verdana"/>
              </w:rPr>
              <w:t>1) Μέσω δικαστικής ή διοικητικής απόφασης;</w:t>
            </w:r>
          </w:p>
          <w:p w:rsidR="0098750F" w:rsidRPr="005563C0" w:rsidRDefault="0098750F" w:rsidP="00C21CA6">
            <w:pPr>
              <w:snapToGrid w:val="0"/>
              <w:rPr>
                <w:rFonts w:ascii="Verdana" w:hAnsi="Verdana" w:cs="Verdana"/>
              </w:rPr>
            </w:pPr>
            <w:r w:rsidRPr="005563C0">
              <w:rPr>
                <w:rFonts w:ascii="Verdana" w:hAnsi="Verdana" w:cs="Verdana"/>
                <w:b/>
              </w:rPr>
              <w:t xml:space="preserve">- </w:t>
            </w:r>
            <w:r w:rsidRPr="005563C0">
              <w:rPr>
                <w:rFonts w:ascii="Verdana" w:hAnsi="Verdana" w:cs="Verdana"/>
              </w:rPr>
              <w:t>Η εν λόγω απόφαση είναι τελεσίδικη και δεσμευτική;</w:t>
            </w:r>
          </w:p>
          <w:p w:rsidR="0098750F" w:rsidRPr="005563C0" w:rsidRDefault="0098750F" w:rsidP="00C21CA6">
            <w:pPr>
              <w:snapToGrid w:val="0"/>
              <w:rPr>
                <w:rFonts w:ascii="Verdana" w:hAnsi="Verdana" w:cs="Verdana"/>
              </w:rPr>
            </w:pPr>
            <w:r w:rsidRPr="005563C0">
              <w:rPr>
                <w:rFonts w:ascii="Verdana" w:hAnsi="Verdana" w:cs="Verdana"/>
              </w:rPr>
              <w:t>- Αναφέρατε την ημερομηνία καταδίκης ή έκδοσης απόφασης</w:t>
            </w:r>
          </w:p>
          <w:p w:rsidR="0098750F" w:rsidRPr="005563C0" w:rsidRDefault="0098750F" w:rsidP="00C21CA6">
            <w:pPr>
              <w:snapToGrid w:val="0"/>
              <w:rPr>
                <w:rFonts w:ascii="Verdana" w:hAnsi="Verdana" w:cs="Verdana"/>
              </w:rPr>
            </w:pPr>
            <w:r w:rsidRPr="005563C0">
              <w:rPr>
                <w:rFonts w:ascii="Verdana" w:hAnsi="Verdana" w:cs="Verdana"/>
              </w:rPr>
              <w:t>- Σε περίπτωση καταδικαστικής απόφασης, εφόσον ορίζεται απευθείας σε αυτήν, τη διάρκεια της περιόδου αποκλεισμού:</w:t>
            </w:r>
          </w:p>
          <w:p w:rsidR="0098750F" w:rsidRPr="005563C0" w:rsidRDefault="0098750F" w:rsidP="00C21CA6">
            <w:pPr>
              <w:snapToGrid w:val="0"/>
              <w:jc w:val="left"/>
              <w:rPr>
                <w:rFonts w:ascii="Verdana" w:hAnsi="Verdana" w:cs="Verdana"/>
              </w:rPr>
            </w:pPr>
            <w:r w:rsidRPr="005563C0">
              <w:rPr>
                <w:rFonts w:ascii="Verdana" w:hAnsi="Verdana" w:cs="Verdana"/>
              </w:rPr>
              <w:t>2) Με άλλα μέσα; Διευκρινήστε:</w:t>
            </w:r>
          </w:p>
          <w:p w:rsidR="0098750F" w:rsidRPr="005563C0" w:rsidRDefault="0098750F" w:rsidP="00C21CA6">
            <w:pPr>
              <w:snapToGrid w:val="0"/>
              <w:jc w:val="left"/>
              <w:rPr>
                <w:rFonts w:ascii="Verdana" w:hAnsi="Verdana" w:cs="Verdana"/>
                <w:b/>
                <w:bCs/>
              </w:rPr>
            </w:pPr>
            <w:r w:rsidRPr="005563C0">
              <w:rPr>
                <w:rFonts w:ascii="Verdana" w:hAnsi="Verdana" w:cs="Verdan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416A1">
              <w:rPr>
                <w:rStyle w:val="16"/>
                <w:rFonts w:ascii="Verdana" w:hAnsi="Verdana" w:cs="Verdana"/>
              </w:rPr>
              <w:footnoteRef/>
            </w:r>
          </w:p>
        </w:tc>
        <w:tc>
          <w:tcPr>
            <w:tcW w:w="452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200"/>
            </w:tblGrid>
            <w:tr w:rsidR="0098750F" w:rsidRPr="005416A1" w:rsidTr="00C21CA6">
              <w:tc>
                <w:tcPr>
                  <w:tcW w:w="2036" w:type="dxa"/>
                  <w:tcBorders>
                    <w:top w:val="single" w:sz="1" w:space="0" w:color="000000"/>
                    <w:left w:val="single" w:sz="1" w:space="0" w:color="000000"/>
                    <w:bottom w:val="single" w:sz="1" w:space="0" w:color="000000"/>
                  </w:tcBorders>
                  <w:shd w:val="clear" w:color="auto" w:fill="auto"/>
                </w:tcPr>
                <w:p w:rsidR="0098750F" w:rsidRPr="005416A1" w:rsidRDefault="0098750F" w:rsidP="00C21CA6">
                  <w:pPr>
                    <w:jc w:val="left"/>
                    <w:rPr>
                      <w:rFonts w:ascii="Verdana" w:hAnsi="Verdana" w:cs="Verdana"/>
                    </w:rPr>
                  </w:pPr>
                  <w:r w:rsidRPr="005416A1">
                    <w:rPr>
                      <w:rFonts w:ascii="Verdana" w:hAnsi="Verdana" w:cs="Verdana"/>
                      <w:b/>
                      <w:bCs/>
                    </w:rPr>
                    <w:t>ΦΟΡΟΙ</w:t>
                  </w:r>
                </w:p>
                <w:p w:rsidR="0098750F" w:rsidRPr="005416A1" w:rsidRDefault="0098750F" w:rsidP="00C21CA6">
                  <w:pPr>
                    <w:rPr>
                      <w:rFonts w:ascii="Verdana" w:hAnsi="Verdana" w:cs="Verdana"/>
                    </w:rPr>
                  </w:pPr>
                </w:p>
              </w:tc>
              <w:tc>
                <w:tcPr>
                  <w:tcW w:w="2200" w:type="dxa"/>
                  <w:tcBorders>
                    <w:top w:val="single" w:sz="1" w:space="0" w:color="000000"/>
                    <w:left w:val="single" w:sz="1" w:space="0" w:color="000000"/>
                    <w:bottom w:val="single" w:sz="1" w:space="0" w:color="000000"/>
                    <w:right w:val="single" w:sz="1" w:space="0" w:color="000000"/>
                  </w:tcBorders>
                  <w:shd w:val="clear" w:color="auto" w:fill="auto"/>
                </w:tcPr>
                <w:p w:rsidR="0098750F" w:rsidRPr="005416A1" w:rsidRDefault="0098750F" w:rsidP="00C21CA6">
                  <w:pPr>
                    <w:jc w:val="left"/>
                    <w:rPr>
                      <w:rFonts w:ascii="Verdana" w:hAnsi="Verdana"/>
                    </w:rPr>
                  </w:pPr>
                  <w:r w:rsidRPr="005416A1">
                    <w:rPr>
                      <w:rFonts w:ascii="Verdana" w:hAnsi="Verdana" w:cs="Verdana"/>
                      <w:b/>
                      <w:bCs/>
                    </w:rPr>
                    <w:t>ΕΙΣΦΟΡΕΣ ΚΟΙΝΩΝΙΚΗΣ ΑΣΦΑΛΙΣΗΣ</w:t>
                  </w:r>
                </w:p>
              </w:tc>
            </w:tr>
            <w:tr w:rsidR="0098750F" w:rsidRPr="005416A1" w:rsidTr="00C21CA6">
              <w:tc>
                <w:tcPr>
                  <w:tcW w:w="2036" w:type="dxa"/>
                  <w:tcBorders>
                    <w:left w:val="single" w:sz="1" w:space="0" w:color="000000"/>
                    <w:bottom w:val="single" w:sz="1" w:space="0" w:color="000000"/>
                  </w:tcBorders>
                  <w:shd w:val="clear" w:color="auto" w:fill="auto"/>
                </w:tcPr>
                <w:p w:rsidR="0098750F" w:rsidRPr="005563C0" w:rsidRDefault="0098750F" w:rsidP="00C21CA6">
                  <w:pPr>
                    <w:snapToGrid w:val="0"/>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α)[……]·</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β)[……]</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 xml:space="preserve">γ.1) [] Ναι [] Όχι </w:t>
                  </w:r>
                </w:p>
                <w:p w:rsidR="0098750F" w:rsidRPr="005563C0" w:rsidRDefault="0098750F" w:rsidP="00C21CA6">
                  <w:pPr>
                    <w:rPr>
                      <w:rFonts w:ascii="Verdana" w:hAnsi="Verdana" w:cs="Verdana"/>
                    </w:rPr>
                  </w:pPr>
                  <w:r w:rsidRPr="005563C0">
                    <w:rPr>
                      <w:rFonts w:ascii="Verdana" w:hAnsi="Verdana" w:cs="Verdana"/>
                    </w:rPr>
                    <w:t xml:space="preserve">-[] Ναι [] Όχι </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γ.2)[……]·</w:t>
                  </w:r>
                </w:p>
                <w:p w:rsidR="0098750F" w:rsidRPr="005563C0" w:rsidRDefault="0098750F" w:rsidP="00C21CA6">
                  <w:pPr>
                    <w:rPr>
                      <w:rFonts w:ascii="Verdana" w:hAnsi="Verdana" w:cs="Verdana"/>
                    </w:rPr>
                  </w:pPr>
                  <w:r w:rsidRPr="005563C0">
                    <w:rPr>
                      <w:rFonts w:ascii="Verdana" w:hAnsi="Verdana" w:cs="Verdana"/>
                    </w:rPr>
                    <w:t xml:space="preserve">δ) [] Ναι [] Όχι </w:t>
                  </w:r>
                </w:p>
                <w:p w:rsidR="0098750F" w:rsidRPr="005563C0" w:rsidRDefault="0098750F" w:rsidP="00C21CA6">
                  <w:pPr>
                    <w:jc w:val="left"/>
                    <w:rPr>
                      <w:rFonts w:ascii="Verdana" w:hAnsi="Verdana" w:cs="Verdana"/>
                    </w:rPr>
                  </w:pPr>
                  <w:r w:rsidRPr="005563C0">
                    <w:rPr>
                      <w:rFonts w:ascii="Verdana" w:hAnsi="Verdana" w:cs="Verdana"/>
                    </w:rPr>
                    <w:t>Εάν ναι, να αναφερθούν λεπτομερείς πληροφορίες</w:t>
                  </w:r>
                </w:p>
                <w:p w:rsidR="0098750F" w:rsidRPr="005416A1" w:rsidRDefault="0098750F" w:rsidP="00C21CA6">
                  <w:pPr>
                    <w:rPr>
                      <w:rFonts w:ascii="Verdana" w:hAnsi="Verdana" w:cs="Verdana"/>
                    </w:rPr>
                  </w:pPr>
                  <w:r w:rsidRPr="005416A1">
                    <w:rPr>
                      <w:rFonts w:ascii="Verdana" w:hAnsi="Verdana" w:cs="Verdana"/>
                    </w:rPr>
                    <w:t>[……]</w:t>
                  </w:r>
                </w:p>
              </w:tc>
              <w:tc>
                <w:tcPr>
                  <w:tcW w:w="2200" w:type="dxa"/>
                  <w:tcBorders>
                    <w:left w:val="single" w:sz="1" w:space="0" w:color="000000"/>
                    <w:bottom w:val="single" w:sz="1" w:space="0" w:color="000000"/>
                    <w:right w:val="single" w:sz="1" w:space="0" w:color="000000"/>
                  </w:tcBorders>
                  <w:shd w:val="clear" w:color="auto" w:fill="auto"/>
                </w:tcPr>
                <w:p w:rsidR="0098750F" w:rsidRPr="005563C0" w:rsidRDefault="0098750F" w:rsidP="00C21CA6">
                  <w:pPr>
                    <w:snapToGrid w:val="0"/>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α)[……]·</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β)[……]</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 xml:space="preserve">γ.1) [] Ναι [] Όχι </w:t>
                  </w:r>
                </w:p>
                <w:p w:rsidR="0098750F" w:rsidRPr="005563C0" w:rsidRDefault="0098750F" w:rsidP="00C21CA6">
                  <w:pPr>
                    <w:rPr>
                      <w:rFonts w:ascii="Verdana" w:hAnsi="Verdana" w:cs="Verdana"/>
                    </w:rPr>
                  </w:pPr>
                  <w:r w:rsidRPr="005563C0">
                    <w:rPr>
                      <w:rFonts w:ascii="Verdana" w:hAnsi="Verdana" w:cs="Verdana"/>
                    </w:rPr>
                    <w:t xml:space="preserve">-[] Ναι [] Όχι </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γ.2)[……]·</w:t>
                  </w:r>
                </w:p>
                <w:p w:rsidR="0098750F" w:rsidRPr="005563C0" w:rsidRDefault="0098750F" w:rsidP="00C21CA6">
                  <w:pPr>
                    <w:rPr>
                      <w:rFonts w:ascii="Verdana" w:hAnsi="Verdana" w:cs="Verdana"/>
                    </w:rPr>
                  </w:pPr>
                  <w:r w:rsidRPr="005563C0">
                    <w:rPr>
                      <w:rFonts w:ascii="Verdana" w:hAnsi="Verdana" w:cs="Verdana"/>
                    </w:rPr>
                    <w:t xml:space="preserve">δ) [] Ναι [] Όχι </w:t>
                  </w:r>
                </w:p>
                <w:p w:rsidR="0098750F" w:rsidRPr="005563C0" w:rsidRDefault="0098750F" w:rsidP="00C21CA6">
                  <w:pPr>
                    <w:jc w:val="left"/>
                    <w:rPr>
                      <w:rFonts w:ascii="Verdana" w:hAnsi="Verdana" w:cs="Verdana"/>
                    </w:rPr>
                  </w:pPr>
                  <w:r w:rsidRPr="005563C0">
                    <w:rPr>
                      <w:rFonts w:ascii="Verdana" w:hAnsi="Verdana" w:cs="Verdana"/>
                    </w:rPr>
                    <w:t>Εάν ναι, να αναφερθούν λεπτομερείς πληροφορίες</w:t>
                  </w:r>
                </w:p>
                <w:p w:rsidR="0098750F" w:rsidRPr="005416A1" w:rsidRDefault="0098750F" w:rsidP="00C21CA6">
                  <w:pPr>
                    <w:rPr>
                      <w:rFonts w:ascii="Verdana" w:hAnsi="Verdana"/>
                    </w:rPr>
                  </w:pPr>
                  <w:r w:rsidRPr="005416A1">
                    <w:rPr>
                      <w:rFonts w:ascii="Verdana" w:hAnsi="Verdana" w:cs="Verdana"/>
                    </w:rPr>
                    <w:t>[……]</w:t>
                  </w:r>
                </w:p>
              </w:tc>
            </w:tr>
          </w:tbl>
          <w:p w:rsidR="0098750F" w:rsidRPr="005416A1" w:rsidRDefault="0098750F" w:rsidP="00C21CA6">
            <w:pPr>
              <w:jc w:val="left"/>
              <w:rPr>
                <w:rFonts w:ascii="Verdana" w:hAnsi="Verdana" w:cs="Verdana"/>
              </w:rPr>
            </w:pPr>
          </w:p>
        </w:tc>
      </w:tr>
      <w:tr w:rsidR="0098750F" w:rsidRPr="005416A1" w:rsidTr="00C21CA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i/>
              </w:rPr>
            </w:pPr>
            <w:r w:rsidRPr="005563C0">
              <w:rPr>
                <w:rFonts w:ascii="Verdana" w:hAnsi="Verdana" w:cs="Verdana"/>
                <w:i/>
              </w:rPr>
              <w:t>Εάν η σχετική τεκμηρίωση όσον αφορά την καταβολή των φόρων ή εισφορών κοινωνικής ασφάλισης διατίθεται ηλεκτρονικά, αναφέρετε:</w:t>
            </w:r>
          </w:p>
        </w:tc>
        <w:tc>
          <w:tcPr>
            <w:tcW w:w="4524" w:type="dxa"/>
            <w:gridSpan w:val="2"/>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jc w:val="left"/>
              <w:rPr>
                <w:rFonts w:ascii="Verdana" w:hAnsi="Verdana" w:cs="Verdana"/>
                <w:i/>
              </w:rPr>
            </w:pPr>
            <w:r w:rsidRPr="005563C0">
              <w:rPr>
                <w:rFonts w:ascii="Verdana" w:hAnsi="Verdana" w:cs="Verdana"/>
                <w:i/>
              </w:rPr>
              <w:t>(διαδικτυακή διεύθυνση, αρχή ή φορέας έκδοσης, επακριβή στοιχεία αναφοράς των εγγράφων):</w:t>
            </w:r>
            <w:r w:rsidRPr="005563C0">
              <w:rPr>
                <w:rStyle w:val="af7"/>
                <w:rFonts w:ascii="Verdana" w:hAnsi="Verdana" w:cs="Verdana"/>
                <w:i/>
              </w:rPr>
              <w:t xml:space="preserve"> </w:t>
            </w:r>
            <w:r w:rsidRPr="005416A1">
              <w:rPr>
                <w:rStyle w:val="af7"/>
                <w:rFonts w:ascii="Verdana" w:hAnsi="Verdana" w:cs="Verdana"/>
              </w:rPr>
              <w:footnoteRef/>
            </w:r>
          </w:p>
          <w:p w:rsidR="0098750F" w:rsidRPr="005416A1" w:rsidRDefault="0098750F" w:rsidP="00C21CA6">
            <w:pPr>
              <w:jc w:val="left"/>
              <w:rPr>
                <w:rFonts w:ascii="Verdana" w:hAnsi="Verdana"/>
              </w:rPr>
            </w:pPr>
            <w:r w:rsidRPr="005416A1">
              <w:rPr>
                <w:rFonts w:ascii="Verdana" w:hAnsi="Verdana" w:cs="Verdana"/>
                <w:i/>
              </w:rPr>
              <w:t>[……][……][……]</w:t>
            </w:r>
          </w:p>
        </w:tc>
      </w:tr>
    </w:tbl>
    <w:p w:rsidR="0098750F" w:rsidRPr="005416A1" w:rsidRDefault="0098750F" w:rsidP="0098750F">
      <w:pPr>
        <w:pStyle w:val="SectionTitle"/>
        <w:ind w:firstLine="0"/>
        <w:rPr>
          <w:rFonts w:ascii="Verdana" w:hAnsi="Verdana" w:cs="Verdana"/>
          <w:sz w:val="20"/>
          <w:szCs w:val="20"/>
        </w:rPr>
      </w:pPr>
    </w:p>
    <w:p w:rsidR="0098750F" w:rsidRPr="005563C0" w:rsidRDefault="0098750F" w:rsidP="0098750F">
      <w:pPr>
        <w:pageBreakBefore/>
        <w:jc w:val="center"/>
        <w:rPr>
          <w:rFonts w:ascii="Verdana" w:hAnsi="Verdana" w:cs="Verdana"/>
          <w:b/>
          <w:i/>
        </w:rPr>
      </w:pPr>
      <w:r w:rsidRPr="005563C0">
        <w:rPr>
          <w:rFonts w:ascii="Verdana" w:hAnsi="Verdana" w:cs="Verdana"/>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20"/>
      </w:tblGrid>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b/>
                <w:i/>
              </w:rPr>
            </w:pPr>
            <w:r w:rsidRPr="005563C0">
              <w:rPr>
                <w:rFonts w:ascii="Verdana" w:hAnsi="Verdana" w:cs="Verdana"/>
                <w:b/>
                <w:i/>
              </w:rPr>
              <w:t>Πληροφορίες σχετικά με πιθανή αφερεγγυότητα, σύγκρουση συμφερόντων ή επαγγελματικό παράπτωμα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b/>
                <w:i/>
              </w:rPr>
              <w:t>Απάντηση:</w:t>
            </w:r>
          </w:p>
        </w:tc>
      </w:tr>
      <w:tr w:rsidR="0098750F" w:rsidRPr="005416A1" w:rsidTr="00C21CA6">
        <w:tc>
          <w:tcPr>
            <w:tcW w:w="4479" w:type="dxa"/>
            <w:vMerge w:val="restart"/>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Ο οικονομικός φορέας έχει,</w:t>
            </w:r>
            <w:r w:rsidRPr="005563C0">
              <w:rPr>
                <w:rFonts w:ascii="Verdana" w:hAnsi="Verdana" w:cs="Verdana"/>
                <w:b/>
              </w:rPr>
              <w:t xml:space="preserve"> εν γνώσει του</w:t>
            </w:r>
            <w:r w:rsidRPr="005563C0">
              <w:rPr>
                <w:rFonts w:ascii="Verdana" w:hAnsi="Verdana" w:cs="Verdana"/>
              </w:rPr>
              <w:t xml:space="preserve">, αθετήσει </w:t>
            </w:r>
            <w:r w:rsidRPr="005563C0">
              <w:rPr>
                <w:rFonts w:ascii="Verdana" w:hAnsi="Verdana" w:cs="Verdana"/>
                <w:b/>
              </w:rPr>
              <w:t xml:space="preserve">τις υποχρεώσεις του </w:t>
            </w:r>
            <w:r w:rsidRPr="005563C0">
              <w:rPr>
                <w:rFonts w:ascii="Verdana" w:hAnsi="Verdana" w:cs="Verdana"/>
              </w:rPr>
              <w:t xml:space="preserve">στους τομείς του </w:t>
            </w:r>
            <w:r w:rsidRPr="005563C0">
              <w:rPr>
                <w:rFonts w:ascii="Verdana" w:hAnsi="Verdana" w:cs="Verdana"/>
                <w:b/>
              </w:rPr>
              <w:t>περιβαλλοντικού, κοινωνικού και εργατικού δικαίου</w:t>
            </w:r>
            <w:r w:rsidRPr="005416A1">
              <w:rPr>
                <w:rStyle w:val="16"/>
                <w:rFonts w:ascii="Verdana" w:hAnsi="Verdana" w:cs="Verdana"/>
              </w:rPr>
              <w:footnoteRef/>
            </w:r>
            <w:r w:rsidRPr="005563C0">
              <w:rPr>
                <w:rFonts w:ascii="Verdana" w:hAnsi="Verdana" w:cs="Verdana"/>
                <w:b/>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 Ναι [] Όχι</w:t>
            </w:r>
          </w:p>
        </w:tc>
      </w:tr>
      <w:tr w:rsidR="0098750F" w:rsidRPr="005563C0" w:rsidTr="00C21CA6">
        <w:trPr>
          <w:trHeight w:val="405"/>
        </w:trPr>
        <w:tc>
          <w:tcPr>
            <w:tcW w:w="4479" w:type="dxa"/>
            <w:vMerge/>
            <w:tcBorders>
              <w:top w:val="single" w:sz="4" w:space="0" w:color="000000"/>
              <w:left w:val="single" w:sz="4" w:space="0" w:color="000000"/>
              <w:bottom w:val="single" w:sz="4" w:space="0" w:color="000000"/>
            </w:tcBorders>
            <w:shd w:val="clear" w:color="auto" w:fill="auto"/>
          </w:tcPr>
          <w:p w:rsidR="0098750F" w:rsidRPr="005416A1" w:rsidRDefault="0098750F" w:rsidP="00C21CA6">
            <w:pPr>
              <w:snapToGrid w:val="0"/>
              <w:rPr>
                <w:rFonts w:ascii="Verdana" w:hAnsi="Verdana" w:cs="Verdana"/>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snapToGrid w:val="0"/>
              <w:jc w:val="left"/>
              <w:rPr>
                <w:rFonts w:ascii="Verdana" w:hAnsi="Verdana" w:cs="Verdana"/>
                <w:b/>
              </w:rPr>
            </w:pPr>
          </w:p>
          <w:p w:rsidR="0098750F" w:rsidRPr="005563C0" w:rsidRDefault="0098750F" w:rsidP="00C21CA6">
            <w:pPr>
              <w:jc w:val="left"/>
              <w:rPr>
                <w:rFonts w:ascii="Verdana" w:hAnsi="Verdana" w:cs="Verdana"/>
                <w:b/>
              </w:rPr>
            </w:pPr>
          </w:p>
          <w:p w:rsidR="0098750F" w:rsidRPr="005563C0" w:rsidRDefault="0098750F" w:rsidP="00C21CA6">
            <w:pPr>
              <w:jc w:val="left"/>
              <w:rPr>
                <w:rFonts w:ascii="Verdana" w:hAnsi="Verdana" w:cs="Verdana"/>
              </w:rPr>
            </w:pPr>
            <w:r w:rsidRPr="005563C0">
              <w:rPr>
                <w:rFonts w:ascii="Verdana" w:hAnsi="Verdana" w:cs="Verdana"/>
                <w:b/>
              </w:rPr>
              <w:t>Εάν ναι</w:t>
            </w:r>
            <w:r w:rsidRPr="005563C0">
              <w:rPr>
                <w:rFonts w:ascii="Verdana" w:hAnsi="Verdana" w:cs="Verdana"/>
              </w:rPr>
              <w:t>, ο οικονομικός φορέας έχει λάβει μέτρα που να αποδεικνύουν την αξιοπιστία του παρά την ύπαρξη αυτού του λόγου αποκλεισμού («αυτοκάθαρση»);</w:t>
            </w:r>
          </w:p>
          <w:p w:rsidR="0098750F" w:rsidRPr="005563C0" w:rsidRDefault="0098750F" w:rsidP="00C21CA6">
            <w:pPr>
              <w:jc w:val="left"/>
              <w:rPr>
                <w:rFonts w:ascii="Verdana" w:hAnsi="Verdana" w:cs="Verdana"/>
                <w:b/>
              </w:rPr>
            </w:pPr>
            <w:r w:rsidRPr="005563C0">
              <w:rPr>
                <w:rFonts w:ascii="Verdana" w:hAnsi="Verdana" w:cs="Verdana"/>
              </w:rPr>
              <w:t>[] Ναι [] Όχι</w:t>
            </w:r>
          </w:p>
          <w:p w:rsidR="0098750F" w:rsidRPr="005563C0" w:rsidRDefault="0098750F" w:rsidP="00C21CA6">
            <w:pPr>
              <w:jc w:val="left"/>
              <w:rPr>
                <w:rFonts w:ascii="Verdana" w:hAnsi="Verdana"/>
              </w:rPr>
            </w:pPr>
            <w:r w:rsidRPr="005563C0">
              <w:rPr>
                <w:rFonts w:ascii="Verdana" w:hAnsi="Verdana" w:cs="Verdana"/>
                <w:b/>
              </w:rPr>
              <w:t>Εάν το έχει πράξει,</w:t>
            </w:r>
            <w:r w:rsidRPr="005563C0">
              <w:rPr>
                <w:rFonts w:ascii="Verdana" w:hAnsi="Verdana" w:cs="Verdana"/>
              </w:rPr>
              <w:t xml:space="preserve"> περιγράψτε τα μέτρα που λήφθηκαν: […….............]</w:t>
            </w:r>
          </w:p>
        </w:tc>
      </w:tr>
      <w:tr w:rsidR="0098750F" w:rsidRPr="005563C0"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Βρίσκεται ο οικονομικός φορέας σε οποιαδήποτε από τις ακόλουθες καταστάσεις</w:t>
            </w:r>
            <w:r w:rsidRPr="005416A1">
              <w:rPr>
                <w:rStyle w:val="16"/>
                <w:rFonts w:ascii="Verdana" w:hAnsi="Verdana" w:cs="Verdana"/>
              </w:rPr>
              <w:footnoteRef/>
            </w:r>
            <w:r w:rsidRPr="005563C0">
              <w:rPr>
                <w:rFonts w:ascii="Verdana" w:hAnsi="Verdana" w:cs="Verdana"/>
              </w:rPr>
              <w:t xml:space="preserve"> :</w:t>
            </w:r>
          </w:p>
          <w:p w:rsidR="0098750F" w:rsidRPr="005563C0" w:rsidRDefault="0098750F" w:rsidP="00C21CA6">
            <w:pPr>
              <w:rPr>
                <w:rFonts w:ascii="Verdana" w:hAnsi="Verdana" w:cs="Verdana"/>
              </w:rPr>
            </w:pPr>
            <w:r w:rsidRPr="005563C0">
              <w:rPr>
                <w:rFonts w:ascii="Verdana" w:hAnsi="Verdana" w:cs="Verdana"/>
              </w:rPr>
              <w:t xml:space="preserve">α) πτώχευση, ή </w:t>
            </w:r>
          </w:p>
          <w:p w:rsidR="0098750F" w:rsidRPr="005563C0" w:rsidRDefault="0098750F" w:rsidP="00C21CA6">
            <w:pPr>
              <w:rPr>
                <w:rFonts w:ascii="Verdana" w:hAnsi="Verdana" w:cs="Verdana"/>
              </w:rPr>
            </w:pPr>
            <w:r w:rsidRPr="005563C0">
              <w:rPr>
                <w:rFonts w:ascii="Verdana" w:hAnsi="Verdana" w:cs="Verdana"/>
              </w:rPr>
              <w:t>β) διαδικασία εξυγίανσης, ή</w:t>
            </w:r>
          </w:p>
          <w:p w:rsidR="0098750F" w:rsidRPr="005563C0" w:rsidRDefault="0098750F" w:rsidP="00C21CA6">
            <w:pPr>
              <w:rPr>
                <w:rFonts w:ascii="Verdana" w:hAnsi="Verdana" w:cs="Verdana"/>
              </w:rPr>
            </w:pPr>
            <w:r w:rsidRPr="005563C0">
              <w:rPr>
                <w:rFonts w:ascii="Verdana" w:hAnsi="Verdana" w:cs="Verdana"/>
              </w:rPr>
              <w:t>γ) ειδική εκκαθάριση, ή</w:t>
            </w:r>
          </w:p>
          <w:p w:rsidR="0098750F" w:rsidRPr="005563C0" w:rsidRDefault="0098750F" w:rsidP="00C21CA6">
            <w:pPr>
              <w:rPr>
                <w:rFonts w:ascii="Verdana" w:hAnsi="Verdana" w:cs="Verdana"/>
              </w:rPr>
            </w:pPr>
            <w:r w:rsidRPr="005563C0">
              <w:rPr>
                <w:rFonts w:ascii="Verdana" w:hAnsi="Verdana" w:cs="Verdana"/>
              </w:rPr>
              <w:t>δ) αναγκαστική διαχείριση από εκκαθαριστή ή από το δικαστήριο, ή</w:t>
            </w:r>
          </w:p>
          <w:p w:rsidR="0098750F" w:rsidRPr="005563C0" w:rsidRDefault="0098750F" w:rsidP="00C21CA6">
            <w:pPr>
              <w:rPr>
                <w:rFonts w:ascii="Verdana" w:hAnsi="Verdana" w:cs="Verdana"/>
              </w:rPr>
            </w:pPr>
            <w:r w:rsidRPr="005563C0">
              <w:rPr>
                <w:rFonts w:ascii="Verdana" w:hAnsi="Verdana" w:cs="Verdana"/>
              </w:rPr>
              <w:t xml:space="preserve">ε) έχει υπαχθεί σε διαδικασία πτωχευτικού συμβιβασμού, ή </w:t>
            </w:r>
          </w:p>
          <w:p w:rsidR="0098750F" w:rsidRPr="005563C0" w:rsidRDefault="0098750F" w:rsidP="00C21CA6">
            <w:pPr>
              <w:rPr>
                <w:rFonts w:ascii="Verdana" w:hAnsi="Verdana" w:cs="Verdana"/>
                <w:color w:val="000000"/>
              </w:rPr>
            </w:pPr>
            <w:r w:rsidRPr="005563C0">
              <w:rPr>
                <w:rFonts w:ascii="Verdana" w:hAnsi="Verdana" w:cs="Verdana"/>
              </w:rPr>
              <w:t xml:space="preserve">στ) αναστολή επιχειρηματικών δραστηριοτήτων, ή </w:t>
            </w:r>
          </w:p>
          <w:p w:rsidR="0098750F" w:rsidRPr="005563C0" w:rsidRDefault="0098750F" w:rsidP="00C21CA6">
            <w:pPr>
              <w:rPr>
                <w:rFonts w:ascii="Verdana" w:hAnsi="Verdana" w:cs="Verdana"/>
              </w:rPr>
            </w:pPr>
            <w:r w:rsidRPr="005563C0">
              <w:rPr>
                <w:rFonts w:ascii="Verdana" w:hAnsi="Verdana" w:cs="Verdana"/>
                <w:color w:val="000000"/>
              </w:rPr>
              <w:t>ζ) σε οποιαδήποτε ανάλογη κατάσταση προκύπτουσα από παρόμοια διαδικασία προβλεπόμενη σε εθνικές διατάξεις νόμου</w:t>
            </w:r>
          </w:p>
          <w:p w:rsidR="0098750F" w:rsidRPr="005563C0" w:rsidRDefault="0098750F" w:rsidP="00C21CA6">
            <w:pPr>
              <w:rPr>
                <w:rFonts w:ascii="Verdana" w:hAnsi="Verdana" w:cs="Verdana"/>
              </w:rPr>
            </w:pPr>
            <w:r w:rsidRPr="005563C0">
              <w:rPr>
                <w:rFonts w:ascii="Verdana" w:hAnsi="Verdana" w:cs="Verdana"/>
              </w:rPr>
              <w:t>Εάν ναι:</w:t>
            </w:r>
          </w:p>
          <w:p w:rsidR="0098750F" w:rsidRPr="005563C0" w:rsidRDefault="0098750F" w:rsidP="00C21CA6">
            <w:pPr>
              <w:rPr>
                <w:rFonts w:ascii="Verdana" w:hAnsi="Verdana" w:cs="Verdana"/>
              </w:rPr>
            </w:pPr>
            <w:r w:rsidRPr="005563C0">
              <w:rPr>
                <w:rFonts w:ascii="Verdana" w:hAnsi="Verdana" w:cs="Verdana"/>
              </w:rPr>
              <w:t>- Παραθέστε λεπτομερή στοιχεία:</w:t>
            </w:r>
          </w:p>
          <w:p w:rsidR="0098750F" w:rsidRPr="005563C0" w:rsidRDefault="0098750F" w:rsidP="00C21CA6">
            <w:pPr>
              <w:rPr>
                <w:rFonts w:ascii="Verdana" w:hAnsi="Verdana" w:cs="Verdana"/>
              </w:rPr>
            </w:pPr>
            <w:r w:rsidRPr="005563C0">
              <w:rPr>
                <w:rFonts w:ascii="Verdana" w:hAnsi="Verdana" w:cs="Verdan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416A1">
              <w:rPr>
                <w:rStyle w:val="16"/>
                <w:rFonts w:ascii="Verdana" w:hAnsi="Verdana" w:cs="Verdana"/>
              </w:rPr>
              <w:footnoteRef/>
            </w:r>
            <w:r w:rsidRPr="005563C0">
              <w:rPr>
                <w:rStyle w:val="16"/>
                <w:rFonts w:ascii="Verdana" w:hAnsi="Verdana" w:cs="Verdana"/>
              </w:rPr>
              <w:t xml:space="preserve"> </w:t>
            </w:r>
          </w:p>
          <w:p w:rsidR="0098750F" w:rsidRPr="005563C0" w:rsidRDefault="0098750F" w:rsidP="00C21CA6">
            <w:pPr>
              <w:rPr>
                <w:rFonts w:ascii="Verdana" w:hAnsi="Verdana" w:cs="Verdana"/>
              </w:rPr>
            </w:pPr>
            <w:r w:rsidRPr="005563C0">
              <w:rPr>
                <w:rFonts w:ascii="Verdana" w:hAnsi="Verdana" w:cs="Verdana"/>
              </w:rPr>
              <w:t xml:space="preserve">Εάν η σχετική τεκμηρίωση διατίθεται </w:t>
            </w:r>
            <w:r w:rsidRPr="005563C0">
              <w:rPr>
                <w:rFonts w:ascii="Verdana" w:hAnsi="Verdana" w:cs="Verdana"/>
              </w:rPr>
              <w:lastRenderedPageBreak/>
              <w:t>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snapToGrid w:val="0"/>
              <w:jc w:val="left"/>
              <w:rPr>
                <w:rFonts w:ascii="Verdana" w:hAnsi="Verdana" w:cs="Verdana"/>
              </w:rPr>
            </w:pPr>
            <w:r w:rsidRPr="005563C0">
              <w:rPr>
                <w:rFonts w:ascii="Verdana" w:hAnsi="Verdana" w:cs="Verdana"/>
              </w:rPr>
              <w:lastRenderedPageBreak/>
              <w:t>[] Ναι [] Όχι</w:t>
            </w:r>
          </w:p>
          <w:p w:rsidR="0098750F" w:rsidRPr="005563C0" w:rsidRDefault="0098750F" w:rsidP="00C21CA6">
            <w:pPr>
              <w:snapToGrid w:val="0"/>
              <w:jc w:val="left"/>
              <w:rPr>
                <w:rFonts w:ascii="Verdana" w:hAnsi="Verdana" w:cs="Verdana"/>
              </w:rPr>
            </w:pPr>
          </w:p>
          <w:p w:rsidR="0098750F" w:rsidRPr="005563C0" w:rsidRDefault="0098750F" w:rsidP="00C21CA6">
            <w:pPr>
              <w:snapToGrid w:val="0"/>
              <w:jc w:val="left"/>
              <w:rPr>
                <w:rFonts w:ascii="Verdana" w:hAnsi="Verdana" w:cs="Verdana"/>
              </w:rPr>
            </w:pPr>
          </w:p>
          <w:p w:rsidR="0098750F" w:rsidRPr="005563C0" w:rsidRDefault="0098750F" w:rsidP="00C21CA6">
            <w:pPr>
              <w:snapToGrid w:val="0"/>
              <w:jc w:val="left"/>
              <w:rPr>
                <w:rFonts w:ascii="Verdana" w:hAnsi="Verdana" w:cs="Verdana"/>
              </w:rPr>
            </w:pPr>
          </w:p>
          <w:p w:rsidR="0098750F" w:rsidRPr="005563C0" w:rsidRDefault="0098750F" w:rsidP="00C21CA6">
            <w:pPr>
              <w:snapToGrid w:val="0"/>
              <w:jc w:val="left"/>
              <w:rPr>
                <w:rFonts w:ascii="Verdana" w:hAnsi="Verdana" w:cs="Verdana"/>
              </w:rPr>
            </w:pPr>
          </w:p>
          <w:p w:rsidR="0098750F" w:rsidRPr="005563C0" w:rsidRDefault="0098750F" w:rsidP="00C21CA6">
            <w:pPr>
              <w:snapToGrid w:val="0"/>
              <w:jc w:val="left"/>
              <w:rPr>
                <w:rFonts w:ascii="Verdana" w:hAnsi="Verdana" w:cs="Verdana"/>
              </w:rPr>
            </w:pPr>
          </w:p>
          <w:p w:rsidR="0098750F" w:rsidRPr="005563C0" w:rsidRDefault="0098750F" w:rsidP="00C21CA6">
            <w:pPr>
              <w:snapToGrid w:val="0"/>
              <w:jc w:val="left"/>
              <w:rPr>
                <w:rFonts w:ascii="Verdana" w:hAnsi="Verdana" w:cs="Verdana"/>
              </w:rPr>
            </w:pPr>
          </w:p>
          <w:p w:rsidR="0098750F" w:rsidRPr="005563C0" w:rsidRDefault="0098750F" w:rsidP="00C21CA6">
            <w:pPr>
              <w:snapToGrid w:val="0"/>
              <w:jc w:val="left"/>
              <w:rPr>
                <w:rFonts w:ascii="Verdana" w:hAnsi="Verdana" w:cs="Verdana"/>
              </w:rPr>
            </w:pPr>
          </w:p>
          <w:p w:rsidR="0098750F" w:rsidRPr="005563C0" w:rsidRDefault="0098750F" w:rsidP="00C21CA6">
            <w:pPr>
              <w:snapToGrid w:val="0"/>
              <w:jc w:val="left"/>
              <w:rPr>
                <w:rFonts w:ascii="Verdana" w:hAnsi="Verdana" w:cs="Verdana"/>
              </w:rPr>
            </w:pPr>
          </w:p>
          <w:p w:rsidR="0098750F" w:rsidRPr="005563C0" w:rsidRDefault="0098750F" w:rsidP="00C21CA6">
            <w:pPr>
              <w:snapToGrid w:val="0"/>
              <w:jc w:val="left"/>
              <w:rPr>
                <w:rFonts w:ascii="Verdana" w:hAnsi="Verdana" w:cs="Verdana"/>
              </w:rPr>
            </w:pPr>
          </w:p>
          <w:p w:rsidR="0098750F" w:rsidRPr="005563C0" w:rsidRDefault="0098750F" w:rsidP="00C21CA6">
            <w:pPr>
              <w:snapToGrid w:val="0"/>
              <w:jc w:val="left"/>
              <w:rPr>
                <w:rFonts w:ascii="Verdana" w:hAnsi="Verdana" w:cs="Verdana"/>
              </w:rPr>
            </w:pPr>
          </w:p>
          <w:p w:rsidR="0098750F" w:rsidRPr="005563C0" w:rsidRDefault="0098750F" w:rsidP="00C21CA6">
            <w:pPr>
              <w:snapToGrid w:val="0"/>
              <w:jc w:val="left"/>
              <w:rPr>
                <w:rFonts w:ascii="Verdana" w:hAnsi="Verdana" w:cs="Verdana"/>
              </w:rPr>
            </w:pP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r w:rsidRPr="005563C0">
              <w:rPr>
                <w:rFonts w:ascii="Verdana" w:hAnsi="Verdana" w:cs="Verdana"/>
              </w:rPr>
              <w:t>-[.......................]</w:t>
            </w:r>
          </w:p>
          <w:p w:rsidR="0098750F" w:rsidRPr="005563C0" w:rsidRDefault="0098750F" w:rsidP="00C21CA6">
            <w:pPr>
              <w:jc w:val="left"/>
              <w:rPr>
                <w:rFonts w:ascii="Verdana" w:hAnsi="Verdana" w:cs="Verdana"/>
              </w:rPr>
            </w:pPr>
            <w:r w:rsidRPr="005563C0">
              <w:rPr>
                <w:rFonts w:ascii="Verdana" w:hAnsi="Verdana" w:cs="Verdana"/>
              </w:rPr>
              <w:t>-[.......................]</w:t>
            </w: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i/>
              </w:rPr>
            </w:pPr>
          </w:p>
          <w:p w:rsidR="0098750F" w:rsidRPr="005563C0" w:rsidRDefault="0098750F" w:rsidP="00C21CA6">
            <w:pPr>
              <w:jc w:val="left"/>
              <w:rPr>
                <w:rFonts w:ascii="Verdana" w:hAnsi="Verdana" w:cs="Verdana"/>
                <w:i/>
              </w:rPr>
            </w:pPr>
          </w:p>
          <w:p w:rsidR="0098750F" w:rsidRPr="005563C0" w:rsidRDefault="0098750F" w:rsidP="00C21CA6">
            <w:pPr>
              <w:jc w:val="left"/>
              <w:rPr>
                <w:rFonts w:ascii="Verdana" w:hAnsi="Verdana" w:cs="Verdana"/>
                <w:i/>
              </w:rPr>
            </w:pPr>
          </w:p>
          <w:p w:rsidR="0098750F" w:rsidRPr="005563C0" w:rsidRDefault="0098750F" w:rsidP="00C21CA6">
            <w:pPr>
              <w:jc w:val="left"/>
              <w:rPr>
                <w:rFonts w:ascii="Verdana" w:hAnsi="Verdana"/>
              </w:rPr>
            </w:pPr>
            <w:r w:rsidRPr="005563C0">
              <w:rPr>
                <w:rFonts w:ascii="Verdana" w:hAnsi="Verdana" w:cs="Verdana"/>
                <w:i/>
              </w:rPr>
              <w:t xml:space="preserve">(διαδικτυακή διεύθυνση, αρχή ή φορέας έκδοσης, επακριβή στοιχεία αναφοράς των </w:t>
            </w:r>
            <w:r w:rsidRPr="005563C0">
              <w:rPr>
                <w:rFonts w:ascii="Verdana" w:hAnsi="Verdana" w:cs="Verdana"/>
                <w:i/>
              </w:rPr>
              <w:lastRenderedPageBreak/>
              <w:t>εγγράφων): [……][……][……]</w:t>
            </w:r>
          </w:p>
        </w:tc>
      </w:tr>
      <w:tr w:rsidR="0098750F" w:rsidRPr="005416A1" w:rsidTr="00C21CA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b/>
              </w:rPr>
            </w:pPr>
            <w:r w:rsidRPr="005416A1">
              <w:rPr>
                <w:rStyle w:val="NormalBoldChar"/>
                <w:rFonts w:ascii="Verdana" w:eastAsia="Calibri" w:hAnsi="Verdana" w:cs="Verdana"/>
                <w:b w:val="0"/>
              </w:rPr>
              <w:lastRenderedPageBreak/>
              <w:t xml:space="preserve">Έχει διαπράξει ο </w:t>
            </w:r>
            <w:r w:rsidRPr="005563C0">
              <w:rPr>
                <w:rFonts w:ascii="Verdana" w:hAnsi="Verdana" w:cs="Verdana"/>
              </w:rPr>
              <w:t xml:space="preserve">οικονομικός φορέας </w:t>
            </w:r>
            <w:r w:rsidRPr="005563C0">
              <w:rPr>
                <w:rFonts w:ascii="Verdana" w:hAnsi="Verdana" w:cs="Verdana"/>
                <w:b/>
              </w:rPr>
              <w:t>σοβαρό επαγγελματικό παράπτωμα</w:t>
            </w:r>
            <w:r w:rsidRPr="005416A1">
              <w:rPr>
                <w:rStyle w:val="16"/>
                <w:rFonts w:ascii="Verdana" w:hAnsi="Verdana" w:cs="Verdana"/>
              </w:rPr>
              <w:footnoteRef/>
            </w:r>
            <w:r w:rsidRPr="005563C0">
              <w:rPr>
                <w:rFonts w:ascii="Verdana" w:hAnsi="Verdana" w:cs="Verdana"/>
              </w:rPr>
              <w:t>;</w:t>
            </w:r>
          </w:p>
          <w:p w:rsidR="0098750F" w:rsidRPr="005563C0" w:rsidRDefault="0098750F" w:rsidP="00C21CA6">
            <w:pPr>
              <w:rPr>
                <w:rFonts w:ascii="Verdana" w:hAnsi="Verdana" w:cs="Verdana"/>
              </w:rPr>
            </w:pPr>
            <w:r w:rsidRPr="005563C0">
              <w:rPr>
                <w:rFonts w:ascii="Verdana" w:hAnsi="Verdana" w:cs="Verdana"/>
                <w:b/>
              </w:rPr>
              <w:t>Εάν ναι</w:t>
            </w:r>
            <w:r w:rsidRPr="005563C0">
              <w:rPr>
                <w:rFonts w:ascii="Verdana" w:hAnsi="Verdana" w:cs="Verdana"/>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jc w:val="left"/>
              <w:rPr>
                <w:rFonts w:ascii="Verdana" w:hAnsi="Verdana" w:cs="Verdana"/>
              </w:rPr>
            </w:pPr>
            <w:r w:rsidRPr="005416A1">
              <w:rPr>
                <w:rFonts w:ascii="Verdana" w:hAnsi="Verdana" w:cs="Verdana"/>
              </w:rPr>
              <w:t>[] Ναι [] Όχι</w:t>
            </w:r>
          </w:p>
          <w:p w:rsidR="0098750F" w:rsidRPr="005416A1" w:rsidRDefault="0098750F" w:rsidP="00C21CA6">
            <w:pPr>
              <w:rPr>
                <w:rFonts w:ascii="Verdana" w:hAnsi="Verdana" w:cs="Verdana"/>
              </w:rPr>
            </w:pPr>
          </w:p>
          <w:p w:rsidR="0098750F" w:rsidRPr="005416A1" w:rsidRDefault="0098750F" w:rsidP="00C21CA6">
            <w:pPr>
              <w:rPr>
                <w:rFonts w:ascii="Verdana" w:hAnsi="Verdana"/>
              </w:rPr>
            </w:pPr>
            <w:r w:rsidRPr="005416A1">
              <w:rPr>
                <w:rFonts w:ascii="Verdana" w:hAnsi="Verdana" w:cs="Verdana"/>
              </w:rPr>
              <w:t>[.......................]</w:t>
            </w:r>
          </w:p>
        </w:tc>
      </w:tr>
      <w:tr w:rsidR="0098750F" w:rsidRPr="005416A1" w:rsidTr="00C21CA6">
        <w:trPr>
          <w:trHeight w:val="257"/>
        </w:trPr>
        <w:tc>
          <w:tcPr>
            <w:tcW w:w="4479" w:type="dxa"/>
            <w:vMerge/>
            <w:tcBorders>
              <w:left w:val="single" w:sz="4" w:space="0" w:color="000000"/>
              <w:bottom w:val="single" w:sz="4" w:space="0" w:color="000000"/>
            </w:tcBorders>
            <w:shd w:val="clear" w:color="auto" w:fill="auto"/>
          </w:tcPr>
          <w:p w:rsidR="0098750F" w:rsidRPr="005416A1" w:rsidRDefault="0098750F" w:rsidP="00C21CA6">
            <w:pPr>
              <w:snapToGrid w:val="0"/>
              <w:rPr>
                <w:rFonts w:ascii="Verdana" w:hAnsi="Verdana" w:cs="Verdana"/>
              </w:rPr>
            </w:pPr>
          </w:p>
        </w:tc>
        <w:tc>
          <w:tcPr>
            <w:tcW w:w="4520" w:type="dxa"/>
            <w:tcBorders>
              <w:left w:val="single" w:sz="4" w:space="0" w:color="000000"/>
              <w:bottom w:val="single" w:sz="4" w:space="0" w:color="000000"/>
              <w:right w:val="single" w:sz="4" w:space="0" w:color="000000"/>
            </w:tcBorders>
            <w:shd w:val="clear" w:color="auto" w:fill="auto"/>
          </w:tcPr>
          <w:p w:rsidR="0098750F" w:rsidRPr="005563C0" w:rsidRDefault="0098750F" w:rsidP="00C21CA6">
            <w:pPr>
              <w:snapToGrid w:val="0"/>
              <w:rPr>
                <w:rFonts w:ascii="Verdana" w:hAnsi="Verdana" w:cs="Verdana"/>
                <w:b/>
              </w:rPr>
            </w:pPr>
          </w:p>
          <w:p w:rsidR="0098750F" w:rsidRPr="005563C0" w:rsidRDefault="0098750F" w:rsidP="00C21CA6">
            <w:pPr>
              <w:rPr>
                <w:rFonts w:ascii="Verdana" w:hAnsi="Verdana" w:cs="Verdana"/>
              </w:rPr>
            </w:pPr>
            <w:r w:rsidRPr="005563C0">
              <w:rPr>
                <w:rFonts w:ascii="Verdana" w:hAnsi="Verdana" w:cs="Verdana"/>
                <w:b/>
              </w:rPr>
              <w:t>Εάν ναι</w:t>
            </w:r>
            <w:r w:rsidRPr="005563C0">
              <w:rPr>
                <w:rFonts w:ascii="Verdana" w:hAnsi="Verdana" w:cs="Verdana"/>
              </w:rPr>
              <w:t xml:space="preserve">, έχει λάβει ο οικονομικός φορέας μέτρα αυτοκάθαρσης; </w:t>
            </w:r>
          </w:p>
          <w:p w:rsidR="0098750F" w:rsidRPr="005563C0" w:rsidRDefault="0098750F" w:rsidP="00C21CA6">
            <w:pPr>
              <w:jc w:val="left"/>
              <w:rPr>
                <w:rFonts w:ascii="Verdana" w:hAnsi="Verdana" w:cs="Verdana"/>
                <w:b/>
              </w:rPr>
            </w:pPr>
            <w:r w:rsidRPr="005563C0">
              <w:rPr>
                <w:rFonts w:ascii="Verdana" w:hAnsi="Verdana" w:cs="Verdana"/>
              </w:rPr>
              <w:t>[] Ναι [] Όχι</w:t>
            </w:r>
          </w:p>
          <w:p w:rsidR="0098750F" w:rsidRPr="005563C0" w:rsidRDefault="0098750F" w:rsidP="00C21CA6">
            <w:pPr>
              <w:jc w:val="left"/>
              <w:rPr>
                <w:rFonts w:ascii="Verdana" w:hAnsi="Verdana" w:cs="Verdana"/>
              </w:rPr>
            </w:pPr>
            <w:r w:rsidRPr="005563C0">
              <w:rPr>
                <w:rFonts w:ascii="Verdana" w:hAnsi="Verdana" w:cs="Verdana"/>
                <w:b/>
              </w:rPr>
              <w:t>Εάν το έχει πράξει,</w:t>
            </w:r>
            <w:r w:rsidRPr="005563C0">
              <w:rPr>
                <w:rFonts w:ascii="Verdana" w:hAnsi="Verdana" w:cs="Verdana"/>
              </w:rPr>
              <w:t xml:space="preserve"> περιγράψτε τα μέτρα που λήφθηκαν: </w:t>
            </w:r>
          </w:p>
          <w:p w:rsidR="0098750F" w:rsidRPr="005416A1" w:rsidRDefault="0098750F" w:rsidP="00C21CA6">
            <w:pPr>
              <w:jc w:val="left"/>
              <w:rPr>
                <w:rFonts w:ascii="Verdana" w:hAnsi="Verdana"/>
              </w:rPr>
            </w:pPr>
            <w:r w:rsidRPr="005416A1">
              <w:rPr>
                <w:rFonts w:ascii="Verdana" w:hAnsi="Verdana" w:cs="Verdana"/>
              </w:rPr>
              <w:t>[..........……]</w:t>
            </w:r>
          </w:p>
        </w:tc>
      </w:tr>
      <w:tr w:rsidR="0098750F" w:rsidRPr="005416A1" w:rsidTr="00C21CA6">
        <w:trPr>
          <w:trHeight w:val="1544"/>
        </w:trPr>
        <w:tc>
          <w:tcPr>
            <w:tcW w:w="4479" w:type="dxa"/>
            <w:vMerge w:val="restart"/>
            <w:tcBorders>
              <w:left w:val="single" w:sz="4" w:space="0" w:color="000000"/>
              <w:bottom w:val="single" w:sz="4" w:space="0" w:color="000000"/>
            </w:tcBorders>
            <w:shd w:val="clear" w:color="auto" w:fill="auto"/>
          </w:tcPr>
          <w:p w:rsidR="0098750F" w:rsidRPr="005563C0" w:rsidRDefault="0098750F" w:rsidP="00C21CA6">
            <w:pPr>
              <w:rPr>
                <w:rFonts w:ascii="Verdana" w:hAnsi="Verdana" w:cs="Verdana"/>
                <w:b/>
              </w:rPr>
            </w:pPr>
            <w:r w:rsidRPr="005416A1">
              <w:rPr>
                <w:rStyle w:val="NormalBoldChar"/>
                <w:rFonts w:ascii="Verdana" w:eastAsia="Calibri" w:hAnsi="Verdana" w:cs="Verdana"/>
                <w:b w:val="0"/>
              </w:rPr>
              <w:t>Έχει συνάψει</w:t>
            </w:r>
            <w:r w:rsidRPr="005563C0">
              <w:rPr>
                <w:rFonts w:ascii="Verdana" w:hAnsi="Verdana" w:cs="Verdana"/>
              </w:rPr>
              <w:t xml:space="preserve"> ο οικονομικός φορέας </w:t>
            </w:r>
            <w:r w:rsidRPr="005563C0">
              <w:rPr>
                <w:rFonts w:ascii="Verdana" w:hAnsi="Verdana" w:cs="Verdana"/>
                <w:b/>
              </w:rPr>
              <w:t>συμφωνίες</w:t>
            </w:r>
            <w:r w:rsidRPr="005563C0">
              <w:rPr>
                <w:rFonts w:ascii="Verdana" w:hAnsi="Verdana" w:cs="Verdana"/>
              </w:rPr>
              <w:t xml:space="preserve"> με άλλους οικονομικούς φορείς </w:t>
            </w:r>
            <w:r w:rsidRPr="005563C0">
              <w:rPr>
                <w:rFonts w:ascii="Verdana" w:hAnsi="Verdana" w:cs="Verdana"/>
                <w:b/>
              </w:rPr>
              <w:t>με σκοπό τη στρέβλωση του ανταγωνισμού</w:t>
            </w:r>
            <w:r w:rsidRPr="005563C0">
              <w:rPr>
                <w:rFonts w:ascii="Verdana" w:hAnsi="Verdana" w:cs="Verdana"/>
              </w:rPr>
              <w:t>;</w:t>
            </w:r>
          </w:p>
          <w:p w:rsidR="0098750F" w:rsidRPr="005563C0" w:rsidRDefault="0098750F" w:rsidP="00C21CA6">
            <w:pPr>
              <w:rPr>
                <w:rFonts w:ascii="Verdana" w:hAnsi="Verdana" w:cs="Verdana"/>
              </w:rPr>
            </w:pPr>
            <w:r w:rsidRPr="005563C0">
              <w:rPr>
                <w:rFonts w:ascii="Verdana" w:hAnsi="Verdana" w:cs="Verdana"/>
                <w:b/>
              </w:rPr>
              <w:t>Εάν ναι</w:t>
            </w:r>
            <w:r w:rsidRPr="005563C0">
              <w:rPr>
                <w:rFonts w:ascii="Verdana" w:hAnsi="Verdana" w:cs="Verdana"/>
              </w:rPr>
              <w:t>, να αναφερθούν λεπτομερείς πληροφορίες:</w:t>
            </w:r>
          </w:p>
        </w:tc>
        <w:tc>
          <w:tcPr>
            <w:tcW w:w="4520" w:type="dxa"/>
            <w:tcBorders>
              <w:left w:val="single" w:sz="4" w:space="0" w:color="000000"/>
              <w:right w:val="single" w:sz="4" w:space="0" w:color="000000"/>
            </w:tcBorders>
            <w:shd w:val="clear" w:color="auto" w:fill="auto"/>
          </w:tcPr>
          <w:p w:rsidR="0098750F" w:rsidRPr="005416A1" w:rsidRDefault="0098750F" w:rsidP="00C21CA6">
            <w:pPr>
              <w:jc w:val="left"/>
              <w:rPr>
                <w:rFonts w:ascii="Verdana" w:hAnsi="Verdana" w:cs="Verdana"/>
              </w:rPr>
            </w:pPr>
            <w:r w:rsidRPr="005416A1">
              <w:rPr>
                <w:rFonts w:ascii="Verdana" w:hAnsi="Verdana" w:cs="Verdana"/>
              </w:rPr>
              <w:t>[] Ναι [] Όχι</w:t>
            </w: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rPr>
            </w:pPr>
            <w:r w:rsidRPr="005416A1">
              <w:rPr>
                <w:rFonts w:ascii="Verdana" w:hAnsi="Verdana" w:cs="Verdana"/>
              </w:rPr>
              <w:t>[…...........]</w:t>
            </w:r>
          </w:p>
        </w:tc>
      </w:tr>
      <w:tr w:rsidR="0098750F" w:rsidRPr="005416A1" w:rsidTr="00C21CA6">
        <w:trPr>
          <w:trHeight w:val="514"/>
        </w:trPr>
        <w:tc>
          <w:tcPr>
            <w:tcW w:w="4479" w:type="dxa"/>
            <w:vMerge/>
            <w:tcBorders>
              <w:left w:val="single" w:sz="4" w:space="0" w:color="000000"/>
              <w:bottom w:val="single" w:sz="4" w:space="0" w:color="000000"/>
            </w:tcBorders>
            <w:shd w:val="clear" w:color="auto" w:fill="auto"/>
          </w:tcPr>
          <w:p w:rsidR="0098750F" w:rsidRPr="005416A1" w:rsidRDefault="0098750F" w:rsidP="00C21CA6">
            <w:pPr>
              <w:snapToGrid w:val="0"/>
              <w:rPr>
                <w:rFonts w:ascii="Verdana" w:hAnsi="Verdana" w:cs="Verdana"/>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b/>
              </w:rPr>
              <w:t>Εάν ναι</w:t>
            </w:r>
            <w:r w:rsidRPr="005563C0">
              <w:rPr>
                <w:rFonts w:ascii="Verdana" w:hAnsi="Verdana" w:cs="Verdana"/>
              </w:rPr>
              <w:t xml:space="preserve">, έχει λάβει ο οικονομικός φορέας μέτρα αυτοκάθαρσης; </w:t>
            </w:r>
          </w:p>
          <w:p w:rsidR="0098750F" w:rsidRPr="005563C0" w:rsidRDefault="0098750F" w:rsidP="00C21CA6">
            <w:pPr>
              <w:jc w:val="left"/>
              <w:rPr>
                <w:rFonts w:ascii="Verdana" w:hAnsi="Verdana" w:cs="Verdana"/>
                <w:b/>
              </w:rPr>
            </w:pPr>
            <w:r w:rsidRPr="005563C0">
              <w:rPr>
                <w:rFonts w:ascii="Verdana" w:hAnsi="Verdana" w:cs="Verdana"/>
              </w:rPr>
              <w:t>[] Ναι [] Όχι</w:t>
            </w:r>
          </w:p>
          <w:p w:rsidR="0098750F" w:rsidRPr="005563C0" w:rsidRDefault="0098750F" w:rsidP="00C21CA6">
            <w:pPr>
              <w:jc w:val="left"/>
              <w:rPr>
                <w:rFonts w:ascii="Verdana" w:hAnsi="Verdana" w:cs="Verdana"/>
              </w:rPr>
            </w:pPr>
            <w:r w:rsidRPr="005563C0">
              <w:rPr>
                <w:rFonts w:ascii="Verdana" w:hAnsi="Verdana" w:cs="Verdana"/>
                <w:b/>
              </w:rPr>
              <w:t>Εάν το έχει πράξει,</w:t>
            </w:r>
            <w:r w:rsidRPr="005563C0">
              <w:rPr>
                <w:rFonts w:ascii="Verdana" w:hAnsi="Verdana" w:cs="Verdana"/>
              </w:rPr>
              <w:t xml:space="preserve"> περιγράψτε τα μέτρα που λήφθηκαν:</w:t>
            </w:r>
          </w:p>
          <w:p w:rsidR="0098750F" w:rsidRPr="005416A1" w:rsidRDefault="0098750F" w:rsidP="00C21CA6">
            <w:pPr>
              <w:jc w:val="left"/>
              <w:rPr>
                <w:rFonts w:ascii="Verdana" w:hAnsi="Verdana"/>
              </w:rPr>
            </w:pPr>
            <w:r w:rsidRPr="005416A1">
              <w:rPr>
                <w:rFonts w:ascii="Verdana" w:hAnsi="Verdana" w:cs="Verdana"/>
              </w:rPr>
              <w:t>[……]</w:t>
            </w:r>
          </w:p>
        </w:tc>
      </w:tr>
      <w:tr w:rsidR="0098750F" w:rsidRPr="005416A1" w:rsidTr="00C21CA6">
        <w:trPr>
          <w:trHeight w:val="1316"/>
        </w:trPr>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b/>
              </w:rPr>
            </w:pPr>
            <w:r w:rsidRPr="005416A1">
              <w:rPr>
                <w:rStyle w:val="NormalBoldChar"/>
                <w:rFonts w:ascii="Verdana" w:eastAsia="Calibri" w:hAnsi="Verdana" w:cs="Verdana"/>
                <w:b w:val="0"/>
              </w:rPr>
              <w:t xml:space="preserve">Γνωρίζει ο οικονομικός φορέας την ύπαρξη τυχόν </w:t>
            </w:r>
            <w:r w:rsidRPr="005563C0">
              <w:rPr>
                <w:rFonts w:ascii="Verdana" w:hAnsi="Verdana" w:cs="Verdana"/>
                <w:b/>
              </w:rPr>
              <w:t>σύγκρουσης συμφερόντων</w:t>
            </w:r>
            <w:r w:rsidRPr="005416A1">
              <w:rPr>
                <w:rStyle w:val="af7"/>
                <w:rFonts w:ascii="Verdana" w:hAnsi="Verdana" w:cs="Verdana"/>
                <w:b/>
              </w:rPr>
              <w:footnoteRef/>
            </w:r>
            <w:r w:rsidRPr="005563C0">
              <w:rPr>
                <w:rFonts w:ascii="Verdana" w:hAnsi="Verdana" w:cs="Verdana"/>
              </w:rPr>
              <w:t>, λόγω της συμμετοχής του στη διαδικασία ανάθεσης της σύμβασης;</w:t>
            </w:r>
          </w:p>
          <w:p w:rsidR="0098750F" w:rsidRPr="005563C0" w:rsidRDefault="0098750F" w:rsidP="00C21CA6">
            <w:pPr>
              <w:rPr>
                <w:rFonts w:ascii="Verdana" w:hAnsi="Verdana" w:cs="Verdana"/>
              </w:rPr>
            </w:pPr>
            <w:r w:rsidRPr="005563C0">
              <w:rPr>
                <w:rFonts w:ascii="Verdana" w:hAnsi="Verdana" w:cs="Verdana"/>
                <w:b/>
              </w:rPr>
              <w:t>Εάν ναι</w:t>
            </w:r>
            <w:r w:rsidRPr="005563C0">
              <w:rPr>
                <w:rFonts w:ascii="Verdana" w:hAnsi="Verdana" w:cs="Verdana"/>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jc w:val="left"/>
              <w:rPr>
                <w:rFonts w:ascii="Verdana" w:hAnsi="Verdana" w:cs="Verdana"/>
              </w:rPr>
            </w:pPr>
            <w:r w:rsidRPr="005416A1">
              <w:rPr>
                <w:rFonts w:ascii="Verdana" w:hAnsi="Verdana" w:cs="Verdana"/>
              </w:rPr>
              <w:t>[] Ναι [] Όχι</w:t>
            </w: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rPr>
            </w:pPr>
            <w:r w:rsidRPr="005416A1">
              <w:rPr>
                <w:rFonts w:ascii="Verdana" w:hAnsi="Verdana" w:cs="Verdana"/>
              </w:rPr>
              <w:t>[.........…]</w:t>
            </w:r>
          </w:p>
        </w:tc>
      </w:tr>
      <w:tr w:rsidR="0098750F" w:rsidRPr="005416A1" w:rsidTr="00C21CA6">
        <w:trPr>
          <w:trHeight w:val="416"/>
        </w:trPr>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b/>
              </w:rPr>
            </w:pPr>
            <w:r w:rsidRPr="005416A1">
              <w:rPr>
                <w:rStyle w:val="NormalBoldChar"/>
                <w:rFonts w:ascii="Verdana" w:eastAsia="Calibri" w:hAnsi="Verdana" w:cs="Verdana"/>
                <w:b w:val="0"/>
              </w:rPr>
              <w:t xml:space="preserve">Έχει παράσχει ο οικονομικός φορέας ή </w:t>
            </w:r>
            <w:r w:rsidRPr="005563C0">
              <w:rPr>
                <w:rFonts w:ascii="Verdana" w:hAnsi="Verdana" w:cs="Verdana"/>
              </w:rPr>
              <w:t xml:space="preserve">επιχείρηση συνδεδεμένη με αυτόν </w:t>
            </w:r>
            <w:r w:rsidRPr="005563C0">
              <w:rPr>
                <w:rFonts w:ascii="Verdana" w:hAnsi="Verdana" w:cs="Verdana"/>
                <w:b/>
              </w:rPr>
              <w:t>συμβουλές</w:t>
            </w:r>
            <w:r w:rsidRPr="005563C0">
              <w:rPr>
                <w:rFonts w:ascii="Verdana" w:hAnsi="Verdana" w:cs="Verdana"/>
              </w:rPr>
              <w:t xml:space="preserve"> στην αναθέτουσα αρχή ή στον αναθέτοντα φορέα ή έχει με άλλο τρόπο </w:t>
            </w:r>
            <w:r w:rsidRPr="005563C0">
              <w:rPr>
                <w:rFonts w:ascii="Verdana" w:hAnsi="Verdana" w:cs="Verdana"/>
                <w:b/>
              </w:rPr>
              <w:t>αναμειχθεί στην προετοιμασία</w:t>
            </w:r>
            <w:r w:rsidRPr="005563C0">
              <w:rPr>
                <w:rFonts w:ascii="Verdana" w:hAnsi="Verdana" w:cs="Verdana"/>
              </w:rPr>
              <w:t xml:space="preserve"> της διαδικασίας σύναψης της σύμβασης</w:t>
            </w:r>
            <w:r w:rsidRPr="005416A1">
              <w:rPr>
                <w:rStyle w:val="16"/>
                <w:rFonts w:ascii="Verdana" w:hAnsi="Verdana" w:cs="Verdana"/>
              </w:rPr>
              <w:footnoteRef/>
            </w:r>
            <w:r w:rsidRPr="005563C0">
              <w:rPr>
                <w:rFonts w:ascii="Verdana" w:hAnsi="Verdana" w:cs="Verdana"/>
              </w:rPr>
              <w:t>;</w:t>
            </w:r>
          </w:p>
          <w:p w:rsidR="0098750F" w:rsidRPr="005563C0" w:rsidRDefault="0098750F" w:rsidP="00C21CA6">
            <w:pPr>
              <w:rPr>
                <w:rFonts w:ascii="Verdana" w:hAnsi="Verdana" w:cs="Verdana"/>
              </w:rPr>
            </w:pPr>
            <w:r w:rsidRPr="005563C0">
              <w:rPr>
                <w:rFonts w:ascii="Verdana" w:hAnsi="Verdana" w:cs="Verdana"/>
                <w:b/>
              </w:rPr>
              <w:t>Εάν ναι</w:t>
            </w:r>
            <w:r w:rsidRPr="005563C0">
              <w:rPr>
                <w:rFonts w:ascii="Verdana" w:hAnsi="Verdana" w:cs="Verdana"/>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jc w:val="left"/>
              <w:rPr>
                <w:rFonts w:ascii="Verdana" w:hAnsi="Verdana" w:cs="Verdana"/>
              </w:rPr>
            </w:pPr>
            <w:r w:rsidRPr="005416A1">
              <w:rPr>
                <w:rFonts w:ascii="Verdana" w:hAnsi="Verdana" w:cs="Verdana"/>
              </w:rPr>
              <w:t>[] Ναι [] Όχι</w:t>
            </w: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rPr>
            </w:pPr>
            <w:r w:rsidRPr="005416A1">
              <w:rPr>
                <w:rFonts w:ascii="Verdana" w:hAnsi="Verdana" w:cs="Verdana"/>
              </w:rPr>
              <w:t>[...................…]</w:t>
            </w:r>
          </w:p>
        </w:tc>
      </w:tr>
      <w:tr w:rsidR="0098750F" w:rsidRPr="005416A1" w:rsidTr="00C21CA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b/>
              </w:rPr>
            </w:pPr>
            <w:r w:rsidRPr="005563C0">
              <w:rPr>
                <w:rFonts w:ascii="Verdana" w:hAnsi="Verdana" w:cs="Verdana"/>
              </w:rPr>
              <w:t>Έχει επιδείξει ο οικονομικός φορέας σοβαρή ή επαναλαμβανόμενη πλημμέλεια</w:t>
            </w:r>
            <w:r w:rsidRPr="005416A1">
              <w:rPr>
                <w:rStyle w:val="16"/>
                <w:rFonts w:ascii="Verdana" w:hAnsi="Verdana" w:cs="Verdana"/>
              </w:rPr>
              <w:footnoteRef/>
            </w:r>
            <w:r w:rsidRPr="005563C0">
              <w:rPr>
                <w:rFonts w:ascii="Verdana" w:hAnsi="Verdana" w:cs="Verdana"/>
              </w:rPr>
              <w:t xml:space="preserve"> κατά την εκτέλεση ουσιώδους απαίτησης στο πλαίσιο προηγούμενης δημόσιας σύμβασης, προηγούμενης σύμβασης με </w:t>
            </w:r>
            <w:r w:rsidRPr="005563C0">
              <w:rPr>
                <w:rFonts w:ascii="Verdana" w:hAnsi="Verdana" w:cs="Verdana"/>
              </w:rPr>
              <w:lastRenderedPageBreak/>
              <w:t xml:space="preserve">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8750F" w:rsidRPr="005563C0" w:rsidRDefault="0098750F" w:rsidP="00C21CA6">
            <w:pPr>
              <w:rPr>
                <w:rFonts w:ascii="Verdana" w:hAnsi="Verdana" w:cs="Verdana"/>
              </w:rPr>
            </w:pPr>
            <w:r w:rsidRPr="005563C0">
              <w:rPr>
                <w:rFonts w:ascii="Verdana" w:hAnsi="Verdana" w:cs="Verdana"/>
                <w:b/>
              </w:rPr>
              <w:t>Εάν ναι</w:t>
            </w:r>
            <w:r w:rsidRPr="005563C0">
              <w:rPr>
                <w:rFonts w:ascii="Verdana" w:hAnsi="Verdana" w:cs="Verdana"/>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jc w:val="left"/>
              <w:rPr>
                <w:rFonts w:ascii="Verdana" w:hAnsi="Verdana" w:cs="Verdana"/>
              </w:rPr>
            </w:pPr>
            <w:r w:rsidRPr="005416A1">
              <w:rPr>
                <w:rFonts w:ascii="Verdana" w:hAnsi="Verdana" w:cs="Verdana"/>
              </w:rPr>
              <w:lastRenderedPageBreak/>
              <w:t>[] Ναι [] Όχι</w:t>
            </w: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cs="Verdana"/>
              </w:rPr>
            </w:pPr>
          </w:p>
          <w:p w:rsidR="0098750F" w:rsidRPr="005416A1" w:rsidRDefault="0098750F" w:rsidP="00C21CA6">
            <w:pPr>
              <w:jc w:val="left"/>
              <w:rPr>
                <w:rFonts w:ascii="Verdana" w:hAnsi="Verdana"/>
              </w:rPr>
            </w:pPr>
            <w:r w:rsidRPr="005416A1">
              <w:rPr>
                <w:rFonts w:ascii="Verdana" w:hAnsi="Verdana" w:cs="Verdana"/>
              </w:rPr>
              <w:t>[….................]</w:t>
            </w:r>
          </w:p>
        </w:tc>
      </w:tr>
      <w:tr w:rsidR="0098750F" w:rsidRPr="005416A1" w:rsidTr="00C21CA6">
        <w:trPr>
          <w:trHeight w:val="931"/>
        </w:trPr>
        <w:tc>
          <w:tcPr>
            <w:tcW w:w="4479" w:type="dxa"/>
            <w:vMerge/>
            <w:tcBorders>
              <w:top w:val="single" w:sz="4" w:space="0" w:color="000000"/>
              <w:left w:val="single" w:sz="4" w:space="0" w:color="000000"/>
              <w:bottom w:val="single" w:sz="4" w:space="0" w:color="000000"/>
            </w:tcBorders>
            <w:shd w:val="clear" w:color="auto" w:fill="auto"/>
          </w:tcPr>
          <w:p w:rsidR="0098750F" w:rsidRPr="005416A1" w:rsidRDefault="0098750F" w:rsidP="00C21CA6">
            <w:pPr>
              <w:snapToGrid w:val="0"/>
              <w:rPr>
                <w:rFonts w:ascii="Verdana" w:hAnsi="Verdana" w:cs="Verdana"/>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jc w:val="left"/>
              <w:rPr>
                <w:rFonts w:ascii="Verdana" w:hAnsi="Verdana" w:cs="Verdana"/>
              </w:rPr>
            </w:pPr>
            <w:r w:rsidRPr="005563C0">
              <w:rPr>
                <w:rFonts w:ascii="Verdana" w:hAnsi="Verdana" w:cs="Verdana"/>
                <w:b/>
              </w:rPr>
              <w:t>Εάν ναι</w:t>
            </w:r>
            <w:r w:rsidRPr="005563C0">
              <w:rPr>
                <w:rFonts w:ascii="Verdana" w:hAnsi="Verdana" w:cs="Verdana"/>
              </w:rPr>
              <w:t xml:space="preserve">, έχει λάβει ο οικονομικός φορέας μέτρα αυτοκάθαρσης; </w:t>
            </w:r>
          </w:p>
          <w:p w:rsidR="0098750F" w:rsidRPr="005563C0" w:rsidRDefault="0098750F" w:rsidP="00C21CA6">
            <w:pPr>
              <w:jc w:val="left"/>
              <w:rPr>
                <w:rFonts w:ascii="Verdana" w:hAnsi="Verdana" w:cs="Verdana"/>
                <w:b/>
              </w:rPr>
            </w:pPr>
            <w:r w:rsidRPr="005563C0">
              <w:rPr>
                <w:rFonts w:ascii="Verdana" w:hAnsi="Verdana" w:cs="Verdana"/>
              </w:rPr>
              <w:t>[] Ναι [] Όχι</w:t>
            </w:r>
          </w:p>
          <w:p w:rsidR="0098750F" w:rsidRPr="005563C0" w:rsidRDefault="0098750F" w:rsidP="00C21CA6">
            <w:pPr>
              <w:jc w:val="left"/>
              <w:rPr>
                <w:rFonts w:ascii="Verdana" w:hAnsi="Verdana" w:cs="Verdana"/>
              </w:rPr>
            </w:pPr>
            <w:r w:rsidRPr="005563C0">
              <w:rPr>
                <w:rFonts w:ascii="Verdana" w:hAnsi="Verdana" w:cs="Verdana"/>
                <w:b/>
              </w:rPr>
              <w:t>Εάν το έχει πράξει,</w:t>
            </w:r>
            <w:r w:rsidRPr="005563C0">
              <w:rPr>
                <w:rFonts w:ascii="Verdana" w:hAnsi="Verdana" w:cs="Verdana"/>
              </w:rPr>
              <w:t xml:space="preserve"> περιγράψτε τα μέτρα που λήφθηκαν:</w:t>
            </w:r>
          </w:p>
          <w:p w:rsidR="0098750F" w:rsidRPr="005416A1" w:rsidRDefault="0098750F" w:rsidP="00C21CA6">
            <w:pPr>
              <w:jc w:val="left"/>
              <w:rPr>
                <w:rFonts w:ascii="Verdana" w:hAnsi="Verdana"/>
              </w:rPr>
            </w:pPr>
            <w:r w:rsidRPr="005416A1">
              <w:rPr>
                <w:rFonts w:ascii="Verdana" w:hAnsi="Verdana" w:cs="Verdana"/>
              </w:rPr>
              <w:t>[……]</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Μπορεί ο οικονομικός φορέας να επιβεβαιώσει ότι:</w:t>
            </w:r>
          </w:p>
          <w:p w:rsidR="0098750F" w:rsidRPr="005563C0" w:rsidRDefault="0098750F" w:rsidP="00C21CA6">
            <w:pPr>
              <w:rPr>
                <w:rFonts w:ascii="Verdana" w:hAnsi="Verdana" w:cs="Verdana"/>
              </w:rPr>
            </w:pPr>
            <w:r w:rsidRPr="005563C0">
              <w:rPr>
                <w:rFonts w:ascii="Verdana" w:hAnsi="Verdana" w:cs="Verdan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8750F" w:rsidRPr="005563C0" w:rsidRDefault="0098750F" w:rsidP="00C21CA6">
            <w:pPr>
              <w:rPr>
                <w:rFonts w:ascii="Verdana" w:hAnsi="Verdana" w:cs="Verdana"/>
              </w:rPr>
            </w:pPr>
            <w:r w:rsidRPr="005563C0">
              <w:rPr>
                <w:rFonts w:ascii="Verdana" w:hAnsi="Verdana" w:cs="Verdana"/>
              </w:rPr>
              <w:t>β) δεν έχει αποκρύψει τις πληροφορίες αυτές,</w:t>
            </w:r>
          </w:p>
          <w:p w:rsidR="0098750F" w:rsidRPr="005563C0" w:rsidRDefault="0098750F" w:rsidP="00C21CA6">
            <w:pPr>
              <w:rPr>
                <w:rFonts w:ascii="Verdana" w:hAnsi="Verdana" w:cs="Verdana"/>
              </w:rPr>
            </w:pPr>
            <w:r w:rsidRPr="005563C0">
              <w:rPr>
                <w:rFonts w:ascii="Verdana" w:hAnsi="Verdana" w:cs="Verdana"/>
              </w:rPr>
              <w:t xml:space="preserve">γ) ήταν σε θέση να υποβάλλει χωρίς καθυστέρηση τα δικαιολογητικά που απαιτούνται από την αναθέτουσα αρχή/αναθέτοντα φορέα </w:t>
            </w:r>
          </w:p>
          <w:p w:rsidR="0098750F" w:rsidRPr="005563C0" w:rsidRDefault="0098750F" w:rsidP="00C21CA6">
            <w:pPr>
              <w:rPr>
                <w:rFonts w:ascii="Verdana" w:hAnsi="Verdana" w:cs="Verdana"/>
              </w:rPr>
            </w:pPr>
            <w:r w:rsidRPr="005563C0">
              <w:rPr>
                <w:rFonts w:ascii="Verdana" w:hAnsi="Verdana" w:cs="Verdan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jc w:val="left"/>
              <w:rPr>
                <w:rFonts w:ascii="Verdana" w:hAnsi="Verdana"/>
              </w:rPr>
            </w:pPr>
            <w:r w:rsidRPr="005416A1">
              <w:rPr>
                <w:rFonts w:ascii="Verdana" w:hAnsi="Verdana" w:cs="Verdana"/>
              </w:rPr>
              <w:t>[] Ναι [] Όχι</w:t>
            </w:r>
          </w:p>
        </w:tc>
      </w:tr>
    </w:tbl>
    <w:p w:rsidR="0098750F" w:rsidRPr="005416A1" w:rsidRDefault="0098750F" w:rsidP="0098750F">
      <w:pPr>
        <w:pStyle w:val="ChapterTitle"/>
        <w:rPr>
          <w:rFonts w:ascii="Verdana" w:hAnsi="Verdana" w:cs="Verdana"/>
          <w:sz w:val="20"/>
          <w:szCs w:val="20"/>
        </w:rPr>
      </w:pPr>
    </w:p>
    <w:p w:rsidR="0098750F" w:rsidRPr="005416A1" w:rsidRDefault="0098750F" w:rsidP="0098750F">
      <w:pPr>
        <w:jc w:val="center"/>
        <w:rPr>
          <w:rFonts w:ascii="Verdana" w:hAnsi="Verdana" w:cs="Verdana"/>
          <w:b/>
          <w:bCs/>
        </w:rPr>
      </w:pPr>
    </w:p>
    <w:p w:rsidR="0098750F" w:rsidRPr="005416A1" w:rsidRDefault="0098750F" w:rsidP="0098750F">
      <w:pPr>
        <w:pageBreakBefore/>
        <w:jc w:val="center"/>
        <w:outlineLvl w:val="0"/>
        <w:rPr>
          <w:rFonts w:ascii="Verdana" w:hAnsi="Verdana" w:cs="Verdana"/>
          <w:b/>
          <w:i/>
        </w:rPr>
      </w:pPr>
      <w:r w:rsidRPr="005416A1">
        <w:rPr>
          <w:rFonts w:ascii="Verdana" w:hAnsi="Verdana" w:cs="Verdana"/>
          <w:b/>
          <w:bCs/>
        </w:rPr>
        <w:lastRenderedPageBreak/>
        <w:t xml:space="preserve">Δ. ΑΛΛΟΙ ΛΟΓΟΙ ΑΠΟΚΛΕΙΣΜΟΥ </w:t>
      </w:r>
    </w:p>
    <w:tbl>
      <w:tblPr>
        <w:tblW w:w="0" w:type="auto"/>
        <w:tblInd w:w="108" w:type="dxa"/>
        <w:tblLayout w:type="fixed"/>
        <w:tblLook w:val="0000"/>
      </w:tblPr>
      <w:tblGrid>
        <w:gridCol w:w="4479"/>
        <w:gridCol w:w="4520"/>
      </w:tblGrid>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b/>
                <w:i/>
              </w:rPr>
            </w:pPr>
            <w:r w:rsidRPr="005563C0">
              <w:rPr>
                <w:rFonts w:ascii="Verdana" w:hAnsi="Verdana" w:cs="Verdana"/>
                <w:b/>
                <w:i/>
              </w:rPr>
              <w:t>Ονομαστικοποίηση μετοχών εταιρειών που συνάπτουν δημόσιες συμβάσεις Άρθρο 8 παρ. 4 ν. 3310/2005</w:t>
            </w:r>
            <w:r w:rsidRPr="005416A1">
              <w:rPr>
                <w:rStyle w:val="16"/>
                <w:rFonts w:ascii="Verdana" w:hAnsi="Verdana" w:cs="Verdana"/>
              </w:rPr>
              <w:footnoteRef/>
            </w:r>
            <w:r w:rsidRPr="005563C0">
              <w:rPr>
                <w:rFonts w:ascii="Verdana" w:hAnsi="Verdana" w:cs="Verdana"/>
                <w:b/>
                <w:i/>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b/>
                <w:i/>
              </w:rPr>
              <w:t>Απάντηση:</w:t>
            </w:r>
          </w:p>
        </w:tc>
      </w:tr>
      <w:tr w:rsidR="0098750F" w:rsidRPr="005416A1" w:rsidTr="00C21CA6">
        <w:trPr>
          <w:trHeight w:val="2199"/>
        </w:trPr>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Συντρέχουν οι προϋποθέσεις εφαρμογής της παρ. 4 του άρθρου 8 του ν. 3310/2005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 xml:space="preserve">[] Ναι [] Όχι </w:t>
            </w:r>
          </w:p>
          <w:p w:rsidR="0098750F" w:rsidRPr="005563C0" w:rsidRDefault="0098750F" w:rsidP="00C21CA6">
            <w:pPr>
              <w:rPr>
                <w:rFonts w:ascii="Verdana" w:hAnsi="Verdana" w:cs="Verdana"/>
              </w:rPr>
            </w:pPr>
          </w:p>
          <w:p w:rsidR="0098750F" w:rsidRPr="005563C0" w:rsidRDefault="0098750F" w:rsidP="00C21CA6">
            <w:pPr>
              <w:jc w:val="left"/>
              <w:rPr>
                <w:rFonts w:ascii="Verdana" w:hAnsi="Verdana" w:cs="Verdana"/>
                <w:b/>
                <w:i/>
              </w:rPr>
            </w:pPr>
            <w:r w:rsidRPr="005563C0">
              <w:rPr>
                <w:rFonts w:ascii="Verdana" w:hAnsi="Verdana" w:cs="Verdana"/>
                <w:i/>
              </w:rPr>
              <w:t>(διαδικτυακή διεύθυνση, αρχή ή φορέας έκδοσης, επακριβή στοιχεία αναφοράς των εγγράφων): [……][……][……]</w:t>
            </w:r>
          </w:p>
          <w:p w:rsidR="0098750F" w:rsidRPr="005563C0" w:rsidRDefault="0098750F" w:rsidP="00C21CA6">
            <w:pPr>
              <w:jc w:val="left"/>
              <w:rPr>
                <w:rFonts w:ascii="Verdana" w:hAnsi="Verdana" w:cs="Verdana"/>
                <w:i/>
              </w:rPr>
            </w:pPr>
            <w:r w:rsidRPr="005563C0">
              <w:rPr>
                <w:rFonts w:ascii="Verdana" w:hAnsi="Verdana" w:cs="Verdana"/>
                <w:b/>
                <w:i/>
              </w:rPr>
              <w:t>Εάν ναι</w:t>
            </w:r>
            <w:r w:rsidRPr="005563C0">
              <w:rPr>
                <w:rFonts w:ascii="Verdana" w:hAnsi="Verdana" w:cs="Verdana"/>
                <w:i/>
              </w:rPr>
              <w:t xml:space="preserve">, έχει λάβει ο οικονομικός φορέας μέτρα αυτοκάθαρσης; </w:t>
            </w:r>
          </w:p>
          <w:p w:rsidR="0098750F" w:rsidRPr="005563C0" w:rsidRDefault="0098750F" w:rsidP="00C21CA6">
            <w:pPr>
              <w:jc w:val="left"/>
              <w:rPr>
                <w:rFonts w:ascii="Verdana" w:hAnsi="Verdana" w:cs="Verdana"/>
                <w:b/>
                <w:i/>
              </w:rPr>
            </w:pPr>
            <w:r w:rsidRPr="005563C0">
              <w:rPr>
                <w:rFonts w:ascii="Verdana" w:hAnsi="Verdana" w:cs="Verdana"/>
                <w:i/>
              </w:rPr>
              <w:t>[] Ναι [] Όχι</w:t>
            </w:r>
          </w:p>
          <w:p w:rsidR="0098750F" w:rsidRPr="005563C0" w:rsidRDefault="0098750F" w:rsidP="00C21CA6">
            <w:pPr>
              <w:jc w:val="left"/>
              <w:rPr>
                <w:rFonts w:ascii="Verdana" w:hAnsi="Verdana" w:cs="Verdana"/>
                <w:i/>
              </w:rPr>
            </w:pPr>
            <w:r w:rsidRPr="005563C0">
              <w:rPr>
                <w:rFonts w:ascii="Verdana" w:hAnsi="Verdana" w:cs="Verdana"/>
                <w:b/>
                <w:i/>
              </w:rPr>
              <w:t>Εάν το έχει πράξει,</w:t>
            </w:r>
            <w:r w:rsidRPr="005563C0">
              <w:rPr>
                <w:rFonts w:ascii="Verdana" w:hAnsi="Verdana" w:cs="Verdana"/>
                <w:i/>
              </w:rPr>
              <w:t xml:space="preserve"> περιγράψτε τα μέτρα που λήφθηκαν: </w:t>
            </w:r>
          </w:p>
          <w:p w:rsidR="0098750F" w:rsidRPr="005416A1" w:rsidRDefault="0098750F" w:rsidP="00C21CA6">
            <w:pPr>
              <w:jc w:val="left"/>
              <w:rPr>
                <w:rFonts w:ascii="Verdana" w:hAnsi="Verdana"/>
              </w:rPr>
            </w:pPr>
            <w:r w:rsidRPr="005416A1">
              <w:rPr>
                <w:rFonts w:ascii="Verdana" w:hAnsi="Verdana" w:cs="Verdana"/>
                <w:i/>
              </w:rPr>
              <w:t>[……]</w:t>
            </w:r>
          </w:p>
        </w:tc>
      </w:tr>
    </w:tbl>
    <w:p w:rsidR="0098750F" w:rsidRPr="005416A1" w:rsidRDefault="0098750F" w:rsidP="0098750F">
      <w:pPr>
        <w:pageBreakBefore/>
        <w:jc w:val="center"/>
        <w:rPr>
          <w:rFonts w:ascii="Verdana" w:hAnsi="Verdana" w:cs="Verdana"/>
        </w:rPr>
      </w:pPr>
      <w:r w:rsidRPr="005416A1">
        <w:rPr>
          <w:rFonts w:ascii="Verdana" w:hAnsi="Verdana" w:cs="Verdana"/>
          <w:b/>
          <w:bCs/>
          <w:u w:val="single"/>
        </w:rPr>
        <w:lastRenderedPageBreak/>
        <w:t>Μέρος IV: Κριτήρια επιλογής</w:t>
      </w:r>
    </w:p>
    <w:p w:rsidR="0098750F" w:rsidRPr="005563C0" w:rsidRDefault="0098750F" w:rsidP="0098750F">
      <w:pPr>
        <w:rPr>
          <w:rFonts w:ascii="Verdana" w:hAnsi="Verdana" w:cs="Verdana"/>
          <w:b/>
          <w:bCs/>
        </w:rPr>
      </w:pPr>
      <w:r w:rsidRPr="005563C0">
        <w:rPr>
          <w:rFonts w:ascii="Verdana" w:hAnsi="Verdana" w:cs="Verdana"/>
        </w:rPr>
        <w:t xml:space="preserve">Όσον αφορά τα κριτήρια επιλογής (ενότητα </w:t>
      </w:r>
      <w:r w:rsidRPr="005416A1">
        <w:rPr>
          <w:rFonts w:ascii="Verdana" w:hAnsi="Verdana" w:cs="Verdana"/>
        </w:rPr>
        <w:t></w:t>
      </w:r>
      <w:r w:rsidRPr="005563C0">
        <w:rPr>
          <w:rFonts w:ascii="Verdana" w:hAnsi="Verdana" w:cs="Verdana"/>
        </w:rPr>
        <w:t xml:space="preserve"> ή ενότητες Α έως Δ του παρόντος μέρους), ο οικονομικός φορέας δηλώνει ότι: </w:t>
      </w:r>
    </w:p>
    <w:p w:rsidR="0098750F" w:rsidRPr="005563C0" w:rsidRDefault="0098750F" w:rsidP="0098750F">
      <w:pPr>
        <w:jc w:val="center"/>
        <w:rPr>
          <w:rFonts w:ascii="Verdana" w:hAnsi="Verdana" w:cs="Verdana"/>
          <w:b/>
          <w:i/>
        </w:rPr>
      </w:pPr>
      <w:r w:rsidRPr="005563C0">
        <w:rPr>
          <w:rFonts w:ascii="Verdana" w:hAnsi="Verdana" w:cs="Verdana"/>
          <w:b/>
          <w:bCs/>
        </w:rPr>
        <w:t>α: Γενική ένδειξη για όλα τα κριτήρια επιλογής</w:t>
      </w:r>
    </w:p>
    <w:p w:rsidR="0098750F" w:rsidRPr="005563C0" w:rsidRDefault="0098750F" w:rsidP="0098750F">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b/>
          <w:i/>
        </w:rPr>
      </w:pPr>
      <w:r w:rsidRPr="005563C0">
        <w:rPr>
          <w:rFonts w:ascii="Verdana" w:hAnsi="Verdana" w:cs="Verdana"/>
          <w:b/>
          <w:i/>
        </w:rPr>
        <w:t xml:space="preserve">Ο οικονομικός φορέας πρέπει να συμπληρώσει αυτό το πεδίο </w:t>
      </w:r>
      <w:r w:rsidRPr="005563C0">
        <w:rPr>
          <w:rFonts w:ascii="Verdana" w:hAnsi="Verdana" w:cs="Verdana"/>
          <w:b/>
          <w:u w:val="single"/>
        </w:rPr>
        <w:t>μόνο</w:t>
      </w:r>
      <w:r w:rsidRPr="005563C0">
        <w:rPr>
          <w:rFonts w:ascii="Verdana" w:hAnsi="Verdana" w:cs="Verdana"/>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416A1">
        <w:rPr>
          <w:rFonts w:ascii="Verdana" w:hAnsi="Verdana" w:cs="Verdana"/>
          <w:b/>
          <w:i/>
          <w:lang w:val="en-US"/>
        </w:rPr>
        <w:t>a</w:t>
      </w:r>
      <w:r w:rsidRPr="005563C0">
        <w:rPr>
          <w:rFonts w:ascii="Verdana" w:hAnsi="Verdana" w:cs="Verdana"/>
          <w:b/>
          <w:i/>
        </w:rPr>
        <w:t xml:space="preserve"> του Μέρους Ι</w:t>
      </w:r>
      <w:r w:rsidRPr="005416A1">
        <w:rPr>
          <w:rFonts w:ascii="Verdana" w:hAnsi="Verdana" w:cs="Verdana"/>
          <w:b/>
          <w:i/>
          <w:lang w:val="en-US"/>
        </w:rPr>
        <w:t>V</w:t>
      </w:r>
      <w:r w:rsidRPr="005563C0">
        <w:rPr>
          <w:rFonts w:ascii="Verdana" w:hAnsi="Verdana" w:cs="Verdana"/>
          <w:b/>
          <w:i/>
        </w:rPr>
        <w:t xml:space="preserve"> χωρίς να υποχρεούται να συμπληρώσει οποιαδήποτε άλλη ενότητα του Μέρους Ι</w:t>
      </w:r>
      <w:r w:rsidRPr="005416A1">
        <w:rPr>
          <w:rFonts w:ascii="Verdana" w:hAnsi="Verdana" w:cs="Verdana"/>
          <w:b/>
          <w:i/>
          <w:lang w:val="en-US"/>
        </w:rPr>
        <w:t>V</w:t>
      </w:r>
      <w:r w:rsidRPr="005563C0">
        <w:rPr>
          <w:rFonts w:ascii="Verdana" w:hAnsi="Verdana" w:cs="Verdana"/>
          <w:b/>
          <w:i/>
        </w:rPr>
        <w:t>:</w:t>
      </w:r>
    </w:p>
    <w:tbl>
      <w:tblPr>
        <w:tblW w:w="0" w:type="auto"/>
        <w:tblInd w:w="108" w:type="dxa"/>
        <w:tblLayout w:type="fixed"/>
        <w:tblLook w:val="0000"/>
      </w:tblPr>
      <w:tblGrid>
        <w:gridCol w:w="4479"/>
        <w:gridCol w:w="4520"/>
      </w:tblGrid>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b/>
                <w:i/>
              </w:rPr>
            </w:pPr>
            <w:r w:rsidRPr="005563C0">
              <w:rPr>
                <w:rFonts w:ascii="Verdana" w:hAnsi="Verdana" w:cs="Verdana"/>
                <w:b/>
                <w:i/>
              </w:rPr>
              <w:t>Εκπλήρωση όλων των απαιτούμενων κριτηρίων επιλογής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b/>
                <w:i/>
              </w:rPr>
              <w:t>Απάντηση</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Πληροί όλα τα απαιτούμενα κριτήρια επιλογής;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 Ναι [] Όχι</w:t>
            </w:r>
          </w:p>
        </w:tc>
      </w:tr>
    </w:tbl>
    <w:p w:rsidR="0098750F" w:rsidRPr="005416A1" w:rsidRDefault="0098750F" w:rsidP="0098750F">
      <w:pPr>
        <w:pStyle w:val="SectionTitle"/>
        <w:rPr>
          <w:rFonts w:ascii="Verdana" w:hAnsi="Verdana" w:cs="Verdana"/>
          <w:sz w:val="20"/>
          <w:szCs w:val="20"/>
        </w:rPr>
      </w:pPr>
    </w:p>
    <w:p w:rsidR="0098750F" w:rsidRPr="005416A1" w:rsidRDefault="0098750F" w:rsidP="0098750F">
      <w:pPr>
        <w:jc w:val="center"/>
        <w:outlineLvl w:val="0"/>
        <w:rPr>
          <w:rFonts w:ascii="Verdana" w:hAnsi="Verdana" w:cs="Verdana"/>
          <w:b/>
          <w:i/>
        </w:rPr>
      </w:pPr>
      <w:r w:rsidRPr="005416A1">
        <w:rPr>
          <w:rFonts w:ascii="Verdana" w:hAnsi="Verdana" w:cs="Verdana"/>
          <w:b/>
          <w:bCs/>
        </w:rPr>
        <w:t>Α: Καταλληλότητα</w:t>
      </w:r>
    </w:p>
    <w:p w:rsidR="0098750F" w:rsidRPr="005563C0" w:rsidRDefault="0098750F" w:rsidP="0098750F">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b/>
          <w:i/>
        </w:rPr>
      </w:pPr>
      <w:r w:rsidRPr="005563C0">
        <w:rPr>
          <w:rFonts w:ascii="Verdana" w:hAnsi="Verdana" w:cs="Verdana"/>
          <w:b/>
          <w:i/>
        </w:rPr>
        <w:t xml:space="preserve">Ο οικονομικός φορέας πρέπει να  παράσχει πληροφορίες </w:t>
      </w:r>
      <w:r w:rsidRPr="005563C0">
        <w:rPr>
          <w:rFonts w:ascii="Verdana" w:hAnsi="Verdana" w:cs="Verdana"/>
          <w:b/>
          <w:i/>
          <w:u w:val="single"/>
        </w:rPr>
        <w:t>μόνον</w:t>
      </w:r>
      <w:r w:rsidRPr="005563C0">
        <w:rPr>
          <w:rFonts w:ascii="Verdana" w:hAnsi="Verdana" w:cs="Verdana"/>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20"/>
      </w:tblGrid>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rPr>
                <w:rFonts w:ascii="Verdana" w:hAnsi="Verdana" w:cs="Verdana"/>
                <w:b/>
                <w:i/>
              </w:rPr>
            </w:pPr>
            <w:r w:rsidRPr="005416A1">
              <w:rPr>
                <w:rFonts w:ascii="Verdana" w:hAnsi="Verdana" w:cs="Verdana"/>
                <w:b/>
                <w:i/>
              </w:rPr>
              <w:t>Καταλληλότητα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b/>
                <w:i/>
              </w:rPr>
              <w:t>Απάντηση</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i/>
              </w:rPr>
            </w:pPr>
            <w:r w:rsidRPr="005563C0">
              <w:rPr>
                <w:rFonts w:ascii="Verdana" w:hAnsi="Verdana" w:cs="Verdana"/>
                <w:b/>
              </w:rPr>
              <w:t>1) Ο οικονομικός φορέας είναι εγγεγραμμένος στα σχετικά επαγγελματικά ή εμπορικά μητρώα</w:t>
            </w:r>
            <w:r w:rsidRPr="005563C0">
              <w:rPr>
                <w:rFonts w:ascii="Verdana" w:hAnsi="Verdana" w:cs="Verdana"/>
              </w:rPr>
              <w:t xml:space="preserve"> που τηρούνται στην Ελλάδα ή στο κράτος μέλος εγκατάστασής</w:t>
            </w:r>
            <w:r w:rsidRPr="005416A1">
              <w:rPr>
                <w:rStyle w:val="16"/>
                <w:rFonts w:ascii="Verdana" w:hAnsi="Verdana" w:cs="Verdana"/>
              </w:rPr>
              <w:footnoteRef/>
            </w:r>
            <w:r w:rsidRPr="005563C0">
              <w:rPr>
                <w:rFonts w:ascii="Verdana" w:hAnsi="Verdana" w:cs="Verdana"/>
              </w:rPr>
              <w:t>; του:</w:t>
            </w:r>
          </w:p>
          <w:p w:rsidR="0098750F" w:rsidRPr="005563C0" w:rsidRDefault="0098750F" w:rsidP="00C21CA6">
            <w:pPr>
              <w:rPr>
                <w:rFonts w:ascii="Verdana" w:hAnsi="Verdana" w:cs="Verdana"/>
              </w:rPr>
            </w:pPr>
            <w:r w:rsidRPr="005563C0">
              <w:rPr>
                <w:rFonts w:ascii="Verdana" w:hAnsi="Verdana" w:cs="Verdana"/>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jc w:val="left"/>
              <w:rPr>
                <w:rFonts w:ascii="Verdana" w:hAnsi="Verdana" w:cs="Verdana"/>
                <w:i/>
              </w:rPr>
            </w:pPr>
            <w:r w:rsidRPr="005563C0">
              <w:rPr>
                <w:rFonts w:ascii="Verdana" w:hAnsi="Verdana" w:cs="Verdana"/>
              </w:rPr>
              <w:t>[…]</w:t>
            </w:r>
          </w:p>
          <w:p w:rsidR="0098750F" w:rsidRPr="005563C0" w:rsidRDefault="0098750F" w:rsidP="00C21CA6">
            <w:pPr>
              <w:jc w:val="left"/>
              <w:rPr>
                <w:rFonts w:ascii="Verdana" w:hAnsi="Verdana" w:cs="Verdana"/>
                <w:i/>
              </w:rPr>
            </w:pPr>
          </w:p>
          <w:p w:rsidR="0098750F" w:rsidRPr="005563C0" w:rsidRDefault="0098750F" w:rsidP="00C21CA6">
            <w:pPr>
              <w:jc w:val="left"/>
              <w:rPr>
                <w:rFonts w:ascii="Verdana" w:hAnsi="Verdana" w:cs="Verdana"/>
                <w:i/>
              </w:rPr>
            </w:pPr>
          </w:p>
          <w:p w:rsidR="0098750F" w:rsidRPr="005563C0" w:rsidRDefault="0098750F" w:rsidP="00C21CA6">
            <w:pPr>
              <w:jc w:val="left"/>
              <w:rPr>
                <w:rFonts w:ascii="Verdana" w:hAnsi="Verdana" w:cs="Verdana"/>
                <w:i/>
              </w:rPr>
            </w:pPr>
          </w:p>
          <w:p w:rsidR="0098750F" w:rsidRPr="005563C0" w:rsidRDefault="0098750F" w:rsidP="00C21CA6">
            <w:pPr>
              <w:jc w:val="left"/>
              <w:rPr>
                <w:rFonts w:ascii="Verdana" w:hAnsi="Verdana" w:cs="Verdana"/>
                <w:i/>
              </w:rPr>
            </w:pPr>
            <w:r w:rsidRPr="005563C0">
              <w:rPr>
                <w:rFonts w:ascii="Verdana" w:hAnsi="Verdana" w:cs="Verdana"/>
                <w:i/>
              </w:rPr>
              <w:t xml:space="preserve">(διαδικτυακή διεύθυνση, αρχή ή φορέας έκδοσης, επακριβή στοιχεία αναφοράς των εγγράφων): </w:t>
            </w:r>
          </w:p>
          <w:p w:rsidR="0098750F" w:rsidRPr="005416A1" w:rsidRDefault="0098750F" w:rsidP="00C21CA6">
            <w:pPr>
              <w:jc w:val="left"/>
              <w:rPr>
                <w:rFonts w:ascii="Verdana" w:hAnsi="Verdana"/>
              </w:rPr>
            </w:pPr>
            <w:r w:rsidRPr="005416A1">
              <w:rPr>
                <w:rFonts w:ascii="Verdana" w:hAnsi="Verdana" w:cs="Verdana"/>
                <w:i/>
              </w:rPr>
              <w:t>[……][……][……]</w:t>
            </w:r>
          </w:p>
        </w:tc>
      </w:tr>
      <w:tr w:rsidR="0098750F" w:rsidRPr="005563C0" w:rsidTr="00C21CA6">
        <w:trPr>
          <w:trHeight w:val="1018"/>
        </w:trPr>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b/>
              </w:rPr>
              <w:t>2) Για συμβάσεις υπηρεσιών:</w:t>
            </w:r>
          </w:p>
          <w:p w:rsidR="0098750F" w:rsidRPr="005563C0" w:rsidRDefault="0098750F" w:rsidP="00C21CA6">
            <w:pPr>
              <w:rPr>
                <w:rFonts w:ascii="Verdana" w:hAnsi="Verdana" w:cs="Verdana"/>
              </w:rPr>
            </w:pPr>
            <w:r w:rsidRPr="005563C0">
              <w:rPr>
                <w:rFonts w:ascii="Verdana" w:hAnsi="Verdana" w:cs="Verdana"/>
              </w:rPr>
              <w:t xml:space="preserve">Χρειάζεται ειδική </w:t>
            </w:r>
            <w:r w:rsidRPr="005563C0">
              <w:rPr>
                <w:rFonts w:ascii="Verdana" w:hAnsi="Verdana" w:cs="Verdana"/>
                <w:b/>
              </w:rPr>
              <w:t>έγκριση ή να είναι ο οικονομικός φορέας μέλος</w:t>
            </w:r>
            <w:r w:rsidRPr="005563C0">
              <w:rPr>
                <w:rFonts w:ascii="Verdana" w:hAnsi="Verdana" w:cs="Verdana"/>
              </w:rPr>
              <w:t xml:space="preserve"> συγκεκριμένου οργανισμού για να έχει τη δυνατότητα να παράσχει τις σχετικές υπηρεσίες στη χώρα εγκατάστασής του</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snapToGrid w:val="0"/>
              <w:jc w:val="left"/>
              <w:rPr>
                <w:rFonts w:ascii="Verdana" w:hAnsi="Verdana" w:cs="Verdana"/>
              </w:rPr>
            </w:pPr>
          </w:p>
          <w:p w:rsidR="0098750F" w:rsidRPr="005563C0" w:rsidRDefault="0098750F" w:rsidP="00C21CA6">
            <w:pPr>
              <w:jc w:val="left"/>
              <w:rPr>
                <w:rFonts w:ascii="Verdana" w:hAnsi="Verdana" w:cs="Verdana"/>
              </w:rPr>
            </w:pPr>
            <w:r w:rsidRPr="005563C0">
              <w:rPr>
                <w:rFonts w:ascii="Verdana" w:hAnsi="Verdana" w:cs="Verdana"/>
              </w:rPr>
              <w:t>[] Ναι [] Όχι</w:t>
            </w:r>
          </w:p>
          <w:p w:rsidR="0098750F" w:rsidRPr="005563C0" w:rsidRDefault="0098750F" w:rsidP="00C21CA6">
            <w:pPr>
              <w:jc w:val="left"/>
              <w:rPr>
                <w:rFonts w:ascii="Verdana" w:hAnsi="Verdana" w:cs="Verdana"/>
              </w:rPr>
            </w:pPr>
            <w:r w:rsidRPr="005563C0">
              <w:rPr>
                <w:rFonts w:ascii="Verdana" w:hAnsi="Verdana" w:cs="Verdana"/>
              </w:rPr>
              <w:t xml:space="preserve">Εάν ναι, διευκρινίστε για ποια πρόκειται και δηλώστε αν τη διαθέτει ο οικονομικός φορέας: </w:t>
            </w:r>
          </w:p>
          <w:p w:rsidR="0098750F" w:rsidRPr="005563C0" w:rsidRDefault="0098750F" w:rsidP="00C21CA6">
            <w:pPr>
              <w:jc w:val="left"/>
              <w:rPr>
                <w:rFonts w:ascii="Verdana" w:hAnsi="Verdana" w:cs="Verdana"/>
                <w:i/>
              </w:rPr>
            </w:pPr>
            <w:r w:rsidRPr="005563C0">
              <w:rPr>
                <w:rFonts w:ascii="Verdana" w:hAnsi="Verdana" w:cs="Verdana"/>
              </w:rPr>
              <w:t>[ …] [] Ναι [] Όχι</w:t>
            </w:r>
          </w:p>
          <w:p w:rsidR="0098750F" w:rsidRPr="005563C0" w:rsidRDefault="0098750F" w:rsidP="00C21CA6">
            <w:pPr>
              <w:jc w:val="left"/>
              <w:rPr>
                <w:rFonts w:ascii="Verdana" w:hAnsi="Verdana" w:cs="Verdana"/>
                <w:i/>
              </w:rPr>
            </w:pPr>
          </w:p>
          <w:p w:rsidR="0098750F" w:rsidRPr="005563C0" w:rsidRDefault="0098750F" w:rsidP="00C21CA6">
            <w:pPr>
              <w:jc w:val="left"/>
              <w:rPr>
                <w:rFonts w:ascii="Verdana" w:hAnsi="Verdana"/>
              </w:rPr>
            </w:pPr>
            <w:r w:rsidRPr="005563C0">
              <w:rPr>
                <w:rFonts w:ascii="Verdana" w:hAnsi="Verdana" w:cs="Verdana"/>
                <w:i/>
              </w:rPr>
              <w:t>(διαδικτυακή διεύθυνση, αρχή ή φορέας έκδοσης, επακριβή στοιχεία αναφοράς των εγγράφων): [……][……][……]</w:t>
            </w:r>
          </w:p>
        </w:tc>
      </w:tr>
    </w:tbl>
    <w:p w:rsidR="0098750F" w:rsidRPr="005563C0" w:rsidRDefault="0098750F" w:rsidP="0098750F">
      <w:pPr>
        <w:jc w:val="center"/>
        <w:rPr>
          <w:rFonts w:ascii="Verdana" w:hAnsi="Verdana" w:cs="Verdana"/>
          <w:b/>
          <w:bCs/>
        </w:rPr>
      </w:pPr>
    </w:p>
    <w:p w:rsidR="0098750F" w:rsidRPr="005563C0" w:rsidRDefault="0098750F" w:rsidP="0098750F">
      <w:pPr>
        <w:jc w:val="center"/>
        <w:rPr>
          <w:rFonts w:ascii="Verdana" w:hAnsi="Verdana" w:cs="Verdana"/>
          <w:b/>
          <w:bCs/>
        </w:rPr>
      </w:pPr>
    </w:p>
    <w:p w:rsidR="0098750F" w:rsidRPr="005563C0" w:rsidRDefault="0098750F" w:rsidP="0098750F">
      <w:pPr>
        <w:pageBreakBefore/>
        <w:jc w:val="center"/>
        <w:outlineLvl w:val="0"/>
        <w:rPr>
          <w:rFonts w:ascii="Verdana" w:hAnsi="Verdana" w:cs="Verdana"/>
          <w:b/>
          <w:i/>
        </w:rPr>
      </w:pPr>
      <w:r w:rsidRPr="005563C0">
        <w:rPr>
          <w:rFonts w:ascii="Verdana" w:hAnsi="Verdana" w:cs="Verdana"/>
          <w:b/>
          <w:bCs/>
        </w:rPr>
        <w:lastRenderedPageBreak/>
        <w:t>Β: Οικονομική και χρηματοοικονομική επάρκεια</w:t>
      </w:r>
    </w:p>
    <w:p w:rsidR="0098750F" w:rsidRPr="005563C0" w:rsidRDefault="0098750F" w:rsidP="0098750F">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b/>
          <w:i/>
        </w:rPr>
      </w:pPr>
      <w:r w:rsidRPr="005563C0">
        <w:rPr>
          <w:rFonts w:ascii="Verdana" w:hAnsi="Verdana" w:cs="Verdana"/>
          <w:b/>
          <w:i/>
        </w:rPr>
        <w:t xml:space="preserve">Ο οικονομικός φορέας πρέπει να παράσχει πληροφορίες </w:t>
      </w:r>
      <w:r w:rsidRPr="005563C0">
        <w:rPr>
          <w:rFonts w:ascii="Verdana" w:hAnsi="Verdana" w:cs="Verdana"/>
          <w:b/>
          <w:u w:val="single"/>
        </w:rPr>
        <w:t>μόνον</w:t>
      </w:r>
      <w:r w:rsidRPr="005563C0">
        <w:rPr>
          <w:rFonts w:ascii="Verdana" w:hAnsi="Verdana" w:cs="Verdana"/>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20"/>
      </w:tblGrid>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rPr>
                <w:rFonts w:ascii="Verdana" w:hAnsi="Verdana" w:cs="Verdana"/>
                <w:b/>
                <w:i/>
              </w:rPr>
            </w:pPr>
            <w:r w:rsidRPr="005416A1">
              <w:rPr>
                <w:rFonts w:ascii="Verdana" w:hAnsi="Verdana" w:cs="Verdana"/>
                <w:b/>
                <w:i/>
              </w:rPr>
              <w:t>Οικονομική και χρηματοοικονομική επάρκεια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b/>
                <w:i/>
              </w:rPr>
              <w:t>Απάντηση:</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b/>
                <w:bCs/>
              </w:rPr>
            </w:pPr>
            <w:r w:rsidRPr="005563C0">
              <w:rPr>
                <w:rFonts w:ascii="Verdana" w:hAnsi="Verdana" w:cs="Verdana"/>
              </w:rPr>
              <w:t xml:space="preserve">1α) Ο («γενικός») </w:t>
            </w:r>
            <w:r w:rsidRPr="005563C0">
              <w:rPr>
                <w:rFonts w:ascii="Verdana" w:hAnsi="Verdana" w:cs="Verdana"/>
                <w:b/>
              </w:rPr>
              <w:t>ετήσιος κύκλος εργασιών</w:t>
            </w:r>
            <w:r w:rsidRPr="005563C0">
              <w:rPr>
                <w:rFonts w:ascii="Verdana" w:hAnsi="Verdana" w:cs="Verdan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563C0">
              <w:rPr>
                <w:rFonts w:ascii="Verdana" w:hAnsi="Verdana" w:cs="Verdana"/>
                <w:b/>
              </w:rPr>
              <w:t>:</w:t>
            </w:r>
          </w:p>
          <w:p w:rsidR="0098750F" w:rsidRPr="005563C0" w:rsidRDefault="0098750F" w:rsidP="00C21CA6">
            <w:pPr>
              <w:rPr>
                <w:rFonts w:ascii="Verdana" w:hAnsi="Verdana" w:cs="Verdana"/>
              </w:rPr>
            </w:pPr>
            <w:r w:rsidRPr="005563C0">
              <w:rPr>
                <w:rFonts w:ascii="Verdana" w:hAnsi="Verdana" w:cs="Verdana"/>
                <w:b/>
                <w:bCs/>
              </w:rPr>
              <w:t>και/ή,</w:t>
            </w:r>
          </w:p>
          <w:p w:rsidR="0098750F" w:rsidRPr="005563C0" w:rsidRDefault="0098750F" w:rsidP="00C21CA6">
            <w:pPr>
              <w:rPr>
                <w:rFonts w:ascii="Verdana" w:hAnsi="Verdana" w:cs="Verdana"/>
                <w:i/>
              </w:rPr>
            </w:pPr>
            <w:r w:rsidRPr="005563C0">
              <w:rPr>
                <w:rFonts w:ascii="Verdana" w:hAnsi="Verdana" w:cs="Verdana"/>
              </w:rPr>
              <w:t xml:space="preserve">1β) Ο </w:t>
            </w:r>
            <w:r w:rsidRPr="005563C0">
              <w:rPr>
                <w:rFonts w:ascii="Verdana" w:hAnsi="Verdana" w:cs="Verdana"/>
                <w:b/>
              </w:rPr>
              <w:t>μέσος</w:t>
            </w:r>
            <w:r w:rsidRPr="005563C0">
              <w:rPr>
                <w:rFonts w:ascii="Verdana" w:hAnsi="Verdana" w:cs="Verdana"/>
              </w:rPr>
              <w:t xml:space="preserve"> ετήσιος </w:t>
            </w:r>
            <w:r w:rsidRPr="005563C0">
              <w:rPr>
                <w:rFonts w:ascii="Verdana" w:hAnsi="Verdana" w:cs="Verdana"/>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416A1">
              <w:rPr>
                <w:rStyle w:val="af7"/>
                <w:rFonts w:ascii="Verdana" w:hAnsi="Verdana" w:cs="Verdana"/>
              </w:rPr>
              <w:footnoteRef/>
            </w:r>
            <w:r w:rsidRPr="005563C0">
              <w:rPr>
                <w:rFonts w:ascii="Verdana" w:hAnsi="Verdana" w:cs="Verdana"/>
                <w:b/>
              </w:rPr>
              <w:t>:</w:t>
            </w:r>
          </w:p>
          <w:p w:rsidR="0098750F" w:rsidRPr="005563C0" w:rsidRDefault="0098750F" w:rsidP="00C21CA6">
            <w:pPr>
              <w:rPr>
                <w:rFonts w:ascii="Verdana" w:hAnsi="Verdana" w:cs="Verdana"/>
              </w:rPr>
            </w:pPr>
            <w:r w:rsidRPr="005563C0">
              <w:rPr>
                <w:rFonts w:ascii="Verdana" w:hAnsi="Verdana" w:cs="Verdana"/>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έτος: [……] κύκλος εργασιών:[……][…]νόμισμα</w:t>
            </w:r>
          </w:p>
          <w:p w:rsidR="0098750F" w:rsidRPr="005563C0" w:rsidRDefault="0098750F" w:rsidP="00C21CA6">
            <w:pPr>
              <w:rPr>
                <w:rFonts w:ascii="Verdana" w:hAnsi="Verdana" w:cs="Verdana"/>
              </w:rPr>
            </w:pPr>
            <w:r w:rsidRPr="005563C0">
              <w:rPr>
                <w:rFonts w:ascii="Verdana" w:hAnsi="Verdana" w:cs="Verdana"/>
              </w:rPr>
              <w:t>έτος: [……] κύκλος εργασιών:[……][…]νόμισμα</w:t>
            </w:r>
          </w:p>
          <w:p w:rsidR="0098750F" w:rsidRPr="005563C0" w:rsidRDefault="0098750F" w:rsidP="00C21CA6">
            <w:pPr>
              <w:rPr>
                <w:rFonts w:ascii="Verdana" w:hAnsi="Verdana" w:cs="Verdana"/>
              </w:rPr>
            </w:pPr>
            <w:r w:rsidRPr="005563C0">
              <w:rPr>
                <w:rFonts w:ascii="Verdana" w:hAnsi="Verdana" w:cs="Verdana"/>
              </w:rPr>
              <w:t>έτος: [……] κύκλος εργασιών:[……][…]νόμισμα</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(αριθμός ετών, μέσος κύκλος εργασιών)</w:t>
            </w:r>
            <w:r w:rsidRPr="005563C0">
              <w:rPr>
                <w:rFonts w:ascii="Verdana" w:hAnsi="Verdana" w:cs="Verdana"/>
                <w:b/>
              </w:rPr>
              <w:t>:</w:t>
            </w:r>
            <w:r w:rsidRPr="005563C0">
              <w:rPr>
                <w:rFonts w:ascii="Verdana" w:hAnsi="Verdana" w:cs="Verdana"/>
              </w:rPr>
              <w:t xml:space="preserve"> </w:t>
            </w:r>
          </w:p>
          <w:p w:rsidR="0098750F" w:rsidRPr="005563C0" w:rsidRDefault="0098750F" w:rsidP="00C21CA6">
            <w:pPr>
              <w:rPr>
                <w:rFonts w:ascii="Verdana" w:hAnsi="Verdana" w:cs="Verdana"/>
              </w:rPr>
            </w:pPr>
            <w:r w:rsidRPr="005563C0">
              <w:rPr>
                <w:rFonts w:ascii="Verdana" w:hAnsi="Verdana" w:cs="Verdana"/>
              </w:rPr>
              <w:t>[……],[……][…]νόμισμα</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r w:rsidRPr="005563C0">
              <w:rPr>
                <w:rFonts w:ascii="Verdana" w:hAnsi="Verdana" w:cs="Verdana"/>
                <w:i/>
              </w:rPr>
              <w:t xml:space="preserve">(διαδικτυακή διεύθυνση, αρχή ή φορέας έκδοσης, επακριβή στοιχεία αναφοράς των εγγράφων): </w:t>
            </w:r>
          </w:p>
          <w:p w:rsidR="0098750F" w:rsidRPr="005416A1" w:rsidRDefault="0098750F" w:rsidP="00C21CA6">
            <w:pPr>
              <w:rPr>
                <w:rFonts w:ascii="Verdana" w:hAnsi="Verdana"/>
              </w:rPr>
            </w:pPr>
            <w:r w:rsidRPr="005416A1">
              <w:rPr>
                <w:rFonts w:ascii="Verdana" w:hAnsi="Verdana" w:cs="Verdana"/>
                <w:i/>
              </w:rPr>
              <w:t>[……][……][……]</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b/>
                <w:bCs/>
              </w:rPr>
            </w:pPr>
            <w:r w:rsidRPr="005563C0">
              <w:rPr>
                <w:rFonts w:ascii="Verdana" w:hAnsi="Verdana" w:cs="Verdana"/>
              </w:rPr>
              <w:t xml:space="preserve">2α) Ο ετήσιος («ειδικός») </w:t>
            </w:r>
            <w:r w:rsidRPr="005563C0">
              <w:rPr>
                <w:rFonts w:ascii="Verdana" w:hAnsi="Verdana" w:cs="Verdana"/>
                <w:b/>
              </w:rPr>
              <w:t>κύκλος εργασιών του οικονομικού φορέα στον επιχειρηματικό τομέα που καλύπτεται από τη σύμβαση</w:t>
            </w:r>
            <w:r w:rsidRPr="005563C0">
              <w:rPr>
                <w:rFonts w:ascii="Verdana" w:hAnsi="Verdana" w:cs="Verdan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8750F" w:rsidRPr="005563C0" w:rsidRDefault="0098750F" w:rsidP="00C21CA6">
            <w:pPr>
              <w:rPr>
                <w:rFonts w:ascii="Verdana" w:hAnsi="Verdana" w:cs="Verdana"/>
              </w:rPr>
            </w:pPr>
            <w:r w:rsidRPr="005563C0">
              <w:rPr>
                <w:rFonts w:ascii="Verdana" w:hAnsi="Verdana" w:cs="Verdana"/>
                <w:b/>
                <w:bCs/>
              </w:rPr>
              <w:t>και/ή,</w:t>
            </w:r>
          </w:p>
          <w:p w:rsidR="0098750F" w:rsidRPr="005563C0" w:rsidRDefault="0098750F" w:rsidP="00C21CA6">
            <w:pPr>
              <w:rPr>
                <w:rFonts w:ascii="Verdana" w:hAnsi="Verdana" w:cs="Verdana"/>
                <w:i/>
              </w:rPr>
            </w:pPr>
            <w:r w:rsidRPr="005563C0">
              <w:rPr>
                <w:rFonts w:ascii="Verdana" w:hAnsi="Verdana" w:cs="Verdana"/>
              </w:rPr>
              <w:t xml:space="preserve">2β) Ο </w:t>
            </w:r>
            <w:r w:rsidRPr="005563C0">
              <w:rPr>
                <w:rFonts w:ascii="Verdana" w:hAnsi="Verdana" w:cs="Verdana"/>
                <w:b/>
              </w:rPr>
              <w:t>μέσος</w:t>
            </w:r>
            <w:r w:rsidRPr="005563C0">
              <w:rPr>
                <w:rFonts w:ascii="Verdana" w:hAnsi="Verdana" w:cs="Verdana"/>
              </w:rPr>
              <w:t xml:space="preserve"> ετήσιος </w:t>
            </w:r>
            <w:r w:rsidRPr="005563C0">
              <w:rPr>
                <w:rFonts w:ascii="Verdana" w:hAnsi="Verdana" w:cs="Verdana"/>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416A1">
              <w:rPr>
                <w:rStyle w:val="16"/>
                <w:rFonts w:ascii="Verdana" w:hAnsi="Verdana" w:cs="Verdana"/>
              </w:rPr>
              <w:footnoteRef/>
            </w:r>
            <w:r w:rsidRPr="005563C0">
              <w:rPr>
                <w:rFonts w:ascii="Verdana" w:hAnsi="Verdana" w:cs="Verdana"/>
              </w:rPr>
              <w:t>:</w:t>
            </w:r>
          </w:p>
          <w:p w:rsidR="0098750F" w:rsidRPr="005563C0" w:rsidRDefault="0098750F" w:rsidP="00C21CA6">
            <w:pPr>
              <w:rPr>
                <w:rFonts w:ascii="Verdana" w:hAnsi="Verdana" w:cs="Verdana"/>
              </w:rPr>
            </w:pPr>
            <w:r w:rsidRPr="005563C0">
              <w:rPr>
                <w:rFonts w:ascii="Verdana" w:hAnsi="Verdana" w:cs="Verdana"/>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έτος: [……] κύκλος εργασιών: [……][…] νόμισμα</w:t>
            </w:r>
          </w:p>
          <w:p w:rsidR="0098750F" w:rsidRPr="005563C0" w:rsidRDefault="0098750F" w:rsidP="00C21CA6">
            <w:pPr>
              <w:rPr>
                <w:rFonts w:ascii="Verdana" w:hAnsi="Verdana" w:cs="Verdana"/>
              </w:rPr>
            </w:pPr>
            <w:r w:rsidRPr="005563C0">
              <w:rPr>
                <w:rFonts w:ascii="Verdana" w:hAnsi="Verdana" w:cs="Verdana"/>
              </w:rPr>
              <w:t>έτος: [……] κύκλος εργασιών: [……][…] νόμισμα</w:t>
            </w:r>
          </w:p>
          <w:p w:rsidR="0098750F" w:rsidRPr="005563C0" w:rsidRDefault="0098750F" w:rsidP="00C21CA6">
            <w:pPr>
              <w:rPr>
                <w:rFonts w:ascii="Verdana" w:hAnsi="Verdana" w:cs="Verdana"/>
              </w:rPr>
            </w:pPr>
            <w:r w:rsidRPr="005563C0">
              <w:rPr>
                <w:rFonts w:ascii="Verdana" w:hAnsi="Verdana" w:cs="Verdana"/>
              </w:rPr>
              <w:t>έτος: [……] κύκλος εργασιών: [……][…] νόμισμα</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(αριθμός ετών, μέσος κύκλος εργασιών)</w:t>
            </w:r>
            <w:r w:rsidRPr="005563C0">
              <w:rPr>
                <w:rFonts w:ascii="Verdana" w:hAnsi="Verdana" w:cs="Verdana"/>
                <w:b/>
              </w:rPr>
              <w:t>:</w:t>
            </w:r>
            <w:r w:rsidRPr="005563C0">
              <w:rPr>
                <w:rFonts w:ascii="Verdana" w:hAnsi="Verdana" w:cs="Verdana"/>
              </w:rPr>
              <w:t xml:space="preserve"> </w:t>
            </w:r>
          </w:p>
          <w:p w:rsidR="0098750F" w:rsidRPr="005563C0" w:rsidRDefault="0098750F" w:rsidP="00C21CA6">
            <w:pPr>
              <w:rPr>
                <w:rFonts w:ascii="Verdana" w:hAnsi="Verdana" w:cs="Verdana"/>
                <w:i/>
              </w:rPr>
            </w:pPr>
            <w:r w:rsidRPr="005563C0">
              <w:rPr>
                <w:rFonts w:ascii="Verdana" w:hAnsi="Verdana" w:cs="Verdana"/>
              </w:rPr>
              <w:t>[……],[……][…] νόμισμα</w:t>
            </w: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r w:rsidRPr="005563C0">
              <w:rPr>
                <w:rFonts w:ascii="Verdana" w:hAnsi="Verdana" w:cs="Verdana"/>
                <w:i/>
              </w:rPr>
              <w:t xml:space="preserve">(διαδικτυακή διεύθυνση, αρχή ή φορέας </w:t>
            </w:r>
            <w:r w:rsidRPr="005563C0">
              <w:rPr>
                <w:rFonts w:ascii="Verdana" w:hAnsi="Verdana" w:cs="Verdana"/>
                <w:i/>
              </w:rPr>
              <w:lastRenderedPageBreak/>
              <w:t xml:space="preserve">έκδοσης, επακριβή στοιχεία αναφοράς των εγγράφων): </w:t>
            </w:r>
          </w:p>
          <w:p w:rsidR="0098750F" w:rsidRPr="005416A1" w:rsidRDefault="0098750F" w:rsidP="00C21CA6">
            <w:pPr>
              <w:rPr>
                <w:rFonts w:ascii="Verdana" w:hAnsi="Verdana"/>
              </w:rPr>
            </w:pPr>
            <w:r w:rsidRPr="005416A1">
              <w:rPr>
                <w:rFonts w:ascii="Verdana" w:hAnsi="Verdana" w:cs="Verdana"/>
                <w:i/>
              </w:rPr>
              <w:t>[……][……][……]</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snapToGrid w:val="0"/>
              <w:rPr>
                <w:rFonts w:ascii="Verdana" w:hAnsi="Verdana" w:cs="Verdana"/>
              </w:rPr>
            </w:pPr>
            <w:r w:rsidRPr="005563C0">
              <w:rPr>
                <w:rFonts w:ascii="Verdana" w:hAnsi="Verdana" w:cs="Verdana"/>
              </w:rPr>
              <w:t>4)Όσον αφορά τις χρηματοοικονομικές αναλογίες</w:t>
            </w:r>
            <w:r w:rsidRPr="005416A1">
              <w:rPr>
                <w:rStyle w:val="16"/>
                <w:rFonts w:ascii="Verdana" w:hAnsi="Verdana" w:cs="Verdana"/>
              </w:rPr>
              <w:footnoteRef/>
            </w:r>
            <w:r w:rsidRPr="005563C0">
              <w:rPr>
                <w:rFonts w:ascii="Verdana" w:hAnsi="Verdana" w:cs="Verdana"/>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8750F" w:rsidRPr="005563C0" w:rsidRDefault="0098750F" w:rsidP="00C21CA6">
            <w:pPr>
              <w:snapToGrid w:val="0"/>
              <w:rPr>
                <w:rFonts w:ascii="Verdana" w:hAnsi="Verdana" w:cs="Verdana"/>
              </w:rPr>
            </w:pPr>
            <w:r w:rsidRPr="005563C0">
              <w:rPr>
                <w:rFonts w:ascii="Verdana" w:hAnsi="Verdana" w:cs="Verdana"/>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snapToGrid w:val="0"/>
              <w:rPr>
                <w:rFonts w:ascii="Verdana" w:hAnsi="Verdana" w:cs="Verdana"/>
              </w:rPr>
            </w:pPr>
            <w:r w:rsidRPr="005563C0">
              <w:rPr>
                <w:rFonts w:ascii="Verdana" w:hAnsi="Verdana" w:cs="Verdana"/>
              </w:rPr>
              <w:t xml:space="preserve">(προσδιορισμός της απαιτούμενης αναλογίας-αναλογία μεταξύ </w:t>
            </w:r>
            <w:r w:rsidRPr="005416A1">
              <w:rPr>
                <w:rFonts w:ascii="Verdana" w:hAnsi="Verdana" w:cs="Verdana"/>
                <w:lang w:val="en-US"/>
              </w:rPr>
              <w:t>x</w:t>
            </w:r>
            <w:r w:rsidRPr="005563C0">
              <w:rPr>
                <w:rFonts w:ascii="Verdana" w:hAnsi="Verdana" w:cs="Verdana"/>
              </w:rPr>
              <w:t xml:space="preserve"> και </w:t>
            </w:r>
            <w:r w:rsidRPr="005416A1">
              <w:rPr>
                <w:rFonts w:ascii="Verdana" w:hAnsi="Verdana" w:cs="Verdana"/>
                <w:lang w:val="en-US"/>
              </w:rPr>
              <w:t>y</w:t>
            </w:r>
            <w:r w:rsidRPr="005416A1">
              <w:rPr>
                <w:rStyle w:val="16"/>
                <w:rFonts w:ascii="Verdana" w:hAnsi="Verdana" w:cs="Verdana"/>
                <w:lang w:val="en-US"/>
              </w:rPr>
              <w:footnoteRef/>
            </w:r>
            <w:r w:rsidRPr="005563C0">
              <w:rPr>
                <w:rFonts w:ascii="Verdana" w:hAnsi="Verdana" w:cs="Verdana"/>
              </w:rPr>
              <w:t xml:space="preserve"> -και η αντίστοιχη αξία)</w:t>
            </w:r>
          </w:p>
          <w:p w:rsidR="0098750F" w:rsidRPr="005563C0" w:rsidRDefault="0098750F" w:rsidP="00C21CA6">
            <w:pPr>
              <w:snapToGrid w:val="0"/>
              <w:rPr>
                <w:rFonts w:ascii="Verdana" w:hAnsi="Verdana" w:cs="Verdana"/>
              </w:rPr>
            </w:pPr>
          </w:p>
          <w:p w:rsidR="0098750F" w:rsidRPr="005563C0" w:rsidRDefault="0098750F" w:rsidP="00C21CA6">
            <w:pPr>
              <w:snapToGrid w:val="0"/>
              <w:rPr>
                <w:rFonts w:ascii="Verdana" w:hAnsi="Verdana" w:cs="Verdana"/>
              </w:rPr>
            </w:pPr>
          </w:p>
          <w:p w:rsidR="0098750F" w:rsidRPr="005563C0" w:rsidRDefault="0098750F" w:rsidP="00C21CA6">
            <w:pPr>
              <w:snapToGrid w:val="0"/>
              <w:rPr>
                <w:rFonts w:ascii="Verdana" w:hAnsi="Verdana" w:cs="Verdana"/>
                <w:i/>
              </w:rPr>
            </w:pPr>
          </w:p>
          <w:p w:rsidR="0098750F" w:rsidRPr="005563C0" w:rsidRDefault="0098750F" w:rsidP="00C21CA6">
            <w:pPr>
              <w:snapToGrid w:val="0"/>
              <w:rPr>
                <w:rFonts w:ascii="Verdana" w:hAnsi="Verdana" w:cs="Verdana"/>
                <w:i/>
              </w:rPr>
            </w:pPr>
            <w:r w:rsidRPr="005563C0">
              <w:rPr>
                <w:rFonts w:ascii="Verdana" w:hAnsi="Verdana" w:cs="Verdana"/>
                <w:i/>
              </w:rPr>
              <w:t xml:space="preserve">(διαδικτυακή διεύθυνση, αρχή ή φορέας έκδοσης, επακριβή στοιχεία αναφοράς των εγγράφων): </w:t>
            </w:r>
          </w:p>
          <w:p w:rsidR="0098750F" w:rsidRPr="005416A1" w:rsidRDefault="0098750F" w:rsidP="00C21CA6">
            <w:pPr>
              <w:snapToGrid w:val="0"/>
              <w:rPr>
                <w:rFonts w:ascii="Verdana" w:hAnsi="Verdana"/>
              </w:rPr>
            </w:pPr>
            <w:r w:rsidRPr="005416A1">
              <w:rPr>
                <w:rFonts w:ascii="Verdana" w:hAnsi="Verdana" w:cs="Verdana"/>
                <w:i/>
              </w:rPr>
              <w:t>[……][……][……]</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i/>
              </w:rPr>
            </w:pPr>
            <w:r w:rsidRPr="005563C0">
              <w:rPr>
                <w:rFonts w:ascii="Verdana" w:hAnsi="Verdana" w:cs="Verdana"/>
              </w:rPr>
              <w:t xml:space="preserve">5) Το ασφαλισμένο ποσό στην </w:t>
            </w:r>
            <w:r w:rsidRPr="005563C0">
              <w:rPr>
                <w:rFonts w:ascii="Verdana" w:hAnsi="Verdana" w:cs="Verdana"/>
                <w:b/>
              </w:rPr>
              <w:t>ασφαλιστική κάλυψη επαγγελματικών κινδύνων</w:t>
            </w:r>
            <w:r w:rsidRPr="005563C0">
              <w:rPr>
                <w:rFonts w:ascii="Verdana" w:hAnsi="Verdana" w:cs="Verdana"/>
              </w:rPr>
              <w:t xml:space="preserve"> του οικονομικού φορέα είναι το εξής:</w:t>
            </w:r>
          </w:p>
          <w:p w:rsidR="0098750F" w:rsidRPr="005563C0" w:rsidRDefault="0098750F" w:rsidP="00C21CA6">
            <w:pPr>
              <w:rPr>
                <w:rFonts w:ascii="Verdana" w:hAnsi="Verdana" w:cs="Verdana"/>
              </w:rPr>
            </w:pPr>
            <w:r w:rsidRPr="005563C0">
              <w:rPr>
                <w:rFonts w:ascii="Verdana" w:hAnsi="Verdana" w:cs="Verdana"/>
                <w:i/>
              </w:rPr>
              <w:t>Εάν οι εν λόγω πληροφορίες διατίθενται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[……][…]νόμισμα</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r w:rsidRPr="005563C0">
              <w:rPr>
                <w:rFonts w:ascii="Verdana" w:hAnsi="Verdana" w:cs="Verdana"/>
                <w:i/>
              </w:rPr>
              <w:t xml:space="preserve">(διαδικτυακή διεύθυνση, αρχή ή φορέας έκδοσης, επακριβή στοιχεία αναφοράς των εγγράφων): </w:t>
            </w:r>
          </w:p>
          <w:p w:rsidR="0098750F" w:rsidRPr="005416A1" w:rsidRDefault="0098750F" w:rsidP="00C21CA6">
            <w:pPr>
              <w:rPr>
                <w:rFonts w:ascii="Verdana" w:hAnsi="Verdana"/>
              </w:rPr>
            </w:pPr>
            <w:r w:rsidRPr="005416A1">
              <w:rPr>
                <w:rFonts w:ascii="Verdana" w:hAnsi="Verdana" w:cs="Verdana"/>
                <w:i/>
              </w:rPr>
              <w:t>[……][……][……]</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i/>
              </w:rPr>
            </w:pPr>
            <w:r w:rsidRPr="005563C0">
              <w:rPr>
                <w:rFonts w:ascii="Verdana" w:hAnsi="Verdana" w:cs="Verdana"/>
              </w:rPr>
              <w:t xml:space="preserve">6) Όσον αφορά τις </w:t>
            </w:r>
            <w:r w:rsidRPr="005563C0">
              <w:rPr>
                <w:rFonts w:ascii="Verdana" w:hAnsi="Verdana" w:cs="Verdana"/>
                <w:b/>
              </w:rPr>
              <w:t>λοιπές οικονομικές ή χρηματοοικονομικές απαιτήσεις,</w:t>
            </w:r>
            <w:r w:rsidRPr="005563C0">
              <w:rPr>
                <w:rFonts w:ascii="Verdana" w:hAnsi="Verdana" w:cs="Verdan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8750F" w:rsidRPr="005563C0" w:rsidRDefault="0098750F" w:rsidP="00C21CA6">
            <w:pPr>
              <w:rPr>
                <w:rFonts w:ascii="Verdana" w:hAnsi="Verdana" w:cs="Verdana"/>
              </w:rPr>
            </w:pPr>
            <w:r w:rsidRPr="005563C0">
              <w:rPr>
                <w:rFonts w:ascii="Verdana" w:hAnsi="Verdana" w:cs="Verdana"/>
                <w:i/>
              </w:rPr>
              <w:t xml:space="preserve">Εάν η σχετική τεκμηρίωση που </w:t>
            </w:r>
            <w:r w:rsidRPr="005563C0">
              <w:rPr>
                <w:rFonts w:ascii="Verdana" w:hAnsi="Verdana" w:cs="Verdana"/>
                <w:b/>
                <w:i/>
              </w:rPr>
              <w:t>ενδέχεται</w:t>
            </w:r>
            <w:r w:rsidRPr="005563C0">
              <w:rPr>
                <w:rFonts w:ascii="Verdana" w:hAnsi="Verdana" w:cs="Verdana"/>
                <w:i/>
              </w:rPr>
              <w:t xml:space="preserve"> να έχει προσδιοριστεί στη σχετική προκήρυξη ή στα έγγραφα της σύμβασης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r w:rsidRPr="005563C0">
              <w:rPr>
                <w:rFonts w:ascii="Verdana" w:hAnsi="Verdana" w:cs="Verdana"/>
                <w:i/>
              </w:rPr>
              <w:t xml:space="preserve">(διαδικτυακή διεύθυνση, αρχή ή φορέας έκδοσης, επακριβή στοιχεία αναφοράς των εγγράφων): </w:t>
            </w:r>
          </w:p>
          <w:p w:rsidR="0098750F" w:rsidRPr="005416A1" w:rsidRDefault="0098750F" w:rsidP="00C21CA6">
            <w:pPr>
              <w:rPr>
                <w:rFonts w:ascii="Verdana" w:hAnsi="Verdana"/>
              </w:rPr>
            </w:pPr>
            <w:r w:rsidRPr="005416A1">
              <w:rPr>
                <w:rFonts w:ascii="Verdana" w:hAnsi="Verdana" w:cs="Verdana"/>
                <w:i/>
              </w:rPr>
              <w:t>[……][……][……]</w:t>
            </w:r>
          </w:p>
        </w:tc>
      </w:tr>
    </w:tbl>
    <w:p w:rsidR="0098750F" w:rsidRPr="005416A1" w:rsidRDefault="0098750F" w:rsidP="0098750F">
      <w:pPr>
        <w:pStyle w:val="SectionTitle"/>
        <w:ind w:firstLine="0"/>
        <w:rPr>
          <w:rFonts w:ascii="Verdana" w:hAnsi="Verdana" w:cs="Verdana"/>
          <w:sz w:val="20"/>
          <w:szCs w:val="20"/>
        </w:rPr>
      </w:pPr>
    </w:p>
    <w:p w:rsidR="0098750F" w:rsidRPr="005416A1" w:rsidRDefault="0098750F" w:rsidP="0098750F">
      <w:pPr>
        <w:pageBreakBefore/>
        <w:jc w:val="center"/>
        <w:outlineLvl w:val="0"/>
        <w:rPr>
          <w:rFonts w:ascii="Verdana" w:hAnsi="Verdana" w:cs="Verdana"/>
          <w:b/>
        </w:rPr>
      </w:pPr>
      <w:r w:rsidRPr="005416A1">
        <w:rPr>
          <w:rFonts w:ascii="Verdana" w:hAnsi="Verdana" w:cs="Verdana"/>
          <w:b/>
          <w:bCs/>
        </w:rPr>
        <w:lastRenderedPageBreak/>
        <w:t>Γ: Τεχνική και επαγγελματική ικανότητα</w:t>
      </w:r>
    </w:p>
    <w:p w:rsidR="0098750F" w:rsidRPr="005563C0" w:rsidRDefault="0098750F" w:rsidP="0098750F">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b/>
          <w:i/>
        </w:rPr>
      </w:pPr>
      <w:r w:rsidRPr="005563C0">
        <w:rPr>
          <w:rFonts w:ascii="Verdana" w:hAnsi="Verdana" w:cs="Verdana"/>
          <w:b/>
        </w:rPr>
        <w:t>Ο οικονομικός φορέας πρέπει να παράσχε</w:t>
      </w:r>
      <w:r w:rsidRPr="005563C0">
        <w:rPr>
          <w:rFonts w:ascii="Verdana" w:hAnsi="Verdana" w:cs="Verdana"/>
          <w:b/>
          <w:i/>
        </w:rPr>
        <w:t>ι</w:t>
      </w:r>
      <w:r w:rsidRPr="005563C0">
        <w:rPr>
          <w:rFonts w:ascii="Verdana" w:hAnsi="Verdana" w:cs="Verdana"/>
          <w:b/>
        </w:rPr>
        <w:t xml:space="preserve"> πληροφορίες </w:t>
      </w:r>
      <w:r w:rsidRPr="005563C0">
        <w:rPr>
          <w:rFonts w:ascii="Verdana" w:hAnsi="Verdana" w:cs="Verdana"/>
          <w:b/>
          <w:u w:val="single"/>
        </w:rPr>
        <w:t>μόνον</w:t>
      </w:r>
      <w:r w:rsidRPr="005563C0">
        <w:rPr>
          <w:rFonts w:ascii="Verdana" w:hAnsi="Verdana" w:cs="Verdana"/>
          <w:b/>
        </w:rPr>
        <w:t xml:space="preserve"> όταν τα σχετικά κριτήρια επιλογής έχουν οριστεί από την αναθέτουσα αρχή ή τον αναθέτοντα φορέα  </w:t>
      </w:r>
      <w:r w:rsidRPr="005563C0">
        <w:rPr>
          <w:rFonts w:ascii="Verdana" w:hAnsi="Verdana" w:cs="Verdana"/>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20"/>
      </w:tblGrid>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rPr>
                <w:rFonts w:ascii="Verdana" w:hAnsi="Verdana" w:cs="Verdana"/>
                <w:b/>
                <w:i/>
              </w:rPr>
            </w:pPr>
            <w:r w:rsidRPr="005416A1">
              <w:rPr>
                <w:rFonts w:ascii="Verdana" w:hAnsi="Verdana" w:cs="Verdana"/>
                <w:b/>
                <w:i/>
              </w:rPr>
              <w:t>Τεχνική και επαγγελματική ικανότητα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b/>
                <w:i/>
              </w:rPr>
              <w:t>Απάντηση:</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 xml:space="preserve">1α) Μόνο για τις </w:t>
            </w:r>
            <w:r w:rsidRPr="005563C0">
              <w:rPr>
                <w:rFonts w:ascii="Verdana" w:hAnsi="Verdana" w:cs="Verdana"/>
                <w:b/>
                <w:i/>
              </w:rPr>
              <w:t>δημόσιες συμβάσεις έργων</w:t>
            </w:r>
            <w:r w:rsidRPr="005563C0">
              <w:rPr>
                <w:rFonts w:ascii="Verdana" w:hAnsi="Verdana" w:cs="Verdana"/>
              </w:rPr>
              <w:t>:</w:t>
            </w:r>
          </w:p>
          <w:p w:rsidR="0098750F" w:rsidRPr="005563C0" w:rsidRDefault="0098750F" w:rsidP="00C21CA6">
            <w:pPr>
              <w:rPr>
                <w:rFonts w:ascii="Verdana" w:hAnsi="Verdana" w:cs="Verdana"/>
                <w:i/>
              </w:rPr>
            </w:pPr>
            <w:r w:rsidRPr="005563C0">
              <w:rPr>
                <w:rFonts w:ascii="Verdana" w:hAnsi="Verdana" w:cs="Verdana"/>
              </w:rPr>
              <w:t>Κατά τη διάρκεια της περιόδου αναφοράς</w:t>
            </w:r>
            <w:r w:rsidRPr="005416A1">
              <w:rPr>
                <w:rStyle w:val="af7"/>
                <w:rFonts w:ascii="Verdana" w:hAnsi="Verdana" w:cs="Verdana"/>
              </w:rPr>
              <w:footnoteRef/>
            </w:r>
            <w:r w:rsidRPr="005563C0">
              <w:rPr>
                <w:rFonts w:ascii="Verdana" w:hAnsi="Verdana" w:cs="Verdana"/>
              </w:rPr>
              <w:t xml:space="preserve">, ο οικονομικός φορέας έχει </w:t>
            </w:r>
            <w:r w:rsidRPr="005563C0">
              <w:rPr>
                <w:rFonts w:ascii="Verdana" w:hAnsi="Verdana" w:cs="Verdana"/>
                <w:b/>
              </w:rPr>
              <w:t>εκτελέσει τα ακόλουθα έργα του είδους που έχει προσδιοριστεί</w:t>
            </w:r>
            <w:r w:rsidRPr="005563C0">
              <w:rPr>
                <w:rFonts w:ascii="Verdana" w:hAnsi="Verdana" w:cs="Verdana"/>
              </w:rPr>
              <w:t>:</w:t>
            </w: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rPr>
            </w:pPr>
            <w:r w:rsidRPr="005563C0">
              <w:rPr>
                <w:rFonts w:ascii="Verdana" w:hAnsi="Verdana" w:cs="Verdana"/>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8750F" w:rsidRPr="005563C0" w:rsidRDefault="0098750F" w:rsidP="00C21CA6">
            <w:pPr>
              <w:rPr>
                <w:rFonts w:ascii="Verdana" w:hAnsi="Verdana" w:cs="Verdana"/>
              </w:rPr>
            </w:pPr>
            <w:r w:rsidRPr="005563C0">
              <w:rPr>
                <w:rFonts w:ascii="Verdana" w:hAnsi="Verdana" w:cs="Verdana"/>
              </w:rPr>
              <w:t>[…]</w:t>
            </w:r>
          </w:p>
          <w:p w:rsidR="0098750F" w:rsidRPr="005563C0" w:rsidRDefault="0098750F" w:rsidP="00C21CA6">
            <w:pPr>
              <w:rPr>
                <w:rFonts w:ascii="Verdana" w:hAnsi="Verdana" w:cs="Verdana"/>
                <w:i/>
              </w:rPr>
            </w:pPr>
            <w:r w:rsidRPr="005563C0">
              <w:rPr>
                <w:rFonts w:ascii="Verdana" w:hAnsi="Verdana" w:cs="Verdana"/>
              </w:rPr>
              <w:t>Έργα: [……]</w:t>
            </w:r>
          </w:p>
          <w:p w:rsidR="0098750F" w:rsidRPr="005563C0" w:rsidRDefault="0098750F" w:rsidP="00C21CA6">
            <w:pPr>
              <w:rPr>
                <w:rFonts w:ascii="Verdana" w:eastAsia="Verdana" w:hAnsi="Verdana" w:cs="Verdana"/>
                <w:i/>
              </w:rPr>
            </w:pPr>
            <w:r w:rsidRPr="005563C0">
              <w:rPr>
                <w:rFonts w:ascii="Verdana" w:hAnsi="Verdana" w:cs="Verdana"/>
                <w:i/>
              </w:rPr>
              <w:t>(διαδικτυακή διεύθυνση, αρχή ή φορέας έκδοσης, επακριβή στοιχεία αναφοράς των εγγράφων):</w:t>
            </w:r>
          </w:p>
          <w:p w:rsidR="0098750F" w:rsidRPr="005416A1" w:rsidRDefault="0098750F" w:rsidP="00C21CA6">
            <w:pPr>
              <w:rPr>
                <w:rFonts w:ascii="Verdana" w:hAnsi="Verdana"/>
              </w:rPr>
            </w:pPr>
            <w:r w:rsidRPr="005563C0">
              <w:rPr>
                <w:rFonts w:ascii="Verdana" w:eastAsia="Verdana" w:hAnsi="Verdana" w:cs="Verdana"/>
                <w:i/>
              </w:rPr>
              <w:t xml:space="preserve"> </w:t>
            </w:r>
            <w:r w:rsidRPr="005416A1">
              <w:rPr>
                <w:rFonts w:ascii="Verdana" w:hAnsi="Verdana" w:cs="Verdana"/>
                <w:i/>
              </w:rPr>
              <w:t>[……][……][……]</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 xml:space="preserve">1β) Μόνο για </w:t>
            </w:r>
            <w:r w:rsidRPr="005563C0">
              <w:rPr>
                <w:rFonts w:ascii="Verdana" w:hAnsi="Verdana" w:cs="Verdana"/>
                <w:b/>
                <w:i/>
              </w:rPr>
              <w:t>δημόσιες συμβάσεις προμηθειών και δημόσιες συμβάσεις υπηρεσιών</w:t>
            </w:r>
            <w:r w:rsidRPr="005563C0">
              <w:rPr>
                <w:rFonts w:ascii="Verdana" w:hAnsi="Verdana" w:cs="Verdana"/>
              </w:rPr>
              <w:t>:</w:t>
            </w:r>
          </w:p>
          <w:p w:rsidR="0098750F" w:rsidRPr="005563C0" w:rsidRDefault="0098750F" w:rsidP="00C21CA6">
            <w:pPr>
              <w:rPr>
                <w:rFonts w:ascii="Verdana" w:hAnsi="Verdana" w:cs="Verdana"/>
              </w:rPr>
            </w:pPr>
            <w:r w:rsidRPr="005563C0">
              <w:rPr>
                <w:rFonts w:ascii="Verdana" w:hAnsi="Verdana" w:cs="Verdana"/>
              </w:rPr>
              <w:t>Κατά τη διάρκεια της περιόδου αναφοράς</w:t>
            </w:r>
            <w:r w:rsidRPr="005416A1">
              <w:rPr>
                <w:rStyle w:val="af7"/>
                <w:rFonts w:ascii="Verdana" w:hAnsi="Verdana" w:cs="Verdana"/>
              </w:rPr>
              <w:footnoteRef/>
            </w:r>
            <w:r w:rsidRPr="005563C0">
              <w:rPr>
                <w:rFonts w:ascii="Verdana" w:hAnsi="Verdana" w:cs="Verdana"/>
              </w:rPr>
              <w:t xml:space="preserve">, ο οικονομικός φορέας έχει </w:t>
            </w:r>
            <w:r w:rsidRPr="005563C0">
              <w:rPr>
                <w:rFonts w:ascii="Verdana" w:hAnsi="Verdana" w:cs="Verdana"/>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8750F" w:rsidRPr="005563C0" w:rsidRDefault="0098750F" w:rsidP="00C21CA6">
            <w:pPr>
              <w:rPr>
                <w:rFonts w:ascii="Verdana" w:hAnsi="Verdana" w:cs="Verdana"/>
              </w:rPr>
            </w:pPr>
            <w:r w:rsidRPr="005563C0">
              <w:rPr>
                <w:rFonts w:ascii="Verdana" w:hAnsi="Verdana" w:cs="Verdana"/>
              </w:rPr>
              <w:t>Κατά τη σύνταξη του σχετικού καταλόγου αναφέρετε τα ποσά, τις ημερομηνίες και τους παραλήπτες δημόσιους ή ιδιωτικούς</w:t>
            </w:r>
            <w:r w:rsidRPr="005416A1">
              <w:rPr>
                <w:rStyle w:val="af7"/>
                <w:rFonts w:ascii="Verdana" w:hAnsi="Verdana" w:cs="Verdana"/>
              </w:rPr>
              <w:footnoteRef/>
            </w:r>
            <w:r w:rsidRPr="005563C0">
              <w:rPr>
                <w:rFonts w:ascii="Verdana" w:hAnsi="Verdana" w:cs="Verdana"/>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8750F" w:rsidRPr="005416A1" w:rsidRDefault="0098750F" w:rsidP="00C21CA6">
            <w:pPr>
              <w:rPr>
                <w:rFonts w:ascii="Verdana" w:hAnsi="Verdana" w:cs="Verdana"/>
              </w:rPr>
            </w:pPr>
            <w:r w:rsidRPr="005416A1">
              <w:rPr>
                <w:rFonts w:ascii="Verdana" w:hAnsi="Verdana" w:cs="Verdana"/>
              </w:rPr>
              <w:t>[…...........]</w:t>
            </w:r>
          </w:p>
          <w:tbl>
            <w:tblPr>
              <w:tblW w:w="0" w:type="auto"/>
              <w:tblLayout w:type="fixed"/>
              <w:tblLook w:val="0000"/>
            </w:tblPr>
            <w:tblGrid>
              <w:gridCol w:w="1057"/>
              <w:gridCol w:w="1052"/>
              <w:gridCol w:w="1052"/>
              <w:gridCol w:w="1195"/>
            </w:tblGrid>
            <w:tr w:rsidR="0098750F" w:rsidRPr="005416A1" w:rsidTr="00C21CA6">
              <w:tc>
                <w:tcPr>
                  <w:tcW w:w="1057"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rPr>
                      <w:rFonts w:ascii="Verdana" w:hAnsi="Verdana" w:cs="Verdana"/>
                    </w:rPr>
                  </w:pPr>
                  <w:r w:rsidRPr="005416A1">
                    <w:rPr>
                      <w:rFonts w:ascii="Verdana" w:hAnsi="Verdana" w:cs="Verdana"/>
                    </w:rPr>
                    <w:t>Περιγραφή</w:t>
                  </w:r>
                </w:p>
              </w:tc>
              <w:tc>
                <w:tcPr>
                  <w:tcW w:w="1052"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rPr>
                      <w:rFonts w:ascii="Verdana" w:hAnsi="Verdana" w:cs="Verdana"/>
                    </w:rPr>
                  </w:pPr>
                  <w:r w:rsidRPr="005416A1">
                    <w:rPr>
                      <w:rFonts w:ascii="Verdana" w:hAnsi="Verdana" w:cs="Verdana"/>
                    </w:rPr>
                    <w:t>ποσά</w:t>
                  </w:r>
                </w:p>
              </w:tc>
              <w:tc>
                <w:tcPr>
                  <w:tcW w:w="1052"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rPr>
                      <w:rFonts w:ascii="Verdana" w:hAnsi="Verdana" w:cs="Verdana"/>
                    </w:rPr>
                  </w:pPr>
                  <w:r w:rsidRPr="005416A1">
                    <w:rPr>
                      <w:rFonts w:ascii="Verdana" w:hAnsi="Verdana" w:cs="Verdana"/>
                    </w:rPr>
                    <w:t>ημερομηνίες</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παραλήπτες</w:t>
                  </w:r>
                </w:p>
              </w:tc>
            </w:tr>
            <w:tr w:rsidR="0098750F" w:rsidRPr="005416A1" w:rsidTr="00C21CA6">
              <w:tc>
                <w:tcPr>
                  <w:tcW w:w="1057"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snapToGrid w:val="0"/>
                    <w:rPr>
                      <w:rFonts w:ascii="Verdana" w:hAnsi="Verdana" w:cs="Verdana"/>
                    </w:rPr>
                  </w:pPr>
                </w:p>
              </w:tc>
              <w:tc>
                <w:tcPr>
                  <w:tcW w:w="1052"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snapToGrid w:val="0"/>
                    <w:rPr>
                      <w:rFonts w:ascii="Verdana" w:hAnsi="Verdana" w:cs="Verdana"/>
                    </w:rPr>
                  </w:pPr>
                </w:p>
              </w:tc>
              <w:tc>
                <w:tcPr>
                  <w:tcW w:w="1052"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snapToGrid w:val="0"/>
                    <w:rPr>
                      <w:rFonts w:ascii="Verdana" w:hAnsi="Verdana" w:cs="Verdana"/>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snapToGrid w:val="0"/>
                    <w:rPr>
                      <w:rFonts w:ascii="Verdana" w:hAnsi="Verdana" w:cs="Verdana"/>
                    </w:rPr>
                  </w:pPr>
                </w:p>
              </w:tc>
            </w:tr>
          </w:tbl>
          <w:p w:rsidR="0098750F" w:rsidRPr="005416A1" w:rsidRDefault="0098750F" w:rsidP="00C21CA6">
            <w:pPr>
              <w:rPr>
                <w:rFonts w:ascii="Verdana" w:hAnsi="Verdana" w:cs="Verdana"/>
              </w:rPr>
            </w:pP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 xml:space="preserve">2) Ο οικονομικός φορέας μπορεί να χρησιμοποιήσει το ακόλουθο </w:t>
            </w:r>
            <w:r w:rsidRPr="005563C0">
              <w:rPr>
                <w:rFonts w:ascii="Verdana" w:hAnsi="Verdana" w:cs="Verdana"/>
                <w:b/>
              </w:rPr>
              <w:t>τεχνικό προσωπικό ή τις ακόλουθες τεχνικές υπηρεσίες</w:t>
            </w:r>
            <w:r w:rsidRPr="005416A1">
              <w:rPr>
                <w:rStyle w:val="af7"/>
                <w:rFonts w:ascii="Verdana" w:hAnsi="Verdana" w:cs="Verdana"/>
              </w:rPr>
              <w:footnoteRef/>
            </w:r>
            <w:r w:rsidRPr="005563C0">
              <w:rPr>
                <w:rFonts w:ascii="Verdana" w:hAnsi="Verdana" w:cs="Verdana"/>
              </w:rPr>
              <w:t>, ιδίως τους υπεύθυνους για τον έλεγχο της ποιότητας:</w:t>
            </w:r>
          </w:p>
          <w:p w:rsidR="0098750F" w:rsidRPr="005563C0" w:rsidRDefault="0098750F" w:rsidP="00C21CA6">
            <w:pPr>
              <w:rPr>
                <w:rFonts w:ascii="Verdana" w:hAnsi="Verdana" w:cs="Verdana"/>
              </w:rPr>
            </w:pPr>
            <w:r w:rsidRPr="005563C0">
              <w:rPr>
                <w:rFonts w:ascii="Verdana" w:hAnsi="Verdana" w:cs="Verdan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cs="Verdana"/>
              </w:rPr>
            </w:pPr>
            <w:r w:rsidRPr="005416A1">
              <w:rPr>
                <w:rFonts w:ascii="Verdana" w:hAnsi="Verdana" w:cs="Verdana"/>
              </w:rPr>
              <w:t>[……..........................]</w:t>
            </w: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p>
          <w:p w:rsidR="0098750F" w:rsidRPr="005416A1" w:rsidRDefault="0098750F" w:rsidP="00C21CA6">
            <w:pPr>
              <w:rPr>
                <w:rFonts w:ascii="Verdana" w:hAnsi="Verdana"/>
              </w:rPr>
            </w:pPr>
            <w:r w:rsidRPr="005416A1">
              <w:rPr>
                <w:rFonts w:ascii="Verdana" w:hAnsi="Verdana" w:cs="Verdana"/>
              </w:rPr>
              <w:t>[……]</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 xml:space="preserve">3) Ο οικονομικός φορέας χρησιμοποιεί τον ακόλουθο </w:t>
            </w:r>
            <w:r w:rsidRPr="005563C0">
              <w:rPr>
                <w:rFonts w:ascii="Verdana" w:hAnsi="Verdana" w:cs="Verdana"/>
                <w:b/>
              </w:rPr>
              <w:t xml:space="preserve">τεχνικό εξοπλισμό και </w:t>
            </w:r>
            <w:r w:rsidRPr="005563C0">
              <w:rPr>
                <w:rFonts w:ascii="Verdana" w:hAnsi="Verdana" w:cs="Verdana"/>
                <w:b/>
              </w:rPr>
              <w:lastRenderedPageBreak/>
              <w:t>λαμβάνει τα ακόλουθα μέτρα για την διασφάλιση της ποιότητας</w:t>
            </w:r>
            <w:r w:rsidRPr="005563C0">
              <w:rPr>
                <w:rFonts w:ascii="Verdana" w:hAnsi="Verdana" w:cs="Verdana"/>
              </w:rPr>
              <w:t xml:space="preserve"> και τα </w:t>
            </w:r>
            <w:r w:rsidRPr="005563C0">
              <w:rPr>
                <w:rFonts w:ascii="Verdana" w:hAnsi="Verdana" w:cs="Verdana"/>
                <w:b/>
              </w:rPr>
              <w:t>μέσα μελέτης και έρευνας</w:t>
            </w:r>
            <w:r w:rsidRPr="005563C0">
              <w:rPr>
                <w:rFonts w:ascii="Verdana" w:hAnsi="Verdana" w:cs="Verdana"/>
              </w:rPr>
              <w:t xml:space="preserve"> που διαθέτει είναι τα ακόλουθα: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lastRenderedPageBreak/>
              <w:t>[……]</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lastRenderedPageBreak/>
              <w:t xml:space="preserve">4) Ο οικονομικός φορέας θα μπορεί να εφαρμόσει τα ακόλουθα συστήματα </w:t>
            </w:r>
            <w:r w:rsidRPr="005563C0">
              <w:rPr>
                <w:rFonts w:ascii="Verdana" w:hAnsi="Verdana" w:cs="Verdana"/>
                <w:b/>
              </w:rPr>
              <w:t>διαχείρισης της αλυσίδας εφοδιασμού</w:t>
            </w:r>
            <w:r w:rsidRPr="005563C0">
              <w:rPr>
                <w:rFonts w:ascii="Verdana" w:hAnsi="Verdana" w:cs="Verdana"/>
              </w:rPr>
              <w:t xml:space="preserve"> και ανίχνευσης κατά την εκτέλεση της σύμβασης: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8750F" w:rsidRPr="005563C0" w:rsidRDefault="0098750F" w:rsidP="00C21CA6">
            <w:pPr>
              <w:rPr>
                <w:rFonts w:ascii="Verdana" w:hAnsi="Verdana" w:cs="Verdana"/>
              </w:rPr>
            </w:pPr>
            <w:r w:rsidRPr="005563C0">
              <w:rPr>
                <w:rFonts w:ascii="Verdana" w:hAnsi="Verdana" w:cs="Verdana"/>
              </w:rPr>
              <w:t xml:space="preserve">Ο οικονομικός φορέας </w:t>
            </w:r>
            <w:r w:rsidRPr="005563C0">
              <w:rPr>
                <w:rFonts w:ascii="Verdana" w:hAnsi="Verdana" w:cs="Verdana"/>
                <w:b/>
              </w:rPr>
              <w:t>θα</w:t>
            </w:r>
            <w:r w:rsidRPr="005563C0">
              <w:rPr>
                <w:rFonts w:ascii="Verdana" w:hAnsi="Verdana" w:cs="Verdana"/>
              </w:rPr>
              <w:t xml:space="preserve"> επιτρέπει τη διενέργεια </w:t>
            </w:r>
            <w:r w:rsidRPr="005563C0">
              <w:rPr>
                <w:rFonts w:ascii="Verdana" w:hAnsi="Verdana" w:cs="Verdana"/>
                <w:b/>
              </w:rPr>
              <w:t>ελέγχων</w:t>
            </w:r>
            <w:r w:rsidRPr="005416A1">
              <w:rPr>
                <w:rStyle w:val="af7"/>
                <w:rFonts w:ascii="Verdana" w:hAnsi="Verdana" w:cs="Verdana"/>
              </w:rPr>
              <w:footnoteRef/>
            </w:r>
            <w:r w:rsidRPr="005563C0">
              <w:rPr>
                <w:rFonts w:ascii="Verdana" w:hAnsi="Verdana" w:cs="Verdana"/>
              </w:rPr>
              <w:t xml:space="preserve"> όσον αφορά το </w:t>
            </w:r>
            <w:r w:rsidRPr="005563C0">
              <w:rPr>
                <w:rFonts w:ascii="Verdana" w:hAnsi="Verdana" w:cs="Verdana"/>
                <w:b/>
              </w:rPr>
              <w:t>παραγωγικό δυναμικό</w:t>
            </w:r>
            <w:r w:rsidRPr="005563C0">
              <w:rPr>
                <w:rFonts w:ascii="Verdana" w:hAnsi="Verdana" w:cs="Verdana"/>
              </w:rPr>
              <w:t xml:space="preserve"> ή τις </w:t>
            </w:r>
            <w:r w:rsidRPr="005563C0">
              <w:rPr>
                <w:rFonts w:ascii="Verdana" w:hAnsi="Verdana" w:cs="Verdana"/>
                <w:b/>
              </w:rPr>
              <w:t>τεχνικές ικανότητες</w:t>
            </w:r>
            <w:r w:rsidRPr="005563C0">
              <w:rPr>
                <w:rFonts w:ascii="Verdana" w:hAnsi="Verdana" w:cs="Verdana"/>
              </w:rPr>
              <w:t xml:space="preserve"> του οικονομικού φορέα και, εφόσον κρίνεται αναγκαίο, όσον αφορά τα </w:t>
            </w:r>
            <w:r w:rsidRPr="005563C0">
              <w:rPr>
                <w:rFonts w:ascii="Verdana" w:hAnsi="Verdana" w:cs="Verdana"/>
                <w:b/>
              </w:rPr>
              <w:t>μέσα μελέτης και έρευνας</w:t>
            </w:r>
            <w:r w:rsidRPr="005563C0">
              <w:rPr>
                <w:rFonts w:ascii="Verdana" w:hAnsi="Verdana" w:cs="Verdana"/>
              </w:rPr>
              <w:t xml:space="preserve"> που αυτός διαθέτει καθώς και τα </w:t>
            </w:r>
            <w:r w:rsidRPr="005563C0">
              <w:rPr>
                <w:rFonts w:ascii="Verdana" w:hAnsi="Verdana" w:cs="Verdana"/>
                <w:b/>
              </w:rPr>
              <w:t>μέτρα που λαμβάνει για τον έλεγχο της ποιότητας;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snapToGrid w:val="0"/>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416A1" w:rsidRDefault="0098750F" w:rsidP="00C21CA6">
            <w:pPr>
              <w:rPr>
                <w:rFonts w:ascii="Verdana" w:hAnsi="Verdana"/>
              </w:rPr>
            </w:pPr>
            <w:r w:rsidRPr="005416A1">
              <w:rPr>
                <w:rFonts w:ascii="Verdana" w:hAnsi="Verdana" w:cs="Verdana"/>
              </w:rPr>
              <w:t>[] Ναι [] Όχι</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 xml:space="preserve">6) Οι ακόλουθοι </w:t>
            </w:r>
            <w:r w:rsidRPr="005563C0">
              <w:rPr>
                <w:rFonts w:ascii="Verdana" w:hAnsi="Verdana" w:cs="Verdana"/>
                <w:b/>
              </w:rPr>
              <w:t>τίτλοι σπουδών και επαγγελματικών προσόντων</w:t>
            </w:r>
            <w:r w:rsidRPr="005563C0">
              <w:rPr>
                <w:rFonts w:ascii="Verdana" w:hAnsi="Verdana" w:cs="Verdana"/>
              </w:rPr>
              <w:t xml:space="preserve"> διατίθενται από:</w:t>
            </w:r>
          </w:p>
          <w:p w:rsidR="0098750F" w:rsidRPr="005563C0" w:rsidRDefault="0098750F" w:rsidP="00C21CA6">
            <w:pPr>
              <w:rPr>
                <w:rFonts w:ascii="Verdana" w:hAnsi="Verdana" w:cs="Verdana"/>
                <w:b/>
                <w:i/>
              </w:rPr>
            </w:pPr>
            <w:r w:rsidRPr="005563C0">
              <w:rPr>
                <w:rFonts w:ascii="Verdana" w:hAnsi="Verdana" w:cs="Verdana"/>
              </w:rPr>
              <w:t>α) τον ίδιο τον πάροχο υπηρεσιών ή τον εργολάβο,</w:t>
            </w:r>
          </w:p>
          <w:p w:rsidR="0098750F" w:rsidRPr="005563C0" w:rsidRDefault="0098750F" w:rsidP="00C21CA6">
            <w:pPr>
              <w:rPr>
                <w:rFonts w:ascii="Verdana" w:hAnsi="Verdana" w:cs="Verdana"/>
              </w:rPr>
            </w:pPr>
            <w:r w:rsidRPr="005563C0">
              <w:rPr>
                <w:rFonts w:ascii="Verdana" w:hAnsi="Verdana" w:cs="Verdana"/>
                <w:b/>
                <w:i/>
              </w:rPr>
              <w:t>και/ή</w:t>
            </w:r>
            <w:r w:rsidRPr="005563C0">
              <w:rPr>
                <w:rFonts w:ascii="Verdana" w:hAnsi="Verdana" w:cs="Verdana"/>
              </w:rPr>
              <w:t xml:space="preserve"> (ανάλογα με τις απαιτήσεις που ορίζονται στη σχετική πρόσκληση ή διακήρυξη ή στα έγγραφα της σύμβασης)</w:t>
            </w:r>
          </w:p>
          <w:p w:rsidR="0098750F" w:rsidRPr="005563C0" w:rsidRDefault="0098750F" w:rsidP="00C21CA6">
            <w:pPr>
              <w:rPr>
                <w:rFonts w:ascii="Verdana" w:hAnsi="Verdana" w:cs="Verdana"/>
              </w:rPr>
            </w:pPr>
            <w:r w:rsidRPr="005563C0">
              <w:rPr>
                <w:rFonts w:ascii="Verdana" w:hAnsi="Verdana" w:cs="Verdana"/>
              </w:rPr>
              <w:t>β) τα διευθυντικά στελέχη του:</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snapToGrid w:val="0"/>
              <w:rPr>
                <w:rFonts w:ascii="Verdana" w:hAnsi="Verdana" w:cs="Verdana"/>
              </w:rPr>
            </w:pPr>
          </w:p>
          <w:p w:rsidR="0098750F" w:rsidRPr="005563C0" w:rsidRDefault="0098750F" w:rsidP="00C21CA6">
            <w:pPr>
              <w:rPr>
                <w:rFonts w:ascii="Verdana" w:hAnsi="Verdana" w:cs="Verdana"/>
              </w:rPr>
            </w:pPr>
          </w:p>
          <w:p w:rsidR="0098750F" w:rsidRPr="005416A1" w:rsidRDefault="0098750F" w:rsidP="00C21CA6">
            <w:pPr>
              <w:rPr>
                <w:rFonts w:ascii="Verdana" w:hAnsi="Verdana" w:cs="Verdana"/>
              </w:rPr>
            </w:pPr>
            <w:r w:rsidRPr="005416A1">
              <w:rPr>
                <w:rFonts w:ascii="Verdana" w:hAnsi="Verdana" w:cs="Verdana"/>
              </w:rPr>
              <w:t>α)[......................................……]</w:t>
            </w: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p>
          <w:p w:rsidR="0098750F" w:rsidRPr="005416A1" w:rsidRDefault="0098750F" w:rsidP="00C21CA6">
            <w:pPr>
              <w:rPr>
                <w:rFonts w:ascii="Verdana" w:hAnsi="Verdana" w:cs="Verdana"/>
              </w:rPr>
            </w:pPr>
          </w:p>
          <w:p w:rsidR="0098750F" w:rsidRPr="005416A1" w:rsidRDefault="0098750F" w:rsidP="00C21CA6">
            <w:pPr>
              <w:rPr>
                <w:rFonts w:ascii="Verdana" w:hAnsi="Verdana"/>
              </w:rPr>
            </w:pPr>
            <w:r w:rsidRPr="005416A1">
              <w:rPr>
                <w:rFonts w:ascii="Verdana" w:hAnsi="Verdana" w:cs="Verdana"/>
              </w:rPr>
              <w:t>β) [……]</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 xml:space="preserve">7) Ο οικονομικός φορέας θα μπορεί να εφαρμόζει τα ακόλουθα </w:t>
            </w:r>
            <w:r w:rsidRPr="005563C0">
              <w:rPr>
                <w:rFonts w:ascii="Verdana" w:hAnsi="Verdana" w:cs="Verdana"/>
                <w:b/>
              </w:rPr>
              <w:t>μέτρα περιβαλλοντικής διαχείρισης</w:t>
            </w:r>
            <w:r w:rsidRPr="005563C0">
              <w:rPr>
                <w:rFonts w:ascii="Verdana" w:hAnsi="Verdana" w:cs="Verdana"/>
              </w:rPr>
              <w:t xml:space="preserve"> κατά την εκτέλεση της σύμβασης: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w:t>
            </w:r>
          </w:p>
        </w:tc>
      </w:tr>
      <w:tr w:rsidR="0098750F" w:rsidRPr="005416A1" w:rsidTr="00C21CA6">
        <w:trPr>
          <w:trHeight w:val="2683"/>
        </w:trPr>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lastRenderedPageBreak/>
              <w:t xml:space="preserve">8) Το </w:t>
            </w:r>
            <w:r w:rsidRPr="005563C0">
              <w:rPr>
                <w:rFonts w:ascii="Verdana" w:hAnsi="Verdana" w:cs="Verdana"/>
                <w:b/>
                <w:bCs/>
              </w:rPr>
              <w:t xml:space="preserve">μέσο ετήσιο εργατοϋπαλληλικό δυναμικό </w:t>
            </w:r>
            <w:r w:rsidRPr="005563C0">
              <w:rPr>
                <w:rFonts w:ascii="Verdana" w:hAnsi="Verdana" w:cs="Verdana"/>
              </w:rPr>
              <w:t xml:space="preserve">του οικονομικού φορέα και ο αριθμός των διευθυντικών στελεχών του κατά τα τελευταία τρία έτη ήταν τα εξής: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 xml:space="preserve">Έτος, μέσο ετήσιο εργατοϋπαλληλικό προσωπικό: </w:t>
            </w:r>
          </w:p>
          <w:p w:rsidR="0098750F" w:rsidRPr="005416A1" w:rsidRDefault="0098750F" w:rsidP="00C21CA6">
            <w:pPr>
              <w:rPr>
                <w:rFonts w:ascii="Verdana" w:hAnsi="Verdana" w:cs="Verdana"/>
              </w:rPr>
            </w:pPr>
            <w:r w:rsidRPr="005416A1">
              <w:rPr>
                <w:rFonts w:ascii="Verdana" w:hAnsi="Verdana" w:cs="Verdana"/>
              </w:rPr>
              <w:t xml:space="preserve">[........], [.........] </w:t>
            </w:r>
          </w:p>
          <w:p w:rsidR="0098750F" w:rsidRPr="005416A1" w:rsidRDefault="0098750F" w:rsidP="00C21CA6">
            <w:pPr>
              <w:rPr>
                <w:rFonts w:ascii="Verdana" w:hAnsi="Verdana" w:cs="Verdana"/>
              </w:rPr>
            </w:pPr>
            <w:r w:rsidRPr="005416A1">
              <w:rPr>
                <w:rFonts w:ascii="Verdana" w:hAnsi="Verdana" w:cs="Verdana"/>
              </w:rPr>
              <w:t xml:space="preserve">[........], [.........] </w:t>
            </w:r>
          </w:p>
          <w:p w:rsidR="0098750F" w:rsidRPr="005416A1" w:rsidRDefault="0098750F" w:rsidP="00C21CA6">
            <w:pPr>
              <w:rPr>
                <w:rFonts w:ascii="Verdana" w:hAnsi="Verdana" w:cs="Verdana"/>
              </w:rPr>
            </w:pPr>
            <w:r w:rsidRPr="005416A1">
              <w:rPr>
                <w:rFonts w:ascii="Verdana" w:hAnsi="Verdana" w:cs="Verdana"/>
              </w:rPr>
              <w:t xml:space="preserve">[........], [.........] </w:t>
            </w:r>
          </w:p>
          <w:p w:rsidR="0098750F" w:rsidRPr="005416A1" w:rsidRDefault="0098750F" w:rsidP="00C21CA6">
            <w:pPr>
              <w:rPr>
                <w:rFonts w:ascii="Verdana" w:hAnsi="Verdana" w:cs="Verdana"/>
              </w:rPr>
            </w:pPr>
            <w:r w:rsidRPr="005416A1">
              <w:rPr>
                <w:rFonts w:ascii="Verdana" w:hAnsi="Verdana" w:cs="Verdana"/>
              </w:rPr>
              <w:t>Έτος, αριθμός διευθυντικών στελεχών:</w:t>
            </w:r>
          </w:p>
          <w:p w:rsidR="0098750F" w:rsidRPr="005416A1" w:rsidRDefault="0098750F" w:rsidP="00C21CA6">
            <w:pPr>
              <w:rPr>
                <w:rFonts w:ascii="Verdana" w:hAnsi="Verdana" w:cs="Verdana"/>
              </w:rPr>
            </w:pPr>
            <w:r w:rsidRPr="005416A1">
              <w:rPr>
                <w:rFonts w:ascii="Verdana" w:hAnsi="Verdana" w:cs="Verdana"/>
              </w:rPr>
              <w:t xml:space="preserve">[........], [.........] </w:t>
            </w:r>
          </w:p>
          <w:p w:rsidR="0098750F" w:rsidRPr="005416A1" w:rsidRDefault="0098750F" w:rsidP="00C21CA6">
            <w:pPr>
              <w:rPr>
                <w:rFonts w:ascii="Verdana" w:hAnsi="Verdana" w:cs="Verdana"/>
              </w:rPr>
            </w:pPr>
            <w:r w:rsidRPr="005416A1">
              <w:rPr>
                <w:rFonts w:ascii="Verdana" w:hAnsi="Verdana" w:cs="Verdana"/>
              </w:rPr>
              <w:t xml:space="preserve">[........], [.........] </w:t>
            </w:r>
          </w:p>
          <w:p w:rsidR="0098750F" w:rsidRPr="005416A1" w:rsidRDefault="0098750F" w:rsidP="00C21CA6">
            <w:pPr>
              <w:rPr>
                <w:rFonts w:ascii="Verdana" w:hAnsi="Verdana"/>
              </w:rPr>
            </w:pPr>
            <w:r w:rsidRPr="005416A1">
              <w:rPr>
                <w:rFonts w:ascii="Verdana" w:hAnsi="Verdana" w:cs="Verdana"/>
              </w:rPr>
              <w:t xml:space="preserve">[........], [.........] </w:t>
            </w:r>
          </w:p>
        </w:tc>
      </w:tr>
      <w:tr w:rsidR="0098750F" w:rsidRPr="005416A1" w:rsidTr="00C21CA6">
        <w:tc>
          <w:tcPr>
            <w:tcW w:w="4479" w:type="dxa"/>
            <w:tcBorders>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 xml:space="preserve">9) Ο οικονομικός φορέας θα έχει στη διάθεσή του τα ακόλουθα </w:t>
            </w:r>
            <w:r w:rsidRPr="005563C0">
              <w:rPr>
                <w:rFonts w:ascii="Verdana" w:hAnsi="Verdana" w:cs="Verdana"/>
                <w:b/>
              </w:rPr>
              <w:t xml:space="preserve">μηχανήματα, εγκαταστάσεις και τεχνικό εξοπλισμό </w:t>
            </w:r>
            <w:r w:rsidRPr="005563C0">
              <w:rPr>
                <w:rFonts w:ascii="Verdana" w:hAnsi="Verdana" w:cs="Verdana"/>
              </w:rPr>
              <w:t>για την εκτέλεση της σύμβασης:</w:t>
            </w:r>
          </w:p>
        </w:tc>
        <w:tc>
          <w:tcPr>
            <w:tcW w:w="4520" w:type="dxa"/>
            <w:tcBorders>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w:t>
            </w:r>
          </w:p>
        </w:tc>
      </w:tr>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 xml:space="preserve">10) Ο οικονομικός φορέας </w:t>
            </w:r>
            <w:r w:rsidRPr="005563C0">
              <w:rPr>
                <w:rFonts w:ascii="Verdana" w:hAnsi="Verdana" w:cs="Verdana"/>
                <w:b/>
              </w:rPr>
              <w:t>προτίθεται, να αναθέσει σε τρίτους υπό μορφή υπεργολαβίας</w:t>
            </w:r>
            <w:r w:rsidRPr="005416A1">
              <w:rPr>
                <w:rStyle w:val="af7"/>
                <w:rFonts w:ascii="Verdana" w:hAnsi="Verdana" w:cs="Verdana"/>
              </w:rPr>
              <w:footnoteRef/>
            </w:r>
            <w:r w:rsidRPr="005563C0">
              <w:rPr>
                <w:rFonts w:ascii="Verdana" w:hAnsi="Verdana" w:cs="Verdana"/>
              </w:rPr>
              <w:t xml:space="preserve"> το ακόλουθο</w:t>
            </w:r>
            <w:r w:rsidRPr="005563C0">
              <w:rPr>
                <w:rFonts w:ascii="Verdana" w:hAnsi="Verdana" w:cs="Verdana"/>
                <w:b/>
              </w:rPr>
              <w:t xml:space="preserve"> τμήμα (δηλ. ποσοστό)</w:t>
            </w:r>
            <w:r w:rsidRPr="005563C0">
              <w:rPr>
                <w:rFonts w:ascii="Verdana" w:hAnsi="Verdana" w:cs="Verdana"/>
              </w:rPr>
              <w:t xml:space="preserve"> της σύμβασης: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rPr>
              <w:t>[....……]</w:t>
            </w:r>
          </w:p>
        </w:tc>
      </w:tr>
      <w:tr w:rsidR="0098750F" w:rsidRPr="005563C0"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 xml:space="preserve">11) Για </w:t>
            </w:r>
            <w:r w:rsidRPr="005563C0">
              <w:rPr>
                <w:rFonts w:ascii="Verdana" w:hAnsi="Verdana" w:cs="Verdana"/>
                <w:b/>
                <w:i/>
              </w:rPr>
              <w:t xml:space="preserve">δημόσιες συμβάσεις προμηθειών </w:t>
            </w:r>
            <w:r w:rsidRPr="005563C0">
              <w:rPr>
                <w:rFonts w:ascii="Verdana" w:hAnsi="Verdana" w:cs="Verdana"/>
              </w:rPr>
              <w:t>:</w:t>
            </w:r>
          </w:p>
          <w:p w:rsidR="0098750F" w:rsidRPr="005563C0" w:rsidRDefault="0098750F" w:rsidP="00C21CA6">
            <w:pPr>
              <w:rPr>
                <w:rFonts w:ascii="Verdana" w:hAnsi="Verdana" w:cs="Verdana"/>
              </w:rPr>
            </w:pPr>
            <w:r w:rsidRPr="005563C0">
              <w:rPr>
                <w:rFonts w:ascii="Verdana" w:hAnsi="Verdana" w:cs="Verdana"/>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8750F" w:rsidRPr="005563C0" w:rsidRDefault="0098750F" w:rsidP="00C21CA6">
            <w:pPr>
              <w:rPr>
                <w:rFonts w:ascii="Verdana" w:hAnsi="Verdana" w:cs="Verdana"/>
                <w:i/>
              </w:rPr>
            </w:pPr>
            <w:r w:rsidRPr="005563C0">
              <w:rPr>
                <w:rFonts w:ascii="Verdana" w:hAnsi="Verdana" w:cs="Verdana"/>
              </w:rPr>
              <w:t>Κατά περίπτωση, ο οικονομικός φορέας δηλώνει περαιτέρω ότι θα προσκομίσει τα απαιτούμενα πιστοποιητικά γνησιότητας.</w:t>
            </w:r>
          </w:p>
          <w:p w:rsidR="0098750F" w:rsidRPr="005563C0" w:rsidRDefault="0098750F" w:rsidP="00C21CA6">
            <w:pPr>
              <w:rPr>
                <w:rFonts w:ascii="Verdana" w:hAnsi="Verdana" w:cs="Verdana"/>
              </w:rPr>
            </w:pPr>
            <w:r w:rsidRPr="005563C0">
              <w:rPr>
                <w:rFonts w:ascii="Verdana" w:hAnsi="Verdana" w:cs="Verdana"/>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snapToGrid w:val="0"/>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 Ναι [] Όχι</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i/>
              </w:rPr>
            </w:pPr>
            <w:r w:rsidRPr="005563C0">
              <w:rPr>
                <w:rFonts w:ascii="Verdana" w:hAnsi="Verdana" w:cs="Verdana"/>
              </w:rPr>
              <w:t>[] Ναι [] Όχι</w:t>
            </w:r>
          </w:p>
          <w:p w:rsidR="0098750F" w:rsidRPr="005563C0" w:rsidRDefault="0098750F" w:rsidP="00C21CA6">
            <w:pPr>
              <w:rPr>
                <w:rFonts w:ascii="Verdana" w:hAnsi="Verdana" w:cs="Verdana"/>
                <w:i/>
              </w:rPr>
            </w:pPr>
          </w:p>
          <w:p w:rsidR="0098750F" w:rsidRPr="005563C0" w:rsidRDefault="0098750F" w:rsidP="00C21CA6">
            <w:pPr>
              <w:rPr>
                <w:rFonts w:ascii="Verdana" w:hAnsi="Verdana" w:cs="Verdana"/>
                <w:i/>
              </w:rPr>
            </w:pPr>
          </w:p>
          <w:p w:rsidR="0098750F" w:rsidRPr="005563C0" w:rsidRDefault="0098750F" w:rsidP="00C21CA6">
            <w:pPr>
              <w:rPr>
                <w:rFonts w:ascii="Verdana" w:hAnsi="Verdana"/>
              </w:rPr>
            </w:pPr>
            <w:r w:rsidRPr="005563C0">
              <w:rPr>
                <w:rFonts w:ascii="Verdana" w:hAnsi="Verdana" w:cs="Verdana"/>
                <w:i/>
              </w:rPr>
              <w:t>(διαδικτυακή διεύθυνση, αρχή ή φορέας έκδοσης, επακριβή στοιχεία αναφοράς των εγγράφων): [……][……][……]</w:t>
            </w:r>
          </w:p>
        </w:tc>
      </w:tr>
      <w:tr w:rsidR="0098750F" w:rsidRPr="005563C0"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 xml:space="preserve">12) Για </w:t>
            </w:r>
            <w:r w:rsidRPr="005563C0">
              <w:rPr>
                <w:rFonts w:ascii="Verdana" w:hAnsi="Verdana" w:cs="Verdana"/>
                <w:b/>
                <w:i/>
              </w:rPr>
              <w:t>δημόσιες συμβάσεις προμηθειών</w:t>
            </w:r>
            <w:r w:rsidRPr="005563C0">
              <w:rPr>
                <w:rFonts w:ascii="Verdana" w:hAnsi="Verdana" w:cs="Verdana"/>
              </w:rPr>
              <w:t>:</w:t>
            </w:r>
          </w:p>
          <w:p w:rsidR="0098750F" w:rsidRPr="005563C0" w:rsidRDefault="0098750F" w:rsidP="00C21CA6">
            <w:pPr>
              <w:rPr>
                <w:rFonts w:ascii="Verdana" w:hAnsi="Verdana" w:cs="Verdana"/>
                <w:b/>
              </w:rPr>
            </w:pPr>
            <w:r w:rsidRPr="005563C0">
              <w:rPr>
                <w:rFonts w:ascii="Verdana" w:hAnsi="Verdana" w:cs="Verdana"/>
              </w:rPr>
              <w:t xml:space="preserve">Μπορεί ο οικονομικός φορέας να προσκομίσει τα απαιτούμενα </w:t>
            </w:r>
            <w:r w:rsidRPr="005563C0">
              <w:rPr>
                <w:rFonts w:ascii="Verdana" w:hAnsi="Verdana" w:cs="Verdana"/>
                <w:b/>
              </w:rPr>
              <w:t>πιστοποιητικά</w:t>
            </w:r>
            <w:r w:rsidRPr="005563C0">
              <w:rPr>
                <w:rFonts w:ascii="Verdana" w:hAnsi="Verdana" w:cs="Verdana"/>
              </w:rPr>
              <w:t xml:space="preserve"> που έχουν εκδοθεί από επίσημα </w:t>
            </w:r>
            <w:r w:rsidRPr="005563C0">
              <w:rPr>
                <w:rFonts w:ascii="Verdana" w:hAnsi="Verdana" w:cs="Verdana"/>
                <w:b/>
              </w:rPr>
              <w:t>ινστιτούτα ελέγχου ποιότητας</w:t>
            </w:r>
            <w:r w:rsidRPr="005563C0">
              <w:rPr>
                <w:rFonts w:ascii="Verdana" w:hAnsi="Verdana" w:cs="Verdana"/>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w:t>
            </w:r>
            <w:r w:rsidRPr="005563C0">
              <w:rPr>
                <w:rFonts w:ascii="Verdana" w:hAnsi="Verdana" w:cs="Verdana"/>
              </w:rPr>
              <w:lastRenderedPageBreak/>
              <w:t>στα έγγραφα της σύμβασης που αναφέρονται στη διακήρυξη;</w:t>
            </w:r>
          </w:p>
          <w:p w:rsidR="0098750F" w:rsidRPr="005563C0" w:rsidRDefault="0098750F" w:rsidP="00C21CA6">
            <w:pPr>
              <w:rPr>
                <w:rFonts w:ascii="Verdana" w:hAnsi="Verdana" w:cs="Verdana"/>
                <w:i/>
              </w:rPr>
            </w:pPr>
            <w:r w:rsidRPr="005563C0">
              <w:rPr>
                <w:rFonts w:ascii="Verdana" w:hAnsi="Verdana" w:cs="Verdana"/>
                <w:b/>
              </w:rPr>
              <w:t>Εάν όχι</w:t>
            </w:r>
            <w:r w:rsidRPr="005563C0">
              <w:rPr>
                <w:rFonts w:ascii="Verdana" w:hAnsi="Verdana" w:cs="Verdana"/>
              </w:rPr>
              <w:t>, εξηγήστε τους λόγους και αναφέρετε ποια άλλα αποδεικτικά μέσα μπορούν να προσκομιστούν:</w:t>
            </w:r>
          </w:p>
          <w:p w:rsidR="0098750F" w:rsidRPr="005563C0" w:rsidRDefault="0098750F" w:rsidP="00C21CA6">
            <w:pPr>
              <w:rPr>
                <w:rFonts w:ascii="Verdana" w:hAnsi="Verdana" w:cs="Verdana"/>
              </w:rPr>
            </w:pPr>
            <w:r w:rsidRPr="005563C0">
              <w:rPr>
                <w:rFonts w:ascii="Verdana" w:hAnsi="Verdana" w:cs="Verdana"/>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snapToGrid w:val="0"/>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 Ναι [] Όχι</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lastRenderedPageBreak/>
              <w:t>[….............................................]</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i/>
              </w:rPr>
            </w:pPr>
          </w:p>
          <w:p w:rsidR="0098750F" w:rsidRPr="005563C0" w:rsidRDefault="0098750F" w:rsidP="00C21CA6">
            <w:pPr>
              <w:rPr>
                <w:rFonts w:ascii="Verdana" w:hAnsi="Verdana"/>
              </w:rPr>
            </w:pPr>
            <w:r w:rsidRPr="005563C0">
              <w:rPr>
                <w:rFonts w:ascii="Verdana" w:hAnsi="Verdana" w:cs="Verdana"/>
                <w:i/>
              </w:rPr>
              <w:t>(διαδικτυακή διεύθυνση, αρχή ή φορέας έκδοσης, επακριβή στοιχεία αναφοράς των εγγράφων): [……][……][……]</w:t>
            </w:r>
          </w:p>
        </w:tc>
      </w:tr>
    </w:tbl>
    <w:p w:rsidR="0098750F" w:rsidRPr="005416A1" w:rsidRDefault="0098750F" w:rsidP="0098750F">
      <w:pPr>
        <w:pStyle w:val="SectionTitle"/>
        <w:ind w:firstLine="0"/>
        <w:rPr>
          <w:rFonts w:ascii="Verdana" w:hAnsi="Verdana" w:cs="Verdana"/>
          <w:sz w:val="20"/>
          <w:szCs w:val="20"/>
        </w:rPr>
      </w:pPr>
    </w:p>
    <w:p w:rsidR="0098750F" w:rsidRPr="005563C0" w:rsidRDefault="0098750F" w:rsidP="0098750F">
      <w:pPr>
        <w:jc w:val="center"/>
        <w:rPr>
          <w:rFonts w:ascii="Verdana" w:hAnsi="Verdana" w:cs="Verdana"/>
          <w:b/>
          <w:bCs/>
        </w:rPr>
      </w:pPr>
    </w:p>
    <w:p w:rsidR="0098750F" w:rsidRPr="005563C0" w:rsidRDefault="0098750F" w:rsidP="0098750F">
      <w:pPr>
        <w:pageBreakBefore/>
        <w:jc w:val="center"/>
        <w:outlineLvl w:val="0"/>
        <w:rPr>
          <w:rFonts w:ascii="Verdana" w:hAnsi="Verdana" w:cs="Verdana"/>
          <w:b/>
          <w:i/>
        </w:rPr>
      </w:pPr>
      <w:r w:rsidRPr="005563C0">
        <w:rPr>
          <w:rFonts w:ascii="Verdana" w:hAnsi="Verdana" w:cs="Verdana"/>
          <w:b/>
          <w:bCs/>
        </w:rPr>
        <w:lastRenderedPageBreak/>
        <w:t>Δ: Συστήματα διασφάλισης ποιότητας και πρότυπα περιβαλλοντικής διαχείρισης</w:t>
      </w:r>
    </w:p>
    <w:p w:rsidR="0098750F" w:rsidRPr="005563C0" w:rsidRDefault="0098750F" w:rsidP="0098750F">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b/>
          <w:i/>
        </w:rPr>
      </w:pPr>
      <w:r w:rsidRPr="005563C0">
        <w:rPr>
          <w:rFonts w:ascii="Verdana" w:hAnsi="Verdana" w:cs="Verdana"/>
          <w:b/>
          <w:i/>
        </w:rPr>
        <w:t xml:space="preserve">Ο οικονομικός φορέας πρέπει να παράσχει πληροφορίες </w:t>
      </w:r>
      <w:r w:rsidRPr="005563C0">
        <w:rPr>
          <w:rFonts w:ascii="Verdana" w:hAnsi="Verdana" w:cs="Verdana"/>
          <w:b/>
          <w:u w:val="single"/>
        </w:rPr>
        <w:t>μόνον</w:t>
      </w:r>
      <w:r w:rsidRPr="005563C0">
        <w:rPr>
          <w:rFonts w:ascii="Verdana" w:hAnsi="Verdana" w:cs="Verdana"/>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20"/>
      </w:tblGrid>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b/>
                <w:i/>
              </w:rPr>
            </w:pPr>
            <w:r w:rsidRPr="005563C0">
              <w:rPr>
                <w:rFonts w:ascii="Verdana" w:hAnsi="Verdana" w:cs="Verdana"/>
                <w:b/>
                <w:i/>
              </w:rPr>
              <w:t>Συστήματα διασφάλισης ποιότητας και πρότυπα περιβαλλοντικής διαχείρισης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b/>
                <w:i/>
              </w:rPr>
              <w:t>Απάντηση:</w:t>
            </w:r>
          </w:p>
        </w:tc>
      </w:tr>
      <w:tr w:rsidR="0098750F" w:rsidRPr="005563C0"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b/>
                <w:color w:val="000000"/>
              </w:rPr>
            </w:pPr>
            <w:r w:rsidRPr="005563C0">
              <w:rPr>
                <w:rFonts w:ascii="Verdana" w:hAnsi="Verdana" w:cs="Verdana"/>
                <w:color w:val="000000"/>
              </w:rPr>
              <w:t xml:space="preserve">Θα είναι σε θέση ο οικονομικός φορέας να προσκομίσει </w:t>
            </w:r>
            <w:r w:rsidRPr="005563C0">
              <w:rPr>
                <w:rFonts w:ascii="Verdana" w:hAnsi="Verdana" w:cs="Verdana"/>
                <w:b/>
                <w:color w:val="000000"/>
              </w:rPr>
              <w:t>πιστοποιητικά</w:t>
            </w:r>
            <w:r w:rsidRPr="005563C0">
              <w:rPr>
                <w:rFonts w:ascii="Verdana" w:hAnsi="Verdana" w:cs="Verdana"/>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5563C0">
              <w:rPr>
                <w:rFonts w:ascii="Verdana" w:hAnsi="Verdana" w:cs="Verdana"/>
                <w:b/>
                <w:color w:val="000000"/>
              </w:rPr>
              <w:t>πρότυπα διασφάλισης ποιότητας</w:t>
            </w:r>
            <w:r w:rsidRPr="005563C0">
              <w:rPr>
                <w:rFonts w:ascii="Verdana" w:hAnsi="Verdana" w:cs="Verdana"/>
                <w:color w:val="000000"/>
              </w:rPr>
              <w:t>, συμπεριλαμβανομένης της προσβασιμότητας για άτομα με ειδικές ανάγκες;</w:t>
            </w:r>
          </w:p>
          <w:p w:rsidR="0098750F" w:rsidRPr="005563C0" w:rsidRDefault="0098750F" w:rsidP="00C21CA6">
            <w:pPr>
              <w:rPr>
                <w:rFonts w:ascii="Verdana" w:hAnsi="Verdana" w:cs="Verdana"/>
                <w:i/>
                <w:color w:val="000000"/>
              </w:rPr>
            </w:pPr>
            <w:r w:rsidRPr="005563C0">
              <w:rPr>
                <w:rFonts w:ascii="Verdana" w:hAnsi="Verdana" w:cs="Verdana"/>
                <w:b/>
                <w:color w:val="000000"/>
              </w:rPr>
              <w:t>Εάν όχι</w:t>
            </w:r>
            <w:r w:rsidRPr="005563C0">
              <w:rPr>
                <w:rFonts w:ascii="Verdana" w:hAnsi="Verdana" w:cs="Verdana"/>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8750F" w:rsidRPr="005563C0" w:rsidRDefault="0098750F" w:rsidP="00C21CA6">
            <w:pPr>
              <w:rPr>
                <w:rFonts w:ascii="Verdana" w:hAnsi="Verdana" w:cs="Verdana"/>
              </w:rPr>
            </w:pPr>
            <w:r w:rsidRPr="005563C0">
              <w:rPr>
                <w:rFonts w:ascii="Verdana" w:hAnsi="Verdana" w:cs="Verdana"/>
                <w:i/>
                <w:color w:val="000000"/>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jc w:val="left"/>
              <w:rPr>
                <w:rFonts w:ascii="Verdana" w:hAnsi="Verdana" w:cs="Verdana"/>
              </w:rPr>
            </w:pPr>
            <w:r w:rsidRPr="005563C0">
              <w:rPr>
                <w:rFonts w:ascii="Verdana" w:hAnsi="Verdana" w:cs="Verdana"/>
              </w:rPr>
              <w:t>[] Ναι [] Όχι</w:t>
            </w: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i/>
              </w:rPr>
            </w:pPr>
            <w:r w:rsidRPr="005563C0">
              <w:rPr>
                <w:rFonts w:ascii="Verdana" w:hAnsi="Verdana" w:cs="Verdana"/>
              </w:rPr>
              <w:t>[……] [……]</w:t>
            </w:r>
          </w:p>
          <w:p w:rsidR="0098750F" w:rsidRPr="005563C0" w:rsidRDefault="0098750F" w:rsidP="00C21CA6">
            <w:pPr>
              <w:jc w:val="left"/>
              <w:rPr>
                <w:rFonts w:ascii="Verdana" w:hAnsi="Verdana" w:cs="Verdana"/>
                <w:i/>
              </w:rPr>
            </w:pPr>
          </w:p>
          <w:p w:rsidR="0098750F" w:rsidRPr="005563C0" w:rsidRDefault="0098750F" w:rsidP="00C21CA6">
            <w:pPr>
              <w:jc w:val="left"/>
              <w:rPr>
                <w:rFonts w:ascii="Verdana" w:hAnsi="Verdana" w:cs="Verdana"/>
                <w:i/>
              </w:rPr>
            </w:pPr>
          </w:p>
          <w:p w:rsidR="0098750F" w:rsidRPr="005563C0" w:rsidRDefault="0098750F" w:rsidP="00C21CA6">
            <w:pPr>
              <w:jc w:val="left"/>
              <w:rPr>
                <w:rFonts w:ascii="Verdana" w:hAnsi="Verdana" w:cs="Verdana"/>
                <w:i/>
              </w:rPr>
            </w:pPr>
          </w:p>
          <w:p w:rsidR="0098750F" w:rsidRPr="005563C0" w:rsidRDefault="0098750F" w:rsidP="00C21CA6">
            <w:pPr>
              <w:jc w:val="left"/>
              <w:rPr>
                <w:rFonts w:ascii="Verdana" w:hAnsi="Verdana"/>
              </w:rPr>
            </w:pPr>
            <w:r w:rsidRPr="005563C0">
              <w:rPr>
                <w:rFonts w:ascii="Verdana" w:hAnsi="Verdana" w:cs="Verdana"/>
                <w:i/>
              </w:rPr>
              <w:t>(διαδικτυακή διεύθυνση, αρχή ή φορέας έκδοσης, επακριβή στοιχεία αναφοράς των εγγράφων): [……][……][……]</w:t>
            </w:r>
          </w:p>
        </w:tc>
      </w:tr>
      <w:tr w:rsidR="0098750F" w:rsidRPr="005563C0"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b/>
              </w:rPr>
            </w:pPr>
            <w:r w:rsidRPr="005563C0">
              <w:rPr>
                <w:rFonts w:ascii="Verdana" w:hAnsi="Verdana" w:cs="Verdana"/>
              </w:rPr>
              <w:t xml:space="preserve">Θα είναι σε θέση ο οικονομικός φορέας να προσκομίσει </w:t>
            </w:r>
            <w:r w:rsidRPr="005563C0">
              <w:rPr>
                <w:rFonts w:ascii="Verdana" w:hAnsi="Verdana" w:cs="Verdana"/>
                <w:b/>
              </w:rPr>
              <w:t>πιστοποιητικά</w:t>
            </w:r>
            <w:r w:rsidRPr="005563C0">
              <w:rPr>
                <w:rFonts w:ascii="Verdana" w:hAnsi="Verdana" w:cs="Verdana"/>
              </w:rPr>
              <w:t xml:space="preserve"> που έχουν εκδοθεί από ανεξάρτητους οργανισμούς που βεβαιώνουν ότι ο οικονομικός φορέας συμμορφώνεται με τα απαιτούμενα </w:t>
            </w:r>
            <w:r w:rsidRPr="005563C0">
              <w:rPr>
                <w:rFonts w:ascii="Verdana" w:hAnsi="Verdana" w:cs="Verdana"/>
                <w:b/>
              </w:rPr>
              <w:t>συστήματα ή πρότυπα περιβαλλοντικής διαχείρισης</w:t>
            </w:r>
            <w:r w:rsidRPr="005563C0">
              <w:rPr>
                <w:rFonts w:ascii="Verdana" w:hAnsi="Verdana" w:cs="Verdana"/>
              </w:rPr>
              <w:t>;</w:t>
            </w:r>
          </w:p>
          <w:p w:rsidR="0098750F" w:rsidRPr="005563C0" w:rsidRDefault="0098750F" w:rsidP="00C21CA6">
            <w:pPr>
              <w:rPr>
                <w:rFonts w:ascii="Verdana" w:hAnsi="Verdana" w:cs="Verdana"/>
              </w:rPr>
            </w:pPr>
            <w:r w:rsidRPr="005563C0">
              <w:rPr>
                <w:rFonts w:ascii="Verdana" w:hAnsi="Verdana" w:cs="Verdana"/>
                <w:b/>
              </w:rPr>
              <w:t>Εάν όχι</w:t>
            </w:r>
            <w:r w:rsidRPr="005563C0">
              <w:rPr>
                <w:rFonts w:ascii="Verdana" w:hAnsi="Verdana" w:cs="Verdana"/>
              </w:rPr>
              <w:t xml:space="preserve">, εξηγήστε τους λόγους και διευκρινίστε ποια άλλα αποδεικτικά μέσα μπορούν να προσκομιστούν όσον αφορά τα </w:t>
            </w:r>
            <w:r w:rsidRPr="005563C0">
              <w:rPr>
                <w:rFonts w:ascii="Verdana" w:hAnsi="Verdana" w:cs="Verdana"/>
                <w:b/>
              </w:rPr>
              <w:t>συστήματα ή πρότυπα περιβαλλοντικής διαχείρισης</w:t>
            </w:r>
            <w:r w:rsidRPr="005563C0">
              <w:rPr>
                <w:rFonts w:ascii="Verdana" w:hAnsi="Verdana" w:cs="Verdana"/>
              </w:rPr>
              <w:t>:</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jc w:val="left"/>
              <w:rPr>
                <w:rFonts w:ascii="Verdana" w:hAnsi="Verdana" w:cs="Verdana"/>
              </w:rPr>
            </w:pPr>
            <w:r w:rsidRPr="005563C0">
              <w:rPr>
                <w:rFonts w:ascii="Verdana" w:hAnsi="Verdana" w:cs="Verdana"/>
              </w:rPr>
              <w:t>[] Ναι [] Όχι</w:t>
            </w: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rPr>
            </w:pPr>
          </w:p>
          <w:p w:rsidR="0098750F" w:rsidRPr="005563C0" w:rsidRDefault="0098750F" w:rsidP="00C21CA6">
            <w:pPr>
              <w:jc w:val="left"/>
              <w:rPr>
                <w:rFonts w:ascii="Verdana" w:hAnsi="Verdana" w:cs="Verdana"/>
                <w:i/>
              </w:rPr>
            </w:pPr>
            <w:r w:rsidRPr="005563C0">
              <w:rPr>
                <w:rFonts w:ascii="Verdana" w:hAnsi="Verdana" w:cs="Verdana"/>
              </w:rPr>
              <w:t>[……] [……]</w:t>
            </w:r>
          </w:p>
          <w:p w:rsidR="0098750F" w:rsidRPr="005563C0" w:rsidRDefault="0098750F" w:rsidP="00C21CA6">
            <w:pPr>
              <w:jc w:val="left"/>
              <w:rPr>
                <w:rFonts w:ascii="Verdana" w:hAnsi="Verdana" w:cs="Verdana"/>
                <w:i/>
              </w:rPr>
            </w:pPr>
          </w:p>
          <w:p w:rsidR="0098750F" w:rsidRPr="005563C0" w:rsidRDefault="0098750F" w:rsidP="00C21CA6">
            <w:pPr>
              <w:jc w:val="left"/>
              <w:rPr>
                <w:rFonts w:ascii="Verdana" w:hAnsi="Verdana" w:cs="Verdana"/>
                <w:i/>
              </w:rPr>
            </w:pPr>
          </w:p>
          <w:p w:rsidR="0098750F" w:rsidRPr="005563C0" w:rsidRDefault="0098750F" w:rsidP="00C21CA6">
            <w:pPr>
              <w:jc w:val="left"/>
              <w:rPr>
                <w:rFonts w:ascii="Verdana" w:hAnsi="Verdana" w:cs="Verdana"/>
                <w:i/>
              </w:rPr>
            </w:pPr>
          </w:p>
          <w:p w:rsidR="0098750F" w:rsidRPr="005563C0" w:rsidRDefault="0098750F" w:rsidP="00C21CA6">
            <w:pPr>
              <w:jc w:val="left"/>
              <w:rPr>
                <w:rFonts w:ascii="Verdana" w:hAnsi="Verdana" w:cs="Verdana"/>
                <w:i/>
              </w:rPr>
            </w:pPr>
          </w:p>
          <w:p w:rsidR="0098750F" w:rsidRPr="005563C0" w:rsidRDefault="0098750F" w:rsidP="00C21CA6">
            <w:pPr>
              <w:jc w:val="left"/>
              <w:rPr>
                <w:rFonts w:ascii="Verdana" w:hAnsi="Verdana" w:cs="Verdana"/>
                <w:i/>
              </w:rPr>
            </w:pPr>
          </w:p>
          <w:p w:rsidR="0098750F" w:rsidRPr="005563C0" w:rsidRDefault="0098750F" w:rsidP="00C21CA6">
            <w:pPr>
              <w:jc w:val="left"/>
              <w:rPr>
                <w:rFonts w:ascii="Verdana" w:hAnsi="Verdana"/>
              </w:rPr>
            </w:pPr>
            <w:r w:rsidRPr="005563C0">
              <w:rPr>
                <w:rFonts w:ascii="Verdana" w:hAnsi="Verdana" w:cs="Verdana"/>
                <w:i/>
              </w:rPr>
              <w:t>(διαδικτυακή διεύθυνση, αρχή ή φορέας έκδοσης, επακριβή στοιχεία αναφοράς των εγγράφων): [……][……][……]</w:t>
            </w:r>
          </w:p>
        </w:tc>
      </w:tr>
    </w:tbl>
    <w:p w:rsidR="0098750F" w:rsidRPr="005563C0" w:rsidRDefault="0098750F" w:rsidP="0098750F">
      <w:pPr>
        <w:jc w:val="center"/>
        <w:rPr>
          <w:rFonts w:ascii="Verdana" w:hAnsi="Verdana" w:cs="Verdana"/>
        </w:rPr>
      </w:pPr>
    </w:p>
    <w:p w:rsidR="0098750F" w:rsidRPr="005563C0" w:rsidRDefault="0098750F" w:rsidP="0098750F">
      <w:pPr>
        <w:pageBreakBefore/>
        <w:jc w:val="center"/>
        <w:outlineLvl w:val="0"/>
        <w:rPr>
          <w:rFonts w:ascii="Verdana" w:hAnsi="Verdana" w:cs="Verdana"/>
          <w:b/>
          <w:i/>
        </w:rPr>
      </w:pPr>
      <w:r w:rsidRPr="005563C0">
        <w:rPr>
          <w:rFonts w:ascii="Verdana" w:hAnsi="Verdana" w:cs="Verdana"/>
          <w:b/>
          <w:bCs/>
        </w:rPr>
        <w:lastRenderedPageBreak/>
        <w:t xml:space="preserve">Μέρος </w:t>
      </w:r>
      <w:r w:rsidRPr="005416A1">
        <w:rPr>
          <w:rFonts w:ascii="Verdana" w:hAnsi="Verdana" w:cs="Verdana"/>
          <w:b/>
          <w:bCs/>
        </w:rPr>
        <w:t>V</w:t>
      </w:r>
      <w:r w:rsidRPr="005563C0">
        <w:rPr>
          <w:rFonts w:ascii="Verdana" w:hAnsi="Verdana" w:cs="Verdana"/>
          <w:b/>
          <w:bCs/>
        </w:rPr>
        <w:t>: Περιορισμός του αριθμού των πληρούντων τα κριτήρια επιλογής υποψηφίων</w:t>
      </w:r>
    </w:p>
    <w:p w:rsidR="0098750F" w:rsidRPr="005563C0" w:rsidRDefault="0098750F" w:rsidP="0098750F">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b/>
          <w:i/>
          <w:u w:val="single"/>
        </w:rPr>
      </w:pPr>
      <w:r w:rsidRPr="005563C0">
        <w:rPr>
          <w:rFonts w:ascii="Verdana" w:hAnsi="Verdana" w:cs="Verdana"/>
          <w:b/>
          <w:i/>
        </w:rPr>
        <w:t xml:space="preserve">Ο οικονομικός φορέας πρέπει να παράσχει πληροφορίες </w:t>
      </w:r>
      <w:r w:rsidRPr="005563C0">
        <w:rPr>
          <w:rFonts w:ascii="Verdana" w:hAnsi="Verdana" w:cs="Verdana"/>
          <w:b/>
          <w:u w:val="single"/>
        </w:rPr>
        <w:t>μόνον</w:t>
      </w:r>
      <w:r w:rsidRPr="005563C0">
        <w:rPr>
          <w:rFonts w:ascii="Verdana" w:hAnsi="Verdana" w:cs="Verdana"/>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563C0">
        <w:rPr>
          <w:rFonts w:ascii="Verdana" w:hAnsi="Verdana" w:cs="Verdana"/>
          <w:b/>
        </w:rPr>
        <w:t>εφόσον συντρέχει περίπτωση</w:t>
      </w:r>
      <w:r w:rsidRPr="005563C0">
        <w:rPr>
          <w:rFonts w:ascii="Verdana" w:hAnsi="Verdana" w:cs="Verdana"/>
          <w:b/>
          <w:i/>
        </w:rPr>
        <w:t>,</w:t>
      </w:r>
      <w:r w:rsidRPr="005563C0">
        <w:rPr>
          <w:rFonts w:ascii="Verdana" w:hAnsi="Verdana" w:cs="Verdana"/>
          <w:b/>
          <w:i/>
          <w:u w:val="single"/>
        </w:rPr>
        <w:t xml:space="preserve"> </w:t>
      </w:r>
      <w:r w:rsidRPr="005563C0">
        <w:rPr>
          <w:rFonts w:ascii="Verdana" w:hAnsi="Verdana" w:cs="Verdana"/>
          <w:b/>
          <w:i/>
        </w:rPr>
        <w:t>που θα πρέπει να προσκομιστούν, ορίζονται στη σχετική διακήρυξη  ή στην πρόσκληση ή στα έγγραφα της σύμβασης.</w:t>
      </w:r>
    </w:p>
    <w:p w:rsidR="0098750F" w:rsidRPr="005563C0" w:rsidRDefault="0098750F" w:rsidP="0098750F">
      <w:pPr>
        <w:pBdr>
          <w:top w:val="single" w:sz="4" w:space="1" w:color="000000"/>
          <w:left w:val="single" w:sz="4" w:space="4" w:color="000000"/>
          <w:bottom w:val="single" w:sz="4" w:space="1" w:color="000000"/>
          <w:right w:val="single" w:sz="4" w:space="4" w:color="000000"/>
        </w:pBdr>
        <w:shd w:val="clear" w:color="auto" w:fill="BFBFBF"/>
        <w:rPr>
          <w:rFonts w:ascii="Verdana" w:hAnsi="Verdana" w:cs="Verdana"/>
          <w:b/>
        </w:rPr>
      </w:pPr>
      <w:r w:rsidRPr="005563C0">
        <w:rPr>
          <w:rFonts w:ascii="Verdana" w:hAnsi="Verdana" w:cs="Verdana"/>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8750F" w:rsidRPr="005563C0" w:rsidRDefault="0098750F" w:rsidP="0098750F">
      <w:pPr>
        <w:outlineLvl w:val="0"/>
        <w:rPr>
          <w:rFonts w:ascii="Verdana" w:hAnsi="Verdana" w:cs="Verdana"/>
          <w:b/>
          <w:i/>
        </w:rPr>
      </w:pPr>
      <w:r w:rsidRPr="005563C0">
        <w:rPr>
          <w:rFonts w:ascii="Verdana" w:hAnsi="Verdana" w:cs="Verdana"/>
          <w:b/>
        </w:rPr>
        <w:t>Ο οικονομικός φορέας δηλώνει ότι:</w:t>
      </w:r>
    </w:p>
    <w:tbl>
      <w:tblPr>
        <w:tblW w:w="0" w:type="auto"/>
        <w:tblInd w:w="108" w:type="dxa"/>
        <w:tblLayout w:type="fixed"/>
        <w:tblLook w:val="0000"/>
      </w:tblPr>
      <w:tblGrid>
        <w:gridCol w:w="4479"/>
        <w:gridCol w:w="4520"/>
      </w:tblGrid>
      <w:tr w:rsidR="0098750F" w:rsidRPr="005416A1" w:rsidTr="00C21CA6">
        <w:tc>
          <w:tcPr>
            <w:tcW w:w="4479" w:type="dxa"/>
            <w:tcBorders>
              <w:top w:val="single" w:sz="4" w:space="0" w:color="000000"/>
              <w:left w:val="single" w:sz="4" w:space="0" w:color="000000"/>
              <w:bottom w:val="single" w:sz="4" w:space="0" w:color="000000"/>
            </w:tcBorders>
            <w:shd w:val="clear" w:color="auto" w:fill="auto"/>
          </w:tcPr>
          <w:p w:rsidR="0098750F" w:rsidRPr="005416A1" w:rsidRDefault="0098750F" w:rsidP="00C21CA6">
            <w:pPr>
              <w:rPr>
                <w:rFonts w:ascii="Verdana" w:hAnsi="Verdana" w:cs="Verdana"/>
                <w:b/>
                <w:i/>
              </w:rPr>
            </w:pPr>
            <w:r w:rsidRPr="005416A1">
              <w:rPr>
                <w:rFonts w:ascii="Verdana" w:hAnsi="Verdana" w:cs="Verdana"/>
                <w:b/>
                <w:i/>
              </w:rPr>
              <w:t>Περιορισμός του αριθμού</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416A1" w:rsidRDefault="0098750F" w:rsidP="00C21CA6">
            <w:pPr>
              <w:rPr>
                <w:rFonts w:ascii="Verdana" w:hAnsi="Verdana"/>
              </w:rPr>
            </w:pPr>
            <w:r w:rsidRPr="005416A1">
              <w:rPr>
                <w:rFonts w:ascii="Verdana" w:hAnsi="Verdana" w:cs="Verdana"/>
                <w:b/>
                <w:i/>
              </w:rPr>
              <w:t>Απάντηση:</w:t>
            </w:r>
          </w:p>
        </w:tc>
      </w:tr>
      <w:tr w:rsidR="0098750F" w:rsidRPr="005563C0" w:rsidTr="00C21CA6">
        <w:tc>
          <w:tcPr>
            <w:tcW w:w="4479" w:type="dxa"/>
            <w:tcBorders>
              <w:top w:val="single" w:sz="4" w:space="0" w:color="000000"/>
              <w:left w:val="single" w:sz="4" w:space="0" w:color="000000"/>
              <w:bottom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b/>
              </w:rPr>
              <w:t>Πληροί</w:t>
            </w:r>
            <w:r w:rsidRPr="005563C0">
              <w:rPr>
                <w:rFonts w:ascii="Verdana" w:hAnsi="Verdana" w:cs="Verdan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8750F" w:rsidRPr="005563C0" w:rsidRDefault="0098750F" w:rsidP="00C21CA6">
            <w:pPr>
              <w:rPr>
                <w:rFonts w:ascii="Verdana" w:hAnsi="Verdana" w:cs="Verdana"/>
                <w:i/>
              </w:rPr>
            </w:pPr>
            <w:r w:rsidRPr="005563C0">
              <w:rPr>
                <w:rFonts w:ascii="Verdana" w:hAnsi="Verdana" w:cs="Verdana"/>
              </w:rPr>
              <w:t xml:space="preserve">Εφόσον ζητούνται ορισμένα πιστοποιητικά ή λοιπές μορφές αποδεικτικών εγγράφων, αναφέρετε για </w:t>
            </w:r>
            <w:r w:rsidRPr="005563C0">
              <w:rPr>
                <w:rFonts w:ascii="Verdana" w:hAnsi="Verdana" w:cs="Verdana"/>
                <w:b/>
              </w:rPr>
              <w:t>καθένα από αυτά</w:t>
            </w:r>
            <w:r w:rsidRPr="005563C0">
              <w:rPr>
                <w:rFonts w:ascii="Verdana" w:hAnsi="Verdana" w:cs="Verdana"/>
              </w:rPr>
              <w:t xml:space="preserve"> αν ο οικονομικός φορέας διαθέτει τα απαιτούμενα έγγραφα:</w:t>
            </w:r>
          </w:p>
          <w:p w:rsidR="0098750F" w:rsidRPr="005563C0" w:rsidRDefault="0098750F" w:rsidP="00C21CA6">
            <w:pPr>
              <w:rPr>
                <w:rFonts w:ascii="Verdana" w:hAnsi="Verdana" w:cs="Verdana"/>
              </w:rPr>
            </w:pPr>
            <w:r w:rsidRPr="005563C0">
              <w:rPr>
                <w:rFonts w:ascii="Verdana" w:hAnsi="Verdana" w:cs="Verdana"/>
                <w:i/>
              </w:rPr>
              <w:t>Εάν ορισμένα από τα εν λόγω πιστοποιητικά ή λοιπές μορφές αποδεικτικών στοιχείων διατίθενται ηλεκτρονικά</w:t>
            </w:r>
            <w:r w:rsidRPr="005416A1">
              <w:rPr>
                <w:rStyle w:val="af7"/>
                <w:rFonts w:ascii="Verdana" w:hAnsi="Verdana" w:cs="Verdana"/>
                <w:i/>
              </w:rPr>
              <w:footnoteRef/>
            </w:r>
            <w:r w:rsidRPr="005563C0">
              <w:rPr>
                <w:rFonts w:ascii="Verdana" w:hAnsi="Verdana" w:cs="Verdana"/>
                <w:i/>
              </w:rPr>
              <w:t xml:space="preserve">, αναφέρετε για το </w:t>
            </w:r>
            <w:r w:rsidRPr="005563C0">
              <w:rPr>
                <w:rFonts w:ascii="Verdana" w:hAnsi="Verdana" w:cs="Verdana"/>
                <w:b/>
                <w:i/>
              </w:rPr>
              <w:t>καθένα: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98750F" w:rsidRPr="005563C0" w:rsidRDefault="0098750F" w:rsidP="00C21CA6">
            <w:pPr>
              <w:rPr>
                <w:rFonts w:ascii="Verdana" w:hAnsi="Verdana" w:cs="Verdana"/>
              </w:rPr>
            </w:pPr>
            <w:r w:rsidRPr="005563C0">
              <w:rPr>
                <w:rFonts w:ascii="Verdana" w:hAnsi="Verdana" w:cs="Verdana"/>
              </w:rPr>
              <w:t>[….]</w:t>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r w:rsidRPr="005563C0">
              <w:rPr>
                <w:rFonts w:ascii="Verdana" w:hAnsi="Verdana" w:cs="Verdana"/>
              </w:rPr>
              <w:t>[] Ναι [] Όχι</w:t>
            </w:r>
            <w:r w:rsidRPr="005416A1">
              <w:rPr>
                <w:rStyle w:val="af7"/>
                <w:rFonts w:ascii="Verdana" w:hAnsi="Verdana" w:cs="Verdana"/>
              </w:rPr>
              <w:footnoteRef/>
            </w: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rPr>
            </w:pPr>
          </w:p>
          <w:p w:rsidR="0098750F" w:rsidRPr="005563C0" w:rsidRDefault="0098750F" w:rsidP="00C21CA6">
            <w:pPr>
              <w:rPr>
                <w:rFonts w:ascii="Verdana" w:hAnsi="Verdana" w:cs="Verdana"/>
                <w:i/>
              </w:rPr>
            </w:pPr>
          </w:p>
          <w:p w:rsidR="0098750F" w:rsidRPr="005563C0" w:rsidRDefault="0098750F" w:rsidP="00C21CA6">
            <w:pPr>
              <w:rPr>
                <w:rFonts w:ascii="Verdana" w:hAnsi="Verdana"/>
              </w:rPr>
            </w:pPr>
            <w:r w:rsidRPr="005563C0">
              <w:rPr>
                <w:rFonts w:ascii="Verdana" w:hAnsi="Verdana" w:cs="Verdana"/>
                <w:i/>
              </w:rPr>
              <w:t>(διαδικτυακή διεύθυνση, αρχή ή φορέας έκδοσης, επακριβή στοιχεία αναφοράς των εγγράφων): [……][……][……]</w:t>
            </w:r>
            <w:r w:rsidRPr="005416A1">
              <w:rPr>
                <w:rStyle w:val="af7"/>
                <w:rFonts w:ascii="Verdana" w:hAnsi="Verdana" w:cs="Verdana"/>
                <w:i/>
              </w:rPr>
              <w:footnoteRef/>
            </w:r>
          </w:p>
        </w:tc>
      </w:tr>
    </w:tbl>
    <w:p w:rsidR="0098750F" w:rsidRPr="005416A1" w:rsidRDefault="0098750F" w:rsidP="0098750F">
      <w:pPr>
        <w:pStyle w:val="ChapterTitle"/>
        <w:rPr>
          <w:rFonts w:ascii="Verdana" w:hAnsi="Verdana" w:cs="Verdana"/>
          <w:sz w:val="20"/>
          <w:szCs w:val="20"/>
        </w:rPr>
      </w:pPr>
    </w:p>
    <w:p w:rsidR="0098750F" w:rsidRPr="005416A1" w:rsidRDefault="0098750F" w:rsidP="0098750F">
      <w:pPr>
        <w:pStyle w:val="ChapterTitle"/>
        <w:pageBreakBefore/>
        <w:outlineLvl w:val="0"/>
        <w:rPr>
          <w:rFonts w:ascii="Verdana" w:hAnsi="Verdana" w:cs="Verdana"/>
          <w:i/>
          <w:sz w:val="20"/>
          <w:szCs w:val="20"/>
        </w:rPr>
      </w:pPr>
      <w:r w:rsidRPr="005416A1">
        <w:rPr>
          <w:rFonts w:ascii="Verdana" w:hAnsi="Verdana" w:cs="Verdana"/>
          <w:bCs/>
          <w:sz w:val="20"/>
          <w:szCs w:val="20"/>
        </w:rPr>
        <w:lastRenderedPageBreak/>
        <w:t>Μέρος VI: Τελικές δηλώσεις</w:t>
      </w:r>
    </w:p>
    <w:p w:rsidR="0098750F" w:rsidRPr="005563C0" w:rsidRDefault="0098750F" w:rsidP="0098750F">
      <w:pPr>
        <w:rPr>
          <w:rFonts w:ascii="Verdana" w:hAnsi="Verdana" w:cs="Verdana"/>
          <w:i/>
        </w:rPr>
      </w:pPr>
      <w:r w:rsidRPr="005563C0">
        <w:rPr>
          <w:rFonts w:ascii="Verdana" w:hAnsi="Verdana" w:cs="Verdana"/>
          <w:i/>
        </w:rPr>
        <w:t xml:space="preserve">Ο κάτωθι υπογεγραμμένος, δηλώνω επισήμως ότι τα στοιχεία που έχω αναφέρει σύμφωνα με τα μέρη Ι – </w:t>
      </w:r>
      <w:r w:rsidRPr="005416A1">
        <w:rPr>
          <w:rFonts w:ascii="Verdana" w:hAnsi="Verdana" w:cs="Verdana"/>
          <w:i/>
        </w:rPr>
        <w:t>IV</w:t>
      </w:r>
      <w:r w:rsidRPr="005563C0">
        <w:rPr>
          <w:rFonts w:ascii="Verdana" w:hAnsi="Verdana" w:cs="Verdana"/>
          <w:i/>
        </w:rPr>
        <w:t xml:space="preserve"> ανωτέρω είναι ακριβή και ορθά και ότι έχω πλήρη επίγνωση των συνεπειών σε περίπτωση σοβαρών ψευδών δηλώσεων.</w:t>
      </w:r>
    </w:p>
    <w:p w:rsidR="0098750F" w:rsidRPr="005563C0" w:rsidRDefault="0098750F" w:rsidP="0098750F">
      <w:pPr>
        <w:rPr>
          <w:rFonts w:ascii="Verdana" w:hAnsi="Verdana" w:cs="Verdana"/>
          <w:i/>
        </w:rPr>
      </w:pPr>
      <w:r w:rsidRPr="005563C0">
        <w:rPr>
          <w:rFonts w:ascii="Verdana" w:hAnsi="Verdana" w:cs="Verdana"/>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416A1">
        <w:rPr>
          <w:rStyle w:val="16"/>
          <w:rFonts w:ascii="Verdana" w:hAnsi="Verdana" w:cs="Verdana"/>
        </w:rPr>
        <w:footnoteRef/>
      </w:r>
      <w:r w:rsidRPr="005563C0">
        <w:rPr>
          <w:rFonts w:ascii="Verdana" w:hAnsi="Verdana" w:cs="Verdana"/>
          <w:i/>
        </w:rPr>
        <w:t>, εκτός εάν :</w:t>
      </w:r>
    </w:p>
    <w:p w:rsidR="0098750F" w:rsidRPr="005563C0" w:rsidRDefault="0098750F" w:rsidP="0098750F">
      <w:pPr>
        <w:rPr>
          <w:rStyle w:val="af7"/>
          <w:rFonts w:ascii="Verdana" w:hAnsi="Verdana" w:cs="Verdana"/>
          <w:i/>
        </w:rPr>
      </w:pPr>
      <w:r w:rsidRPr="005563C0">
        <w:rPr>
          <w:rFonts w:ascii="Verdana" w:hAnsi="Verdana" w:cs="Verdana"/>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416A1">
        <w:rPr>
          <w:rStyle w:val="af7"/>
          <w:rFonts w:ascii="Verdana" w:hAnsi="Verdana" w:cs="Verdana"/>
        </w:rPr>
        <w:footnoteRef/>
      </w:r>
      <w:r w:rsidRPr="005563C0">
        <w:rPr>
          <w:rStyle w:val="af7"/>
          <w:rFonts w:ascii="Verdana" w:hAnsi="Verdana" w:cs="Verdana"/>
          <w:i/>
        </w:rPr>
        <w:t>.</w:t>
      </w:r>
    </w:p>
    <w:p w:rsidR="0098750F" w:rsidRPr="005563C0" w:rsidRDefault="0098750F" w:rsidP="0098750F">
      <w:pPr>
        <w:rPr>
          <w:rFonts w:ascii="Verdana" w:hAnsi="Verdana" w:cs="Verdana"/>
          <w:i/>
        </w:rPr>
      </w:pPr>
      <w:r w:rsidRPr="005563C0">
        <w:rPr>
          <w:rStyle w:val="af7"/>
          <w:rFonts w:ascii="Verdana" w:hAnsi="Verdana" w:cs="Verdana"/>
          <w:i/>
        </w:rPr>
        <w:t>β) η αναθέτουσα αρχή ή ο αναθέτων φορέας έχουν ήδη στην κατοχή τους τα σχετικά έγγραφα.</w:t>
      </w:r>
    </w:p>
    <w:p w:rsidR="0098750F" w:rsidRPr="005563C0" w:rsidRDefault="0098750F" w:rsidP="0098750F">
      <w:pPr>
        <w:rPr>
          <w:rFonts w:ascii="Verdana" w:hAnsi="Verdana" w:cs="Verdana"/>
          <w:i/>
        </w:rPr>
      </w:pPr>
      <w:r w:rsidRPr="005563C0">
        <w:rPr>
          <w:rFonts w:ascii="Verdana" w:hAnsi="Verdana" w:cs="Verdana"/>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563C0">
        <w:rPr>
          <w:rFonts w:ascii="Verdana" w:hAnsi="Verdana" w:cs="Verdan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563C0">
        <w:rPr>
          <w:rFonts w:ascii="Verdana" w:hAnsi="Verdana" w:cs="Verdana"/>
          <w:i/>
        </w:rPr>
        <w:t>.</w:t>
      </w:r>
    </w:p>
    <w:p w:rsidR="0098750F" w:rsidRPr="005563C0" w:rsidRDefault="0098750F" w:rsidP="0098750F">
      <w:pPr>
        <w:rPr>
          <w:rFonts w:ascii="Verdana" w:hAnsi="Verdana" w:cs="Verdana"/>
          <w:i/>
        </w:rPr>
      </w:pPr>
    </w:p>
    <w:p w:rsidR="0098750F" w:rsidRPr="005563C0" w:rsidRDefault="0098750F" w:rsidP="0098750F">
      <w:pPr>
        <w:rPr>
          <w:rFonts w:ascii="Verdana" w:hAnsi="Verdana"/>
        </w:rPr>
      </w:pPr>
      <w:r w:rsidRPr="005563C0">
        <w:rPr>
          <w:rFonts w:ascii="Verdana" w:hAnsi="Verdana" w:cs="Verdana"/>
          <w:i/>
        </w:rPr>
        <w:t xml:space="preserve">Ημερομηνία, τόπος και, όπου ζητείται ή είναι απαραίτητο, υπογραφή(-ές): [……]   </w:t>
      </w:r>
    </w:p>
    <w:p w:rsidR="0098750F" w:rsidRPr="006B6C84" w:rsidRDefault="0098750F" w:rsidP="0098750F"/>
    <w:p w:rsidR="0098750F" w:rsidRPr="00F90FF7" w:rsidRDefault="0098750F" w:rsidP="0098750F"/>
    <w:p w:rsidR="0098750F" w:rsidRPr="005563C0" w:rsidRDefault="0098750F" w:rsidP="0098750F">
      <w:pPr>
        <w:pStyle w:val="aff5"/>
        <w:tabs>
          <w:tab w:val="left" w:pos="284"/>
        </w:tabs>
      </w:pPr>
      <w:r w:rsidRPr="005563C0">
        <w:t>Σε περίπτωση που η αναθέτουσα αρχή /αναθέτων φορέας είναι περισσότερες (οι) της (του) μίας (ενός) θα αναφέρεται το σύνολο αυτών</w:t>
      </w:r>
    </w:p>
    <w:p w:rsidR="0098750F" w:rsidRPr="005563C0" w:rsidRDefault="0098750F" w:rsidP="0098750F">
      <w:pPr>
        <w:pStyle w:val="aff5"/>
        <w:tabs>
          <w:tab w:val="left" w:pos="284"/>
        </w:tabs>
      </w:pPr>
      <w:r>
        <w:rPr>
          <w:rStyle w:val="afc"/>
        </w:rPr>
        <w:footnoteRef/>
      </w:r>
      <w:r w:rsidRPr="005563C0">
        <w:tab/>
        <w:t>Επαναλάβετε τα στοιχεία των αρμοδίων, όνομα και επώνυμο, όσες φορές χρειάζεται.</w:t>
      </w:r>
    </w:p>
    <w:p w:rsidR="0098750F" w:rsidRDefault="0098750F" w:rsidP="0098750F">
      <w:pPr>
        <w:pStyle w:val="aff5"/>
        <w:tabs>
          <w:tab w:val="left" w:pos="284"/>
        </w:tabs>
        <w:rPr>
          <w:rStyle w:val="DeltaViewInsertion"/>
          <w:i w:val="0"/>
        </w:rPr>
      </w:pPr>
      <w:r>
        <w:rPr>
          <w:rStyle w:val="afc"/>
        </w:rPr>
        <w:footnoteRef/>
      </w:r>
      <w:r w:rsidRPr="005563C0">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750F" w:rsidRDefault="0098750F" w:rsidP="0098750F">
      <w:pPr>
        <w:pStyle w:val="aff5"/>
        <w:tabs>
          <w:tab w:val="left" w:pos="284"/>
        </w:tabs>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8750F" w:rsidRDefault="0098750F" w:rsidP="0098750F">
      <w:pPr>
        <w:pStyle w:val="aff5"/>
        <w:tabs>
          <w:tab w:val="left" w:pos="284"/>
        </w:tabs>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8750F" w:rsidRPr="005563C0" w:rsidRDefault="0098750F" w:rsidP="0098750F">
      <w:pPr>
        <w:pStyle w:val="aff5"/>
        <w:tabs>
          <w:tab w:val="left" w:pos="284"/>
        </w:tabs>
      </w:pPr>
      <w:r>
        <w:rPr>
          <w:rStyle w:val="DeltaViewInsertion"/>
          <w:i w:val="0"/>
        </w:rPr>
        <w:tab/>
        <w:t xml:space="preserve">Μεσαίες επιχειρήσεις: επιχειρήσεις που δεν είναι ούτε πολύ μικρές ούτε μικρές και </w:t>
      </w:r>
      <w:r w:rsidRPr="005563C0">
        <w:t xml:space="preserve">οι οποίες </w:t>
      </w:r>
      <w:r w:rsidRPr="005563C0">
        <w:rPr>
          <w:b/>
        </w:rPr>
        <w:t>απασχολούν λιγότερους από 250 εργαζομένους</w:t>
      </w:r>
      <w:r w:rsidRPr="005563C0">
        <w:t xml:space="preserve"> και των οποίων ο </w:t>
      </w:r>
      <w:r w:rsidRPr="005563C0">
        <w:rPr>
          <w:b/>
        </w:rPr>
        <w:t>ετήσιος κύκλος εργασιών δεν υπερβαίνει τα 50 εκατομμύρια ευρώ</w:t>
      </w:r>
      <w:r w:rsidRPr="005563C0">
        <w:t xml:space="preserve"> </w:t>
      </w:r>
      <w:r w:rsidRPr="005563C0">
        <w:rPr>
          <w:b/>
          <w:i/>
        </w:rPr>
        <w:t>και/ή</w:t>
      </w:r>
      <w:r w:rsidRPr="005563C0">
        <w:t xml:space="preserve"> το </w:t>
      </w:r>
      <w:r w:rsidRPr="005563C0">
        <w:rPr>
          <w:b/>
        </w:rPr>
        <w:t>σύνολο του ετήσιου ισολογισμού δεν υπερβαίνει τα 43 εκατομμύρια ευρώ</w:t>
      </w:r>
      <w:r w:rsidRPr="005563C0">
        <w:t>.</w:t>
      </w:r>
    </w:p>
    <w:p w:rsidR="0098750F" w:rsidRPr="005563C0" w:rsidRDefault="0098750F" w:rsidP="0098750F">
      <w:pPr>
        <w:pStyle w:val="aff5"/>
        <w:tabs>
          <w:tab w:val="left" w:pos="284"/>
        </w:tabs>
      </w:pPr>
      <w:r>
        <w:rPr>
          <w:rStyle w:val="afc"/>
        </w:rPr>
        <w:footnoteRef/>
      </w:r>
      <w:r w:rsidRPr="005563C0">
        <w:tab/>
        <w:t>Έχει δηλαδή ως κύριο σκοπό την κοινωνική και επαγγελματική ένταξη ατόμων με αναπηρία ή μειονεκτούντων ατόμων.</w:t>
      </w:r>
    </w:p>
    <w:p w:rsidR="0098750F" w:rsidRPr="005563C0" w:rsidRDefault="0098750F" w:rsidP="0098750F">
      <w:pPr>
        <w:pStyle w:val="aff5"/>
        <w:tabs>
          <w:tab w:val="left" w:pos="284"/>
        </w:tabs>
      </w:pPr>
      <w:r>
        <w:rPr>
          <w:rStyle w:val="afc"/>
        </w:rPr>
        <w:footnoteRef/>
      </w:r>
      <w:r w:rsidRPr="005563C0">
        <w:tab/>
        <w:t>Τα δικαιολογητικά και η κατάταξη, εάν υπάρχουν, αναφέρονται στην πιστοποίηση.</w:t>
      </w:r>
    </w:p>
    <w:p w:rsidR="0098750F" w:rsidRPr="005563C0" w:rsidRDefault="0098750F" w:rsidP="0098750F">
      <w:pPr>
        <w:pStyle w:val="aff5"/>
        <w:tabs>
          <w:tab w:val="left" w:pos="284"/>
        </w:tabs>
      </w:pPr>
      <w:r>
        <w:rPr>
          <w:rStyle w:val="afc"/>
        </w:rPr>
        <w:lastRenderedPageBreak/>
        <w:footnoteRef/>
      </w:r>
      <w:r w:rsidRPr="005563C0">
        <w:tab/>
        <w:t>Ειδικότερα ως μέλος ένωσης ή κοινοπραξίας ή άλλου παρόμοιου καθεστώτος.</w:t>
      </w:r>
    </w:p>
    <w:p w:rsidR="0098750F" w:rsidRPr="005563C0" w:rsidRDefault="0098750F" w:rsidP="0098750F">
      <w:pPr>
        <w:pStyle w:val="aff5"/>
        <w:tabs>
          <w:tab w:val="left" w:pos="284"/>
        </w:tabs>
      </w:pPr>
      <w:r>
        <w:rPr>
          <w:rStyle w:val="afc"/>
        </w:rPr>
        <w:footnoteRef/>
      </w:r>
      <w:r w:rsidRPr="005563C0">
        <w:tab/>
        <w:t xml:space="preserve"> Επισημαίνεται ότι σύμφωνα με το δεύτερο εδάφιο του άρθρου 78 “</w:t>
      </w:r>
      <w:r w:rsidRPr="005563C0">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563C0">
        <w:t>.”</w:t>
      </w:r>
    </w:p>
    <w:p w:rsidR="0098750F" w:rsidRPr="005563C0" w:rsidRDefault="0098750F" w:rsidP="0098750F">
      <w:pPr>
        <w:pStyle w:val="aff5"/>
        <w:tabs>
          <w:tab w:val="left" w:pos="284"/>
        </w:tabs>
      </w:pPr>
      <w:r>
        <w:rPr>
          <w:rStyle w:val="afc"/>
        </w:rPr>
        <w:footnoteRef/>
      </w:r>
      <w:r w:rsidRPr="005563C0">
        <w:tab/>
        <w:t xml:space="preserve">Σύμφωνα με τις διατάξεις του άρθρου 73 παρ. 3 α, </w:t>
      </w:r>
      <w:r w:rsidRPr="005563C0">
        <w:rPr>
          <w:u w:val="single"/>
        </w:rPr>
        <w:t xml:space="preserve">εφόσον προβλέπεται στα έγγραφα της σύμβασης </w:t>
      </w:r>
      <w:r w:rsidRPr="005563C0">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8750F" w:rsidRPr="005563C0" w:rsidRDefault="0098750F" w:rsidP="0098750F">
      <w:pPr>
        <w:pStyle w:val="aff5"/>
        <w:tabs>
          <w:tab w:val="left" w:pos="284"/>
        </w:tabs>
      </w:pPr>
      <w:r>
        <w:rPr>
          <w:rStyle w:val="afc"/>
        </w:rPr>
        <w:footnoteRef/>
      </w:r>
      <w:r w:rsidRPr="005563C0">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563C0">
        <w:t xml:space="preserve"> 300 της 11.11.2008, σ. 42).</w:t>
      </w:r>
    </w:p>
    <w:p w:rsidR="0098750F" w:rsidRPr="005563C0" w:rsidRDefault="0098750F" w:rsidP="0098750F">
      <w:pPr>
        <w:pStyle w:val="aff5"/>
        <w:tabs>
          <w:tab w:val="left" w:pos="284"/>
        </w:tabs>
      </w:pPr>
      <w:r>
        <w:rPr>
          <w:rStyle w:val="afc"/>
        </w:rPr>
        <w:footnoteRef/>
      </w:r>
      <w:r w:rsidRPr="005563C0">
        <w:tab/>
        <w:t>Σύμφωνα με άρθρο 73 παρ. 1 (β). Στον Κανονισμό ΕΕΕΣ (Κανονισμός ΕΕ 2016/7) αναφέρεται ως “διαφθορά”.</w:t>
      </w:r>
    </w:p>
    <w:p w:rsidR="0098750F" w:rsidRPr="005563C0" w:rsidRDefault="0098750F" w:rsidP="0098750F">
      <w:pPr>
        <w:pStyle w:val="aff5"/>
        <w:tabs>
          <w:tab w:val="left" w:pos="284"/>
        </w:tabs>
      </w:pPr>
      <w:r>
        <w:rPr>
          <w:rStyle w:val="afc"/>
        </w:rPr>
        <w:footnoteRef/>
      </w:r>
      <w:r w:rsidRPr="005563C0">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563C0">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563C0">
        <w:t xml:space="preserve"> 192 της 31.7.2003, σ. 54). Περιλαμβάνει επίσης τη διαφθορά όπως ορίζεται στο </w:t>
      </w:r>
      <w:r w:rsidRPr="005563C0">
        <w:rPr>
          <w:b/>
        </w:rPr>
        <w:t>ν. 3560/2007</w:t>
      </w:r>
      <w:r w:rsidRPr="005563C0">
        <w:t xml:space="preserve"> </w:t>
      </w:r>
      <w:r w:rsidRPr="005563C0">
        <w:rPr>
          <w:b/>
        </w:rPr>
        <w:t xml:space="preserve">(ΦΕΚ 103/Α), </w:t>
      </w:r>
      <w:r w:rsidRPr="005563C0">
        <w:rPr>
          <w:i/>
        </w:rPr>
        <w:t xml:space="preserve">«Κύρωση και εφαρμογή της Σύμβασης ποινικού δικαίου για τη διαφθορά και του Πρόσθετου σ΄ αυτήν Πρωτοκόλλου» (αφορά σε </w:t>
      </w:r>
      <w:r w:rsidRPr="005563C0">
        <w:t xml:space="preserve"> </w:t>
      </w:r>
      <w:r w:rsidRPr="005563C0">
        <w:rPr>
          <w:i/>
        </w:rPr>
        <w:t>προσθήκη καθόσον στο ν. Άρθρο 73 παρ. 1 β αναφέρεται η κείμενη νομοθεσία)</w:t>
      </w:r>
      <w:r w:rsidRPr="005563C0">
        <w:t>.</w:t>
      </w:r>
    </w:p>
    <w:p w:rsidR="0098750F" w:rsidRPr="005563C0" w:rsidRDefault="0098750F" w:rsidP="0098750F">
      <w:pPr>
        <w:pStyle w:val="aff5"/>
        <w:tabs>
          <w:tab w:val="left" w:pos="284"/>
        </w:tabs>
      </w:pPr>
      <w:r>
        <w:rPr>
          <w:rStyle w:val="afc"/>
        </w:rPr>
        <w:footnoteRef/>
      </w:r>
      <w:r w:rsidRPr="005563C0">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563C0">
        <w:t xml:space="preserve"> 316 της 27.11.1995, σ. 48)</w:t>
      </w:r>
      <w:r w:rsidRPr="005563C0">
        <w:rPr>
          <w:rStyle w:val="af9"/>
          <w:rFonts w:eastAsia="Arial"/>
        </w:rPr>
        <w:t xml:space="preserve">  </w:t>
      </w:r>
      <w:r w:rsidRPr="005563C0">
        <w:t>όπως κυρώθηκε με το ν. 2803/2000 (ΦΕΚ 48/Α) "</w:t>
      </w:r>
      <w:r w:rsidRPr="005563C0">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98750F" w:rsidRPr="005563C0" w:rsidRDefault="0098750F" w:rsidP="0098750F">
      <w:pPr>
        <w:pStyle w:val="aff5"/>
        <w:tabs>
          <w:tab w:val="left" w:pos="284"/>
        </w:tabs>
      </w:pPr>
      <w:r>
        <w:rPr>
          <w:rStyle w:val="afc"/>
        </w:rPr>
        <w:footnoteRef/>
      </w:r>
      <w:r w:rsidRPr="005563C0">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563C0">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8750F" w:rsidRPr="005563C0" w:rsidRDefault="0098750F" w:rsidP="0098750F">
      <w:pPr>
        <w:pStyle w:val="aff5"/>
        <w:tabs>
          <w:tab w:val="left" w:pos="284"/>
        </w:tabs>
      </w:pPr>
      <w:r>
        <w:rPr>
          <w:rStyle w:val="afc"/>
        </w:rPr>
        <w:footnoteRef/>
      </w:r>
      <w:r w:rsidRPr="005563C0">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5563C0">
        <w:rPr>
          <w:rStyle w:val="af9"/>
          <w:rFonts w:eastAsia="Arial"/>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98750F" w:rsidRPr="005563C0" w:rsidRDefault="0098750F" w:rsidP="0098750F">
      <w:pPr>
        <w:pStyle w:val="aff5"/>
        <w:tabs>
          <w:tab w:val="left" w:pos="284"/>
        </w:tabs>
      </w:pPr>
      <w:r>
        <w:rPr>
          <w:rStyle w:val="afc"/>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98750F" w:rsidRPr="005563C0" w:rsidRDefault="0098750F" w:rsidP="0098750F">
      <w:pPr>
        <w:pStyle w:val="aff5"/>
        <w:tabs>
          <w:tab w:val="left" w:pos="284"/>
        </w:tabs>
      </w:pPr>
      <w:r>
        <w:rPr>
          <w:rStyle w:val="afc"/>
        </w:rPr>
        <w:footnoteRef/>
      </w:r>
      <w:r w:rsidRPr="005563C0">
        <w:tab/>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w:t>
      </w:r>
      <w:r w:rsidRPr="005563C0">
        <w:lastRenderedPageBreak/>
        <w:t>τον Διευθύνοντα Σύμβουλο καθώς και όλα τα μέλη του Διοικητικού Συμβουλίου ( βλ. τελευταίο εδάφιο της παρ. 1 του άρθρου 73 )</w:t>
      </w:r>
    </w:p>
    <w:p w:rsidR="0098750F" w:rsidRPr="005563C0" w:rsidRDefault="0098750F" w:rsidP="0098750F">
      <w:pPr>
        <w:pStyle w:val="aff5"/>
        <w:tabs>
          <w:tab w:val="left" w:pos="284"/>
        </w:tabs>
      </w:pPr>
      <w:r>
        <w:rPr>
          <w:rStyle w:val="afc"/>
        </w:rPr>
        <w:footnoteRef/>
      </w:r>
      <w:r w:rsidRPr="005563C0">
        <w:tab/>
        <w:t>Επαναλάβετε όσες φορές χρειάζεται.</w:t>
      </w:r>
    </w:p>
    <w:p w:rsidR="0098750F" w:rsidRPr="005563C0" w:rsidRDefault="0098750F" w:rsidP="0098750F">
      <w:pPr>
        <w:pStyle w:val="aff5"/>
        <w:tabs>
          <w:tab w:val="left" w:pos="284"/>
        </w:tabs>
      </w:pPr>
      <w:r>
        <w:rPr>
          <w:rStyle w:val="afc"/>
        </w:rPr>
        <w:footnoteRef/>
      </w:r>
      <w:r w:rsidRPr="005563C0">
        <w:tab/>
        <w:t>Επαναλάβετε όσες φορές χρειάζεται.</w:t>
      </w:r>
    </w:p>
    <w:p w:rsidR="0098750F" w:rsidRPr="005563C0" w:rsidRDefault="0098750F" w:rsidP="0098750F">
      <w:pPr>
        <w:pStyle w:val="aff5"/>
        <w:tabs>
          <w:tab w:val="left" w:pos="284"/>
        </w:tabs>
      </w:pPr>
      <w:r>
        <w:rPr>
          <w:rStyle w:val="afc"/>
        </w:rPr>
        <w:footnoteRef/>
      </w:r>
      <w:r w:rsidRPr="005563C0">
        <w:tab/>
        <w:t>Επαναλάβετε όσες φορές χρειάζεται.</w:t>
      </w:r>
    </w:p>
    <w:p w:rsidR="0098750F" w:rsidRPr="005563C0" w:rsidRDefault="0098750F" w:rsidP="0098750F">
      <w:pPr>
        <w:pStyle w:val="aff5"/>
        <w:tabs>
          <w:tab w:val="left" w:pos="284"/>
        </w:tabs>
      </w:pPr>
      <w:r>
        <w:rPr>
          <w:rStyle w:val="afc"/>
        </w:rPr>
        <w:footnoteRef/>
      </w:r>
      <w:r w:rsidRPr="005563C0">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8750F" w:rsidRPr="005563C0" w:rsidRDefault="0098750F" w:rsidP="0098750F">
      <w:pPr>
        <w:pStyle w:val="aff5"/>
        <w:tabs>
          <w:tab w:val="left" w:pos="284"/>
        </w:tabs>
      </w:pPr>
      <w:r>
        <w:rPr>
          <w:rStyle w:val="afc"/>
        </w:rPr>
        <w:footnoteRef/>
      </w:r>
      <w:r w:rsidRPr="005563C0">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98750F" w:rsidRPr="005563C0" w:rsidRDefault="0098750F" w:rsidP="0098750F">
      <w:pPr>
        <w:pStyle w:val="aff5"/>
        <w:tabs>
          <w:tab w:val="left" w:pos="284"/>
        </w:tabs>
      </w:pPr>
      <w:r>
        <w:rPr>
          <w:rStyle w:val="afc"/>
        </w:rPr>
        <w:footnoteRef/>
      </w:r>
      <w:r w:rsidRPr="005563C0">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8750F" w:rsidRPr="005563C0" w:rsidRDefault="0098750F" w:rsidP="0098750F">
      <w:pPr>
        <w:pStyle w:val="aff5"/>
        <w:tabs>
          <w:tab w:val="left" w:pos="284"/>
        </w:tabs>
      </w:pPr>
      <w:r>
        <w:rPr>
          <w:rStyle w:val="afc"/>
        </w:rPr>
        <w:footnoteRef/>
      </w:r>
      <w:r w:rsidRPr="005563C0">
        <w:tab/>
        <w:t xml:space="preserve">Σημειώνεται ότι, σύμφωνα με το άρθρο 73 παρ. 3 περ. α  και β, </w:t>
      </w:r>
      <w:r w:rsidRPr="005563C0">
        <w:rPr>
          <w:u w:val="single"/>
        </w:rPr>
        <w:t xml:space="preserve">εφόσον προβλέπεται στα έγγραφα της σύμβασης </w:t>
      </w:r>
      <w:r w:rsidRPr="005563C0">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8750F" w:rsidRPr="005563C0" w:rsidRDefault="0098750F" w:rsidP="0098750F">
      <w:pPr>
        <w:pStyle w:val="aff5"/>
        <w:tabs>
          <w:tab w:val="left" w:pos="284"/>
        </w:tabs>
      </w:pPr>
      <w:r>
        <w:rPr>
          <w:rStyle w:val="afc"/>
        </w:rPr>
        <w:footnoteRef/>
      </w:r>
      <w:r w:rsidRPr="005563C0">
        <w:tab/>
        <w:t>Επαναλάβετε όσες φορές χρειάζεται.</w:t>
      </w:r>
    </w:p>
    <w:p w:rsidR="0098750F" w:rsidRPr="005563C0" w:rsidRDefault="0098750F" w:rsidP="0098750F">
      <w:pPr>
        <w:pStyle w:val="aff5"/>
        <w:tabs>
          <w:tab w:val="left" w:pos="284"/>
        </w:tabs>
      </w:pPr>
      <w:r>
        <w:rPr>
          <w:rStyle w:val="afc"/>
        </w:rPr>
        <w:footnoteRef/>
      </w:r>
      <w:r w:rsidRPr="005563C0">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8750F" w:rsidRPr="005563C0" w:rsidRDefault="0098750F" w:rsidP="0098750F">
      <w:pPr>
        <w:pStyle w:val="aff5"/>
        <w:tabs>
          <w:tab w:val="left" w:pos="284"/>
        </w:tabs>
      </w:pPr>
      <w:r>
        <w:rPr>
          <w:rStyle w:val="afc"/>
        </w:rPr>
        <w:footnoteRef/>
      </w:r>
      <w:r w:rsidRPr="005563C0">
        <w:tab/>
        <w:t>. Η απόδοση όρων είναι σύμφωνη με την παρ. 4 του άρθρου 73 που διαφοροποιείται από τον Κανονισμό ΕΕΕΣ (Κανονισμός ΕΕ 2016/7)</w:t>
      </w:r>
    </w:p>
    <w:p w:rsidR="0098750F" w:rsidRPr="005563C0" w:rsidRDefault="0098750F" w:rsidP="0098750F">
      <w:pPr>
        <w:pStyle w:val="aff5"/>
        <w:tabs>
          <w:tab w:val="left" w:pos="284"/>
        </w:tabs>
      </w:pPr>
      <w:r>
        <w:rPr>
          <w:rStyle w:val="afc"/>
        </w:rPr>
        <w:footnoteRef/>
      </w:r>
      <w:r w:rsidRPr="005563C0">
        <w:tab/>
        <w:t>Άρθρο 73 παρ. 5.</w:t>
      </w:r>
    </w:p>
    <w:p w:rsidR="0098750F" w:rsidRPr="005563C0" w:rsidRDefault="0098750F" w:rsidP="0098750F">
      <w:pPr>
        <w:pStyle w:val="aff5"/>
        <w:tabs>
          <w:tab w:val="left" w:pos="284"/>
        </w:tabs>
      </w:pPr>
      <w:r>
        <w:rPr>
          <w:rStyle w:val="afc"/>
        </w:rPr>
        <w:footnoteRef/>
      </w:r>
      <w:r w:rsidRPr="005563C0">
        <w:tab/>
        <w:t>Εφόσον στα έγγραφα της σύμβασης γίνεται αναφορά σε συγκεκριμένη διάταξη, να συμπληρωθεί ανάλογα το ΤΕΥΔ πχ άρθρο 68 παρ. 2 ν. 3863/2010 .</w:t>
      </w:r>
    </w:p>
    <w:p w:rsidR="0098750F" w:rsidRPr="005563C0" w:rsidRDefault="0098750F" w:rsidP="0098750F">
      <w:pPr>
        <w:pStyle w:val="aff5"/>
        <w:tabs>
          <w:tab w:val="left" w:pos="284"/>
        </w:tabs>
      </w:pPr>
      <w:r>
        <w:rPr>
          <w:rStyle w:val="afc"/>
        </w:rPr>
        <w:footnoteRef/>
      </w:r>
      <w:r w:rsidRPr="005563C0">
        <w:tab/>
        <w:t>Όπως προσδιορίζεται στο άρθρο 24 ή στα έγγραφα της σύμβασης</w:t>
      </w:r>
      <w:r w:rsidRPr="005563C0">
        <w:rPr>
          <w:b/>
          <w:i/>
        </w:rPr>
        <w:t>.</w:t>
      </w:r>
    </w:p>
    <w:p w:rsidR="0098750F" w:rsidRPr="005563C0" w:rsidRDefault="0098750F" w:rsidP="0098750F">
      <w:pPr>
        <w:pStyle w:val="aff5"/>
        <w:tabs>
          <w:tab w:val="left" w:pos="284"/>
        </w:tabs>
      </w:pPr>
      <w:r>
        <w:rPr>
          <w:rStyle w:val="afc"/>
        </w:rPr>
        <w:footnoteRef/>
      </w:r>
      <w:r w:rsidRPr="005563C0">
        <w:tab/>
        <w:t>Πρβλ άρθρο 48.</w:t>
      </w:r>
    </w:p>
    <w:p w:rsidR="0098750F" w:rsidRPr="005563C0" w:rsidRDefault="0098750F" w:rsidP="0098750F">
      <w:pPr>
        <w:pStyle w:val="aff5"/>
        <w:tabs>
          <w:tab w:val="left" w:pos="284"/>
        </w:tabs>
      </w:pPr>
      <w:r>
        <w:rPr>
          <w:rStyle w:val="afc"/>
        </w:rPr>
        <w:footnoteRef/>
      </w:r>
      <w:r w:rsidRPr="005563C0">
        <w:tab/>
        <w:t xml:space="preserve"> Η απόδοση όρων είναι σύμφωνη με την περιπτ. στ παρ. 4 του άρθρου 73 που διαφοροποιείται από τον Κανονισμό ΕΕΕΣ (Κανονισμός ΕΕ 2016/7)</w:t>
      </w:r>
    </w:p>
    <w:p w:rsidR="0098750F" w:rsidRPr="005563C0" w:rsidRDefault="0098750F" w:rsidP="0098750F">
      <w:pPr>
        <w:pStyle w:val="aff5"/>
        <w:tabs>
          <w:tab w:val="left" w:pos="284"/>
        </w:tabs>
      </w:pPr>
      <w:r>
        <w:rPr>
          <w:rStyle w:val="afc"/>
        </w:rPr>
        <w:footnoteRef/>
      </w:r>
      <w:r w:rsidRPr="005563C0">
        <w:tab/>
        <w:t>Για συμβάσεις έργου, η εκτιμώμενη αξία της οποίας υπερβαίνει το ένα εκατομμύριο (1.000.000) ευρώ εκτός ΦΠΑ (άρθρο 79 παρ. 2). Πρβλ  και άρθρο 375 παρ. 10.</w:t>
      </w:r>
    </w:p>
    <w:p w:rsidR="0098750F" w:rsidRPr="005563C0" w:rsidRDefault="0098750F" w:rsidP="0098750F">
      <w:pPr>
        <w:pStyle w:val="aff5"/>
        <w:tabs>
          <w:tab w:val="left" w:pos="284"/>
        </w:tabs>
      </w:pPr>
      <w:r>
        <w:rPr>
          <w:rStyle w:val="afc"/>
        </w:rPr>
        <w:footnoteRef/>
      </w:r>
      <w:r w:rsidRPr="005563C0">
        <w:tab/>
        <w:t xml:space="preserve">Όπως περιγράφεται στο Παράρτημα </w:t>
      </w:r>
      <w:r>
        <w:rPr>
          <w:lang w:val="en-US"/>
        </w:rPr>
        <w:t>XI</w:t>
      </w:r>
      <w:r w:rsidRPr="005563C0">
        <w:t xml:space="preserve"> του Προσαρτήματος Α, </w:t>
      </w:r>
      <w:r w:rsidRPr="005563C0">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98750F" w:rsidRPr="005563C0" w:rsidRDefault="0098750F" w:rsidP="0098750F">
      <w:pPr>
        <w:pStyle w:val="aff5"/>
        <w:tabs>
          <w:tab w:val="left" w:pos="284"/>
        </w:tabs>
      </w:pPr>
      <w:r>
        <w:rPr>
          <w:rStyle w:val="afc"/>
        </w:rPr>
        <w:lastRenderedPageBreak/>
        <w:footnoteRef/>
      </w:r>
      <w:r w:rsidRPr="005563C0">
        <w:tab/>
        <w:t xml:space="preserve"> Μόνον εφόσον επιτρέπεται </w:t>
      </w:r>
      <w:r w:rsidRPr="005563C0">
        <w:rPr>
          <w:b/>
          <w:i/>
        </w:rPr>
        <w:t xml:space="preserve">στη σχετική διακήρυξη ή στην πρόσκληση ή στα έγγραφα της σύμβασης που αναφέρονται στην διακήρυξη. </w:t>
      </w:r>
    </w:p>
    <w:p w:rsidR="0098750F" w:rsidRPr="005563C0" w:rsidRDefault="0098750F" w:rsidP="0098750F">
      <w:pPr>
        <w:pStyle w:val="aff5"/>
        <w:tabs>
          <w:tab w:val="left" w:pos="284"/>
        </w:tabs>
      </w:pPr>
      <w:r>
        <w:rPr>
          <w:rStyle w:val="afc"/>
        </w:rPr>
        <w:footnoteRef/>
      </w:r>
      <w:r w:rsidRPr="005563C0">
        <w:tab/>
        <w:t xml:space="preserve"> Μόνον εφόσον επιτρέπεται στη σχετική διακήρυξη ή στην πρόσκληση ή στα έγγραφα της σύμβασης που αναφέρονται στην διακήρυξη</w:t>
      </w:r>
      <w:r w:rsidRPr="005563C0">
        <w:rPr>
          <w:b/>
          <w:i/>
        </w:rPr>
        <w:t xml:space="preserve">. </w:t>
      </w:r>
    </w:p>
    <w:p w:rsidR="0098750F" w:rsidRPr="005563C0" w:rsidRDefault="0098750F" w:rsidP="0098750F">
      <w:pPr>
        <w:pStyle w:val="aff5"/>
        <w:tabs>
          <w:tab w:val="left" w:pos="284"/>
        </w:tabs>
      </w:pPr>
      <w:r>
        <w:rPr>
          <w:rStyle w:val="afc"/>
        </w:rPr>
        <w:footnoteRef/>
      </w:r>
      <w:r w:rsidRPr="005563C0">
        <w:tab/>
        <w:t xml:space="preserve">Π.χ αναλογία μεταξύ περιουσιακών στοιχείων και υποχρεώσεων </w:t>
      </w:r>
    </w:p>
    <w:p w:rsidR="0098750F" w:rsidRPr="005563C0" w:rsidRDefault="0098750F" w:rsidP="0098750F">
      <w:pPr>
        <w:pStyle w:val="aff5"/>
        <w:tabs>
          <w:tab w:val="left" w:pos="284"/>
        </w:tabs>
      </w:pPr>
      <w:r>
        <w:rPr>
          <w:rStyle w:val="afc"/>
        </w:rPr>
        <w:footnoteRef/>
      </w:r>
      <w:r w:rsidRPr="005563C0">
        <w:tab/>
        <w:t xml:space="preserve">Π.χ αναλογία μεταξύ περιουσιακών στοιχείων και υποχρεώσεων </w:t>
      </w:r>
    </w:p>
    <w:p w:rsidR="0098750F" w:rsidRPr="005563C0" w:rsidRDefault="0098750F" w:rsidP="0098750F">
      <w:pPr>
        <w:pStyle w:val="aff5"/>
        <w:tabs>
          <w:tab w:val="left" w:pos="284"/>
        </w:tabs>
      </w:pPr>
      <w:r>
        <w:rPr>
          <w:rStyle w:val="afc"/>
        </w:rPr>
        <w:footnoteRef/>
      </w:r>
      <w:r w:rsidRPr="005563C0">
        <w:tab/>
        <w:t xml:space="preserve">Οι αναθέτουσες αρχές μπορούν να </w:t>
      </w:r>
      <w:r w:rsidRPr="005563C0">
        <w:rPr>
          <w:b/>
        </w:rPr>
        <w:t>ζητούν</w:t>
      </w:r>
      <w:r w:rsidRPr="005563C0">
        <w:t xml:space="preserve"> έως πέντε έτη και να </w:t>
      </w:r>
      <w:r w:rsidRPr="005563C0">
        <w:rPr>
          <w:b/>
        </w:rPr>
        <w:t>επιτρέπουν</w:t>
      </w:r>
      <w:r w:rsidRPr="005563C0">
        <w:t xml:space="preserve"> την τεκμηρίωση εμπειρίας  που </w:t>
      </w:r>
      <w:r w:rsidRPr="005563C0">
        <w:rPr>
          <w:b/>
        </w:rPr>
        <w:t>υπερβαίνει</w:t>
      </w:r>
      <w:r w:rsidRPr="005563C0">
        <w:t xml:space="preserve"> τα πέντε έτη.</w:t>
      </w:r>
    </w:p>
    <w:p w:rsidR="0098750F" w:rsidRPr="005563C0" w:rsidRDefault="0098750F" w:rsidP="0098750F">
      <w:pPr>
        <w:pStyle w:val="aff5"/>
        <w:tabs>
          <w:tab w:val="left" w:pos="284"/>
        </w:tabs>
      </w:pPr>
      <w:r>
        <w:rPr>
          <w:rStyle w:val="afc"/>
        </w:rPr>
        <w:footnoteRef/>
      </w:r>
      <w:r w:rsidRPr="005563C0">
        <w:tab/>
        <w:t xml:space="preserve">Οι αναθέτουσες αρχές μπορούν να </w:t>
      </w:r>
      <w:r w:rsidRPr="005563C0">
        <w:rPr>
          <w:b/>
        </w:rPr>
        <w:t>ζητούν</w:t>
      </w:r>
      <w:r w:rsidRPr="005563C0">
        <w:t xml:space="preserve"> έως τρία έτη και να </w:t>
      </w:r>
      <w:r w:rsidRPr="005563C0">
        <w:rPr>
          <w:b/>
        </w:rPr>
        <w:t>επιτρέπουν</w:t>
      </w:r>
      <w:r w:rsidRPr="005563C0">
        <w:t xml:space="preserve"> την τεκμηρίωση εμπειρίας που </w:t>
      </w:r>
      <w:r w:rsidRPr="005563C0">
        <w:rPr>
          <w:b/>
        </w:rPr>
        <w:t>υπερβαίνει</w:t>
      </w:r>
      <w:r w:rsidRPr="005563C0">
        <w:t xml:space="preserve"> τα τρία έτη.</w:t>
      </w:r>
    </w:p>
    <w:p w:rsidR="0098750F" w:rsidRPr="005563C0" w:rsidRDefault="0098750F" w:rsidP="0098750F">
      <w:pPr>
        <w:pStyle w:val="aff5"/>
        <w:tabs>
          <w:tab w:val="left" w:pos="284"/>
        </w:tabs>
      </w:pPr>
      <w:r>
        <w:rPr>
          <w:rStyle w:val="afc"/>
        </w:rPr>
        <w:footnoteRef/>
      </w:r>
      <w:r w:rsidRPr="005563C0">
        <w:tab/>
        <w:t xml:space="preserve">Πρέπει να απαριθμούνται </w:t>
      </w:r>
      <w:r w:rsidRPr="005563C0">
        <w:rPr>
          <w:b/>
          <w:u w:val="single"/>
        </w:rPr>
        <w:t>όλοι</w:t>
      </w:r>
      <w:r w:rsidRPr="005563C0">
        <w:t xml:space="preserve"> οι παραλήπτες και ο κατάλογος πρέπει να περιλαμβάνει τόσο δημόσιους όσο και ιδιωτικούς πελάτες για τα σχετικά αγαθά ή υπηρεσίες.</w:t>
      </w:r>
    </w:p>
    <w:p w:rsidR="0098750F" w:rsidRPr="005563C0" w:rsidRDefault="0098750F" w:rsidP="0098750F">
      <w:pPr>
        <w:pStyle w:val="aff5"/>
        <w:tabs>
          <w:tab w:val="left" w:pos="284"/>
        </w:tabs>
      </w:pPr>
      <w:r>
        <w:rPr>
          <w:rStyle w:val="afc"/>
        </w:rPr>
        <w:footnoteRef/>
      </w:r>
      <w:r w:rsidRPr="005563C0">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5563C0">
        <w:t>, ενότητα Γ, πρέπει να συμπληρώνονται χωριστά έντυπα ΤΕΥΔ.</w:t>
      </w:r>
    </w:p>
    <w:p w:rsidR="0098750F" w:rsidRPr="005563C0" w:rsidRDefault="0098750F" w:rsidP="0098750F">
      <w:pPr>
        <w:pStyle w:val="aff5"/>
        <w:tabs>
          <w:tab w:val="left" w:pos="284"/>
        </w:tabs>
      </w:pPr>
      <w:r>
        <w:rPr>
          <w:rStyle w:val="afc"/>
        </w:rPr>
        <w:footnoteRef/>
      </w:r>
      <w:r w:rsidRPr="005563C0">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98750F" w:rsidRPr="005563C0" w:rsidRDefault="0098750F" w:rsidP="0098750F">
      <w:pPr>
        <w:pStyle w:val="aff5"/>
        <w:tabs>
          <w:tab w:val="left" w:pos="284"/>
        </w:tabs>
      </w:pPr>
      <w:r>
        <w:rPr>
          <w:rStyle w:val="afc"/>
        </w:rPr>
        <w:footnoteRef/>
      </w:r>
      <w:r w:rsidRPr="005563C0">
        <w:tab/>
        <w:t xml:space="preserve">Επισημαίνεται ότι εάν ο οικονομικός φορέας </w:t>
      </w:r>
      <w:r w:rsidRPr="005563C0">
        <w:rPr>
          <w:b/>
          <w:u w:val="single"/>
        </w:rPr>
        <w:t>έχει</w:t>
      </w:r>
      <w:r w:rsidRPr="005563C0">
        <w:t xml:space="preserve"> αποφασίσει να αναθέσει τμήμα της σύμβασης σε τρίτους υπό μορφή υπεργολαβίας </w:t>
      </w:r>
      <w:r w:rsidRPr="005563C0">
        <w:rPr>
          <w:b/>
          <w:u w:val="single"/>
        </w:rPr>
        <w:t>και</w:t>
      </w:r>
      <w:r w:rsidRPr="005563C0">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98750F" w:rsidRPr="005563C0" w:rsidRDefault="0098750F" w:rsidP="0098750F">
      <w:pPr>
        <w:pStyle w:val="aff5"/>
        <w:tabs>
          <w:tab w:val="left" w:pos="284"/>
        </w:tabs>
      </w:pPr>
      <w:r>
        <w:rPr>
          <w:rStyle w:val="afc"/>
        </w:rPr>
        <w:footnoteRef/>
      </w:r>
      <w:r w:rsidRPr="005563C0">
        <w:tab/>
        <w:t>Διευκρινίστε ποιο στοιχείο αφορά η απάντηση.</w:t>
      </w:r>
    </w:p>
    <w:p w:rsidR="0098750F" w:rsidRPr="005563C0" w:rsidRDefault="0098750F" w:rsidP="0098750F">
      <w:pPr>
        <w:pStyle w:val="aff5"/>
        <w:tabs>
          <w:tab w:val="left" w:pos="284"/>
        </w:tabs>
      </w:pPr>
      <w:r>
        <w:rPr>
          <w:rStyle w:val="afc"/>
        </w:rPr>
        <w:footnoteRef/>
      </w:r>
      <w:r w:rsidRPr="005563C0">
        <w:tab/>
        <w:t>Επαναλάβετε όσες φορές χρειάζεται.</w:t>
      </w:r>
    </w:p>
    <w:p w:rsidR="0098750F" w:rsidRPr="005563C0" w:rsidRDefault="0098750F" w:rsidP="0098750F">
      <w:pPr>
        <w:pStyle w:val="aff5"/>
        <w:tabs>
          <w:tab w:val="left" w:pos="284"/>
        </w:tabs>
      </w:pPr>
      <w:r>
        <w:rPr>
          <w:rStyle w:val="afc"/>
        </w:rPr>
        <w:footnoteRef/>
      </w:r>
      <w:r w:rsidRPr="005563C0">
        <w:tab/>
        <w:t>Επαναλάβετε όσες φορές χρειάζεται.</w:t>
      </w:r>
    </w:p>
    <w:p w:rsidR="0098750F" w:rsidRPr="005563C0" w:rsidRDefault="0098750F" w:rsidP="0098750F">
      <w:pPr>
        <w:pStyle w:val="aff5"/>
        <w:tabs>
          <w:tab w:val="left" w:pos="284"/>
        </w:tabs>
      </w:pPr>
      <w:r>
        <w:rPr>
          <w:rStyle w:val="afc"/>
        </w:rPr>
        <w:footnoteRef/>
      </w:r>
      <w:r w:rsidRPr="005563C0">
        <w:tab/>
        <w:t>Πρβλ και άρθρο 1 ν. 4250/2014</w:t>
      </w:r>
    </w:p>
    <w:p w:rsidR="0098750F" w:rsidRPr="005563C0" w:rsidRDefault="0098750F" w:rsidP="0098750F">
      <w:pPr>
        <w:pStyle w:val="aff5"/>
        <w:tabs>
          <w:tab w:val="left" w:pos="284"/>
        </w:tabs>
      </w:pPr>
      <w:r>
        <w:rPr>
          <w:rStyle w:val="afc"/>
        </w:rPr>
        <w:footnoteRef/>
      </w:r>
      <w:r w:rsidRPr="005563C0">
        <w:tab/>
        <w:t>Υπό την προϋπόθεση ότι ο οικονομικός φορέας έχει παράσχει τις απαραίτητες πληροφορίες (</w:t>
      </w:r>
      <w:r w:rsidRPr="005563C0">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563C0">
        <w:t xml:space="preserve"> </w:t>
      </w:r>
    </w:p>
    <w:p w:rsidR="0098750F" w:rsidRPr="00CB3809" w:rsidRDefault="0098750F" w:rsidP="0098750F">
      <w:pPr>
        <w:pStyle w:val="aff5"/>
      </w:pPr>
    </w:p>
    <w:p w:rsidR="0098750F" w:rsidRDefault="0098750F" w:rsidP="0098750F">
      <w:pPr>
        <w:pStyle w:val="normalwithoutspacing"/>
        <w:rPr>
          <w:i/>
          <w:color w:val="5B9BD5"/>
          <w:szCs w:val="22"/>
        </w:rPr>
      </w:pPr>
    </w:p>
    <w:p w:rsidR="0098750F" w:rsidRDefault="0098750F" w:rsidP="0098750F">
      <w:pPr>
        <w:rPr>
          <w:i/>
          <w:color w:val="5B9BD5"/>
          <w:szCs w:val="22"/>
        </w:rPr>
      </w:pPr>
      <w:bookmarkStart w:id="147" w:name="__RefHeading___Toc470009841"/>
      <w:bookmarkEnd w:id="147"/>
    </w:p>
    <w:p w:rsidR="0098750F" w:rsidRPr="00DD3DFC" w:rsidRDefault="0098750F" w:rsidP="0098750F"/>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Default="00D54B6B" w:rsidP="00D54B6B"/>
    <w:p w:rsidR="00D54B6B" w:rsidRPr="00D54B6B" w:rsidRDefault="00D54B6B" w:rsidP="00D54B6B"/>
    <w:sectPr w:rsidR="00D54B6B" w:rsidRPr="00D54B6B" w:rsidSect="00FF23AC">
      <w:headerReference w:type="default" r:id="rId16"/>
      <w:footerReference w:type="default" r:id="rId17"/>
      <w:pgSz w:w="11906" w:h="16838" w:code="9"/>
      <w:pgMar w:top="1985" w:right="1558" w:bottom="1135" w:left="1560" w:header="340" w:footer="4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9F3" w:rsidRDefault="005529F3">
      <w:r>
        <w:separator/>
      </w:r>
    </w:p>
  </w:endnote>
  <w:endnote w:type="continuationSeparator" w:id="1">
    <w:p w:rsidR="005529F3" w:rsidRDefault="005529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A1"/>
    <w:family w:val="roman"/>
    <w:pitch w:val="variable"/>
    <w:sig w:usb0="E0000AFF" w:usb1="500078FF" w:usb2="00000021" w:usb3="00000000" w:csb0="000001BF" w:csb1="00000000"/>
  </w:font>
  <w:font w:name="Garamond">
    <w:panose1 w:val="02020404030301010803"/>
    <w:charset w:val="A1"/>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Calibri-Bold">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A6" w:rsidRPr="009B64C6" w:rsidRDefault="00C21CA6" w:rsidP="00AC09BC">
    <w:pPr>
      <w:pStyle w:val="a4"/>
      <w:pBdr>
        <w:top w:val="single" w:sz="4" w:space="1" w:color="auto"/>
      </w:pBdr>
      <w:jc w:val="center"/>
      <w:rPr>
        <w:sz w:val="16"/>
        <w:szCs w:val="16"/>
      </w:rPr>
    </w:pPr>
    <w:r w:rsidRPr="009B64C6">
      <w:rPr>
        <w:sz w:val="16"/>
        <w:szCs w:val="16"/>
        <w:lang w:val="el-GR"/>
      </w:rPr>
      <w:t>Σελίδα</w:t>
    </w:r>
    <w:r w:rsidR="00C11033" w:rsidRPr="009B64C6">
      <w:rPr>
        <w:b/>
        <w:bCs/>
        <w:sz w:val="16"/>
        <w:szCs w:val="16"/>
      </w:rPr>
      <w:fldChar w:fldCharType="begin"/>
    </w:r>
    <w:r w:rsidRPr="009B64C6">
      <w:rPr>
        <w:b/>
        <w:bCs/>
        <w:sz w:val="16"/>
        <w:szCs w:val="16"/>
      </w:rPr>
      <w:instrText xml:space="preserve"> PAGE  \* Arabic  \* MERGEFORMAT </w:instrText>
    </w:r>
    <w:r w:rsidR="00C11033" w:rsidRPr="009B64C6">
      <w:rPr>
        <w:b/>
        <w:bCs/>
        <w:sz w:val="16"/>
        <w:szCs w:val="16"/>
      </w:rPr>
      <w:fldChar w:fldCharType="separate"/>
    </w:r>
    <w:r w:rsidR="000520E9">
      <w:rPr>
        <w:b/>
        <w:bCs/>
        <w:noProof/>
        <w:sz w:val="16"/>
        <w:szCs w:val="16"/>
      </w:rPr>
      <w:t>86</w:t>
    </w:r>
    <w:r w:rsidR="00C11033" w:rsidRPr="009B64C6">
      <w:rPr>
        <w:b/>
        <w:bCs/>
        <w:sz w:val="16"/>
        <w:szCs w:val="16"/>
      </w:rPr>
      <w:fldChar w:fldCharType="end"/>
    </w:r>
    <w:r w:rsidRPr="009B64C6">
      <w:rPr>
        <w:sz w:val="16"/>
        <w:szCs w:val="16"/>
        <w:lang w:val="el-GR"/>
      </w:rPr>
      <w:t>από</w:t>
    </w:r>
    <w:fldSimple w:instr=" NUMPAGES  \* Arabic  \* MERGEFORMAT ">
      <w:r w:rsidR="000520E9" w:rsidRPr="000520E9">
        <w:rPr>
          <w:b/>
          <w:bCs/>
          <w:noProof/>
          <w:sz w:val="16"/>
          <w:szCs w:val="16"/>
        </w:rPr>
        <w:t>86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9F3" w:rsidRDefault="005529F3">
      <w:r>
        <w:separator/>
      </w:r>
    </w:p>
  </w:footnote>
  <w:footnote w:type="continuationSeparator" w:id="1">
    <w:p w:rsidR="005529F3" w:rsidRDefault="005529F3">
      <w:r>
        <w:continuationSeparator/>
      </w:r>
    </w:p>
  </w:footnote>
  <w:footnote w:id="2">
    <w:p w:rsidR="00C21CA6" w:rsidRDefault="00C21CA6" w:rsidP="003F07A8">
      <w:pPr>
        <w:pStyle w:val="af5"/>
        <w:spacing w:line="240" w:lineRule="auto"/>
      </w:pPr>
      <w:r w:rsidRPr="00D958CC">
        <w:rPr>
          <w:rStyle w:val="af6"/>
          <w:sz w:val="14"/>
          <w:szCs w:val="14"/>
        </w:rPr>
        <w:footnoteRef/>
      </w:r>
      <w:r w:rsidRPr="00D958CC">
        <w:rPr>
          <w:sz w:val="14"/>
          <w:szCs w:val="14"/>
        </w:rPr>
        <w:t>Αν δεν προσκομισθούν τα παραπάνω δικαιολογητικά ή υπάρχουν ελλείψεις σε αυτά που υπoβλήθηκαν και ο προσωρινός ανάδοχος υποβάλλει εντός της προθεσμίας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παράγραφος 5 εδάφιο α΄</w:t>
      </w:r>
      <w:r>
        <w:rPr>
          <w:sz w:val="14"/>
          <w:szCs w:val="14"/>
        </w:rPr>
        <w:t xml:space="preserve"> του ν. 4412/206</w:t>
      </w:r>
      <w:r w:rsidRPr="00D958CC">
        <w:rPr>
          <w:sz w:val="14"/>
          <w:szCs w:val="14"/>
        </w:rPr>
        <w:t>, τηρουμένων των αρχών της ίσης μεταχείρισης και της διαφάνειας.</w:t>
      </w:r>
    </w:p>
  </w:footnote>
  <w:footnote w:id="3">
    <w:p w:rsidR="00C21CA6" w:rsidRPr="007C2973" w:rsidRDefault="00C21CA6" w:rsidP="00724FC3">
      <w:pPr>
        <w:pStyle w:val="af5"/>
        <w:spacing w:line="240" w:lineRule="auto"/>
      </w:pPr>
      <w:r w:rsidRPr="00724FC3">
        <w:rPr>
          <w:rStyle w:val="af6"/>
          <w:sz w:val="18"/>
          <w:szCs w:val="18"/>
        </w:rPr>
        <w:footnoteRef/>
      </w:r>
      <w:r w:rsidRPr="00724FC3">
        <w:rPr>
          <w:sz w:val="18"/>
          <w:szCs w:val="18"/>
        </w:rPr>
        <w:t>Έγγραφο αρ. πρωτ. 2440/22.04.2021 της ΕΑΑΔΗΣΥ «Ενιαίο Πιστοποιητικό Δικαστικής Φερεγγυότητας», ΑΔΑ: 9ΒΚΩΟΞΤΒ-7Δ6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A6" w:rsidRPr="00CD18FD" w:rsidRDefault="00C21CA6" w:rsidP="004F172C">
    <w:pPr>
      <w:pStyle w:val="a7"/>
      <w:pBdr>
        <w:bottom w:val="single" w:sz="4" w:space="1" w:color="auto"/>
      </w:pBdr>
      <w:tabs>
        <w:tab w:val="clear" w:pos="8306"/>
        <w:tab w:val="right" w:pos="8788"/>
      </w:tabs>
      <w:jc w:val="center"/>
      <w:rPr>
        <w:rFonts w:ascii="Calibri" w:hAnsi="Calibri"/>
        <w:bCs/>
        <w:sz w:val="14"/>
        <w:szCs w:val="14"/>
        <w:lang w:val="el-GR"/>
      </w:rPr>
    </w:pPr>
    <w:r w:rsidRPr="00CD18FD">
      <w:rPr>
        <w:noProof/>
        <w:sz w:val="18"/>
        <w:szCs w:val="18"/>
        <w:lang w:val="el-GR"/>
      </w:rPr>
      <w:drawing>
        <wp:inline distT="0" distB="0" distL="0" distR="0">
          <wp:extent cx="640715" cy="647065"/>
          <wp:effectExtent l="0" t="0" r="0" b="0"/>
          <wp:docPr id="1" name="Picture 1" descr="Ευρωπαϊκή Ένωση - Ευρωπαϊκά Διαρθρωτικά και Επενδυτικά Ταμ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ρωπαϊκή Ένωση - Ευρωπαϊκά Διαρθρωτικά και Επενδυτικά Ταμεία"/>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822" cy="650203"/>
                  </a:xfrm>
                  <a:prstGeom prst="rect">
                    <a:avLst/>
                  </a:prstGeom>
                  <a:noFill/>
                  <a:ln w="9525">
                    <a:noFill/>
                    <a:miter lim="800000"/>
                    <a:headEnd/>
                    <a:tailEnd/>
                  </a:ln>
                </pic:spPr>
              </pic:pic>
            </a:graphicData>
          </a:graphic>
        </wp:inline>
      </w:drawing>
    </w:r>
    <w:r>
      <w:rPr>
        <w:rFonts w:ascii="Calibri" w:hAnsi="Calibri"/>
        <w:bCs/>
        <w:sz w:val="14"/>
        <w:szCs w:val="14"/>
        <w:lang w:val="el-GR"/>
      </w:rPr>
      <w:tab/>
    </w:r>
    <w:r w:rsidRPr="00E55688">
      <w:rPr>
        <w:rFonts w:ascii="Calibri" w:hAnsi="Calibri"/>
        <w:b/>
        <w:sz w:val="16"/>
        <w:szCs w:val="16"/>
        <w:lang w:val="el-GR"/>
      </w:rPr>
      <w:t>Με τη συγχρηματοδότηση της Ελλάδας και της Ευρωπαϊκής Ένωσης</w:t>
    </w:r>
    <w:r>
      <w:rPr>
        <w:rFonts w:ascii="Calibri" w:hAnsi="Calibri"/>
        <w:bCs/>
        <w:sz w:val="14"/>
        <w:szCs w:val="14"/>
        <w:lang w:val="el-GR"/>
      </w:rPr>
      <w:tab/>
    </w:r>
    <w:r w:rsidRPr="00CD18FD">
      <w:rPr>
        <w:noProof/>
        <w:sz w:val="18"/>
        <w:szCs w:val="18"/>
        <w:lang w:val="el-GR"/>
      </w:rPr>
      <w:drawing>
        <wp:inline distT="0" distB="0" distL="0" distR="0">
          <wp:extent cx="1009537" cy="605366"/>
          <wp:effectExtent l="0" t="0" r="0" b="0"/>
          <wp:docPr id="2" name="Picture 2" descr="espa142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print"/>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0059" cy="60567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2D8E0F"/>
    <w:multiLevelType w:val="singleLevel"/>
    <w:tmpl w:val="0408000B"/>
    <w:lvl w:ilvl="0">
      <w:start w:val="1"/>
      <w:numFmt w:val="bullet"/>
      <w:lvlText w:val=""/>
      <w:lvlJc w:val="left"/>
      <w:pPr>
        <w:ind w:left="730" w:hanging="360"/>
      </w:pPr>
      <w:rPr>
        <w:rFonts w:ascii="Wingdings" w:hAnsi="Wingdings" w:hint="default"/>
      </w:rPr>
    </w:lvl>
  </w:abstractNum>
  <w:abstractNum w:abstractNumId="1">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FFB46512"/>
    <w:lvl w:ilvl="0">
      <w:start w:val="1"/>
      <w:numFmt w:val="bullet"/>
      <w:pStyle w:val="3"/>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upperLetter"/>
      <w:lvlText w:val="%1)"/>
      <w:lvlJc w:val="left"/>
      <w:pPr>
        <w:tabs>
          <w:tab w:val="num" w:pos="0"/>
        </w:tabs>
        <w:ind w:left="720" w:hanging="360"/>
      </w:pPr>
      <w:rPr>
        <w:rFonts w:cs="Times New Roman"/>
      </w:rPr>
    </w:lvl>
  </w:abstractNum>
  <w:abstractNum w:abstractNumId="4">
    <w:nsid w:val="00000004"/>
    <w:multiLevelType w:val="singleLevel"/>
    <w:tmpl w:val="00000004"/>
    <w:name w:val="WW8Num3"/>
    <w:lvl w:ilvl="0">
      <w:start w:val="1"/>
      <w:numFmt w:val="decimal"/>
      <w:lvlText w:val="%1)"/>
      <w:lvlJc w:val="left"/>
      <w:pPr>
        <w:tabs>
          <w:tab w:val="num" w:pos="0"/>
        </w:tabs>
        <w:ind w:left="720" w:hanging="360"/>
      </w:pPr>
      <w:rPr>
        <w:rFonts w:cs="Times New Roman"/>
      </w:rPr>
    </w:lvl>
  </w:abstractNum>
  <w:abstractNum w:abstractNumId="5">
    <w:nsid w:val="00000005"/>
    <w:multiLevelType w:val="multilevel"/>
    <w:tmpl w:val="00000005"/>
    <w:name w:val="WW8Num4"/>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6"/>
    <w:multiLevelType w:val="multilevel"/>
    <w:tmpl w:val="00000006"/>
    <w:name w:val="WW8Num5"/>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8">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9"/>
    <w:multiLevelType w:val="singleLevel"/>
    <w:tmpl w:val="00000009"/>
    <w:name w:val="WW8Num7"/>
    <w:lvl w:ilvl="0">
      <w:start w:val="1"/>
      <w:numFmt w:val="bullet"/>
      <w:lvlText w:val="­"/>
      <w:lvlJc w:val="left"/>
      <w:pPr>
        <w:tabs>
          <w:tab w:val="num" w:pos="-360"/>
        </w:tabs>
        <w:ind w:left="360" w:hanging="360"/>
      </w:pPr>
      <w:rPr>
        <w:rFonts w:ascii="Angsana New" w:hAnsi="Angsana New" w:cs="Angsana New"/>
        <w:color w:val="000000"/>
        <w:kern w:val="1"/>
        <w:szCs w:val="22"/>
        <w:shd w:val="clear" w:color="auto" w:fill="FFFFFF"/>
        <w:lang w:val="el-GR"/>
      </w:rPr>
    </w:lvl>
  </w:abstractNum>
  <w:abstractNum w:abstractNumId="10">
    <w:nsid w:val="0000000A"/>
    <w:multiLevelType w:val="multilevel"/>
    <w:tmpl w:val="0000000A"/>
    <w:name w:val="WW8Num9"/>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11">
    <w:nsid w:val="00C81995"/>
    <w:multiLevelType w:val="hybridMultilevel"/>
    <w:tmpl w:val="22268F70"/>
    <w:name w:val="WW8Num10"/>
    <w:lvl w:ilvl="0" w:tplc="5A3ADAE2">
      <w:start w:val="1"/>
      <w:numFmt w:val="bullet"/>
      <w:lvlText w:val=""/>
      <w:lvlJc w:val="left"/>
      <w:pPr>
        <w:ind w:left="720" w:hanging="360"/>
      </w:pPr>
      <w:rPr>
        <w:rFonts w:ascii="Symbol" w:hAnsi="Symbol" w:hint="default"/>
      </w:rPr>
    </w:lvl>
    <w:lvl w:ilvl="1" w:tplc="CA0A8EAE" w:tentative="1">
      <w:start w:val="1"/>
      <w:numFmt w:val="bullet"/>
      <w:lvlText w:val="o"/>
      <w:lvlJc w:val="left"/>
      <w:pPr>
        <w:ind w:left="1440" w:hanging="360"/>
      </w:pPr>
      <w:rPr>
        <w:rFonts w:ascii="Courier New" w:hAnsi="Courier New" w:cs="Courier New" w:hint="default"/>
      </w:rPr>
    </w:lvl>
    <w:lvl w:ilvl="2" w:tplc="10804610" w:tentative="1">
      <w:start w:val="1"/>
      <w:numFmt w:val="bullet"/>
      <w:lvlText w:val=""/>
      <w:lvlJc w:val="left"/>
      <w:pPr>
        <w:ind w:left="2160" w:hanging="360"/>
      </w:pPr>
      <w:rPr>
        <w:rFonts w:ascii="Wingdings" w:hAnsi="Wingdings" w:hint="default"/>
      </w:rPr>
    </w:lvl>
    <w:lvl w:ilvl="3" w:tplc="54FA835E" w:tentative="1">
      <w:start w:val="1"/>
      <w:numFmt w:val="bullet"/>
      <w:lvlText w:val=""/>
      <w:lvlJc w:val="left"/>
      <w:pPr>
        <w:ind w:left="2880" w:hanging="360"/>
      </w:pPr>
      <w:rPr>
        <w:rFonts w:ascii="Symbol" w:hAnsi="Symbol" w:hint="default"/>
      </w:rPr>
    </w:lvl>
    <w:lvl w:ilvl="4" w:tplc="1E561A96" w:tentative="1">
      <w:start w:val="1"/>
      <w:numFmt w:val="bullet"/>
      <w:lvlText w:val="o"/>
      <w:lvlJc w:val="left"/>
      <w:pPr>
        <w:ind w:left="3600" w:hanging="360"/>
      </w:pPr>
      <w:rPr>
        <w:rFonts w:ascii="Courier New" w:hAnsi="Courier New" w:cs="Courier New" w:hint="default"/>
      </w:rPr>
    </w:lvl>
    <w:lvl w:ilvl="5" w:tplc="4300BA38" w:tentative="1">
      <w:start w:val="1"/>
      <w:numFmt w:val="bullet"/>
      <w:lvlText w:val=""/>
      <w:lvlJc w:val="left"/>
      <w:pPr>
        <w:ind w:left="4320" w:hanging="360"/>
      </w:pPr>
      <w:rPr>
        <w:rFonts w:ascii="Wingdings" w:hAnsi="Wingdings" w:hint="default"/>
      </w:rPr>
    </w:lvl>
    <w:lvl w:ilvl="6" w:tplc="7C8EE4CC" w:tentative="1">
      <w:start w:val="1"/>
      <w:numFmt w:val="bullet"/>
      <w:lvlText w:val=""/>
      <w:lvlJc w:val="left"/>
      <w:pPr>
        <w:ind w:left="5040" w:hanging="360"/>
      </w:pPr>
      <w:rPr>
        <w:rFonts w:ascii="Symbol" w:hAnsi="Symbol" w:hint="default"/>
      </w:rPr>
    </w:lvl>
    <w:lvl w:ilvl="7" w:tplc="28C69B64" w:tentative="1">
      <w:start w:val="1"/>
      <w:numFmt w:val="bullet"/>
      <w:lvlText w:val="o"/>
      <w:lvlJc w:val="left"/>
      <w:pPr>
        <w:ind w:left="5760" w:hanging="360"/>
      </w:pPr>
      <w:rPr>
        <w:rFonts w:ascii="Courier New" w:hAnsi="Courier New" w:cs="Courier New" w:hint="default"/>
      </w:rPr>
    </w:lvl>
    <w:lvl w:ilvl="8" w:tplc="BC7A1300" w:tentative="1">
      <w:start w:val="1"/>
      <w:numFmt w:val="bullet"/>
      <w:lvlText w:val=""/>
      <w:lvlJc w:val="left"/>
      <w:pPr>
        <w:ind w:left="6480" w:hanging="360"/>
      </w:pPr>
      <w:rPr>
        <w:rFonts w:ascii="Wingdings" w:hAnsi="Wingdings" w:hint="default"/>
      </w:rPr>
    </w:lvl>
  </w:abstractNum>
  <w:abstractNum w:abstractNumId="12">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07212371"/>
    <w:multiLevelType w:val="multilevel"/>
    <w:tmpl w:val="E2EE6BC6"/>
    <w:lvl w:ilvl="0">
      <w:start w:val="1"/>
      <w:numFmt w:val="decimal"/>
      <w:lvlText w:val="%1."/>
      <w:lvlJc w:val="left"/>
      <w:pPr>
        <w:ind w:left="36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9D73261"/>
    <w:multiLevelType w:val="hybridMultilevel"/>
    <w:tmpl w:val="CFB25776"/>
    <w:lvl w:ilvl="0" w:tplc="C99E31A8">
      <w:start w:val="1"/>
      <w:numFmt w:val="decimal"/>
      <w:lvlText w:val="%1."/>
      <w:lvlJc w:val="left"/>
      <w:pPr>
        <w:ind w:left="730" w:hanging="360"/>
      </w:pPr>
      <w:rPr>
        <w:rFonts w:hint="default"/>
      </w:rPr>
    </w:lvl>
    <w:lvl w:ilvl="1" w:tplc="68C85FBA" w:tentative="1">
      <w:start w:val="1"/>
      <w:numFmt w:val="bullet"/>
      <w:lvlText w:val="o"/>
      <w:lvlJc w:val="left"/>
      <w:pPr>
        <w:ind w:left="1450" w:hanging="360"/>
      </w:pPr>
      <w:rPr>
        <w:rFonts w:ascii="Courier New" w:hAnsi="Courier New" w:cs="Courier New" w:hint="default"/>
      </w:rPr>
    </w:lvl>
    <w:lvl w:ilvl="2" w:tplc="E05A87F6" w:tentative="1">
      <w:start w:val="1"/>
      <w:numFmt w:val="bullet"/>
      <w:lvlText w:val=""/>
      <w:lvlJc w:val="left"/>
      <w:pPr>
        <w:ind w:left="2170" w:hanging="360"/>
      </w:pPr>
      <w:rPr>
        <w:rFonts w:ascii="Wingdings" w:hAnsi="Wingdings" w:hint="default"/>
      </w:rPr>
    </w:lvl>
    <w:lvl w:ilvl="3" w:tplc="4C20CA8C" w:tentative="1">
      <w:start w:val="1"/>
      <w:numFmt w:val="bullet"/>
      <w:lvlText w:val=""/>
      <w:lvlJc w:val="left"/>
      <w:pPr>
        <w:ind w:left="2890" w:hanging="360"/>
      </w:pPr>
      <w:rPr>
        <w:rFonts w:ascii="Symbol" w:hAnsi="Symbol" w:hint="default"/>
      </w:rPr>
    </w:lvl>
    <w:lvl w:ilvl="4" w:tplc="EA404196" w:tentative="1">
      <w:start w:val="1"/>
      <w:numFmt w:val="bullet"/>
      <w:lvlText w:val="o"/>
      <w:lvlJc w:val="left"/>
      <w:pPr>
        <w:ind w:left="3610" w:hanging="360"/>
      </w:pPr>
      <w:rPr>
        <w:rFonts w:ascii="Courier New" w:hAnsi="Courier New" w:cs="Courier New" w:hint="default"/>
      </w:rPr>
    </w:lvl>
    <w:lvl w:ilvl="5" w:tplc="73C00618" w:tentative="1">
      <w:start w:val="1"/>
      <w:numFmt w:val="bullet"/>
      <w:lvlText w:val=""/>
      <w:lvlJc w:val="left"/>
      <w:pPr>
        <w:ind w:left="4330" w:hanging="360"/>
      </w:pPr>
      <w:rPr>
        <w:rFonts w:ascii="Wingdings" w:hAnsi="Wingdings" w:hint="default"/>
      </w:rPr>
    </w:lvl>
    <w:lvl w:ilvl="6" w:tplc="3D30C242" w:tentative="1">
      <w:start w:val="1"/>
      <w:numFmt w:val="bullet"/>
      <w:lvlText w:val=""/>
      <w:lvlJc w:val="left"/>
      <w:pPr>
        <w:ind w:left="5050" w:hanging="360"/>
      </w:pPr>
      <w:rPr>
        <w:rFonts w:ascii="Symbol" w:hAnsi="Symbol" w:hint="default"/>
      </w:rPr>
    </w:lvl>
    <w:lvl w:ilvl="7" w:tplc="F56CBED6" w:tentative="1">
      <w:start w:val="1"/>
      <w:numFmt w:val="bullet"/>
      <w:lvlText w:val="o"/>
      <w:lvlJc w:val="left"/>
      <w:pPr>
        <w:ind w:left="5770" w:hanging="360"/>
      </w:pPr>
      <w:rPr>
        <w:rFonts w:ascii="Courier New" w:hAnsi="Courier New" w:cs="Courier New" w:hint="default"/>
      </w:rPr>
    </w:lvl>
    <w:lvl w:ilvl="8" w:tplc="B50C0D9C" w:tentative="1">
      <w:start w:val="1"/>
      <w:numFmt w:val="bullet"/>
      <w:lvlText w:val=""/>
      <w:lvlJc w:val="left"/>
      <w:pPr>
        <w:ind w:left="6490" w:hanging="360"/>
      </w:pPr>
      <w:rPr>
        <w:rFonts w:ascii="Wingdings" w:hAnsi="Wingdings" w:hint="default"/>
      </w:rPr>
    </w:lvl>
  </w:abstractNum>
  <w:abstractNum w:abstractNumId="15">
    <w:nsid w:val="0DD14C51"/>
    <w:multiLevelType w:val="hybridMultilevel"/>
    <w:tmpl w:val="21DEC5E6"/>
    <w:lvl w:ilvl="0" w:tplc="B6B6D7BA">
      <w:start w:val="4"/>
      <w:numFmt w:val="bullet"/>
      <w:lvlText w:val="-"/>
      <w:lvlJc w:val="left"/>
      <w:pPr>
        <w:ind w:left="522" w:hanging="285"/>
      </w:pPr>
      <w:rPr>
        <w:rFonts w:ascii="Calibri" w:eastAsia="Calibri" w:hAnsi="Calibri" w:cs="Times New Roman" w:hint="default"/>
        <w:w w:val="100"/>
        <w:sz w:val="22"/>
        <w:szCs w:val="22"/>
        <w:lang w:val="el-GR" w:eastAsia="el-GR" w:bidi="el-GR"/>
      </w:rPr>
    </w:lvl>
    <w:lvl w:ilvl="1" w:tplc="9940A568">
      <w:numFmt w:val="bullet"/>
      <w:lvlText w:val="•"/>
      <w:lvlJc w:val="left"/>
      <w:pPr>
        <w:ind w:left="1422" w:hanging="285"/>
      </w:pPr>
      <w:rPr>
        <w:rFonts w:hint="default"/>
        <w:lang w:val="el-GR" w:eastAsia="el-GR" w:bidi="el-GR"/>
      </w:rPr>
    </w:lvl>
    <w:lvl w:ilvl="2" w:tplc="2AB01EFE">
      <w:numFmt w:val="bullet"/>
      <w:lvlText w:val="•"/>
      <w:lvlJc w:val="left"/>
      <w:pPr>
        <w:ind w:left="2325" w:hanging="285"/>
      </w:pPr>
      <w:rPr>
        <w:rFonts w:hint="default"/>
        <w:lang w:val="el-GR" w:eastAsia="el-GR" w:bidi="el-GR"/>
      </w:rPr>
    </w:lvl>
    <w:lvl w:ilvl="3" w:tplc="68060D10">
      <w:numFmt w:val="bullet"/>
      <w:lvlText w:val="•"/>
      <w:lvlJc w:val="left"/>
      <w:pPr>
        <w:ind w:left="3227" w:hanging="285"/>
      </w:pPr>
      <w:rPr>
        <w:rFonts w:hint="default"/>
        <w:lang w:val="el-GR" w:eastAsia="el-GR" w:bidi="el-GR"/>
      </w:rPr>
    </w:lvl>
    <w:lvl w:ilvl="4" w:tplc="5C4A18FC">
      <w:numFmt w:val="bullet"/>
      <w:lvlText w:val="•"/>
      <w:lvlJc w:val="left"/>
      <w:pPr>
        <w:ind w:left="4130" w:hanging="285"/>
      </w:pPr>
      <w:rPr>
        <w:rFonts w:hint="default"/>
        <w:lang w:val="el-GR" w:eastAsia="el-GR" w:bidi="el-GR"/>
      </w:rPr>
    </w:lvl>
    <w:lvl w:ilvl="5" w:tplc="C3F40AB8">
      <w:numFmt w:val="bullet"/>
      <w:lvlText w:val="•"/>
      <w:lvlJc w:val="left"/>
      <w:pPr>
        <w:ind w:left="5033" w:hanging="285"/>
      </w:pPr>
      <w:rPr>
        <w:rFonts w:hint="default"/>
        <w:lang w:val="el-GR" w:eastAsia="el-GR" w:bidi="el-GR"/>
      </w:rPr>
    </w:lvl>
    <w:lvl w:ilvl="6" w:tplc="B9E87690">
      <w:numFmt w:val="bullet"/>
      <w:lvlText w:val="•"/>
      <w:lvlJc w:val="left"/>
      <w:pPr>
        <w:ind w:left="5935" w:hanging="285"/>
      </w:pPr>
      <w:rPr>
        <w:rFonts w:hint="default"/>
        <w:lang w:val="el-GR" w:eastAsia="el-GR" w:bidi="el-GR"/>
      </w:rPr>
    </w:lvl>
    <w:lvl w:ilvl="7" w:tplc="F5460830">
      <w:numFmt w:val="bullet"/>
      <w:lvlText w:val="•"/>
      <w:lvlJc w:val="left"/>
      <w:pPr>
        <w:ind w:left="6838" w:hanging="285"/>
      </w:pPr>
      <w:rPr>
        <w:rFonts w:hint="default"/>
        <w:lang w:val="el-GR" w:eastAsia="el-GR" w:bidi="el-GR"/>
      </w:rPr>
    </w:lvl>
    <w:lvl w:ilvl="8" w:tplc="8A264A1A">
      <w:numFmt w:val="bullet"/>
      <w:lvlText w:val="•"/>
      <w:lvlJc w:val="left"/>
      <w:pPr>
        <w:ind w:left="7740" w:hanging="285"/>
      </w:pPr>
      <w:rPr>
        <w:rFonts w:hint="default"/>
        <w:lang w:val="el-GR" w:eastAsia="el-GR" w:bidi="el-GR"/>
      </w:rPr>
    </w:lvl>
  </w:abstractNum>
  <w:abstractNum w:abstractNumId="16">
    <w:nsid w:val="0FDC25D7"/>
    <w:multiLevelType w:val="hybridMultilevel"/>
    <w:tmpl w:val="EACC4526"/>
    <w:lvl w:ilvl="0" w:tplc="B986DE0A">
      <w:start w:val="1"/>
      <w:numFmt w:val="bullet"/>
      <w:lvlText w:val=""/>
      <w:lvlJc w:val="left"/>
      <w:pPr>
        <w:ind w:left="1080" w:hanging="360"/>
      </w:pPr>
      <w:rPr>
        <w:rFonts w:ascii="Symbol" w:hAnsi="Symbol" w:hint="default"/>
      </w:rPr>
    </w:lvl>
    <w:lvl w:ilvl="1" w:tplc="6A769B54" w:tentative="1">
      <w:start w:val="1"/>
      <w:numFmt w:val="bullet"/>
      <w:lvlText w:val="o"/>
      <w:lvlJc w:val="left"/>
      <w:pPr>
        <w:ind w:left="1800" w:hanging="360"/>
      </w:pPr>
      <w:rPr>
        <w:rFonts w:ascii="Courier New" w:hAnsi="Courier New" w:cs="Courier New" w:hint="default"/>
      </w:rPr>
    </w:lvl>
    <w:lvl w:ilvl="2" w:tplc="75F0DB32" w:tentative="1">
      <w:start w:val="1"/>
      <w:numFmt w:val="bullet"/>
      <w:lvlText w:val=""/>
      <w:lvlJc w:val="left"/>
      <w:pPr>
        <w:ind w:left="2520" w:hanging="360"/>
      </w:pPr>
      <w:rPr>
        <w:rFonts w:ascii="Wingdings" w:hAnsi="Wingdings" w:hint="default"/>
      </w:rPr>
    </w:lvl>
    <w:lvl w:ilvl="3" w:tplc="993E64D8" w:tentative="1">
      <w:start w:val="1"/>
      <w:numFmt w:val="bullet"/>
      <w:lvlText w:val=""/>
      <w:lvlJc w:val="left"/>
      <w:pPr>
        <w:ind w:left="3240" w:hanging="360"/>
      </w:pPr>
      <w:rPr>
        <w:rFonts w:ascii="Symbol" w:hAnsi="Symbol" w:hint="default"/>
      </w:rPr>
    </w:lvl>
    <w:lvl w:ilvl="4" w:tplc="224E77CA" w:tentative="1">
      <w:start w:val="1"/>
      <w:numFmt w:val="bullet"/>
      <w:lvlText w:val="o"/>
      <w:lvlJc w:val="left"/>
      <w:pPr>
        <w:ind w:left="3960" w:hanging="360"/>
      </w:pPr>
      <w:rPr>
        <w:rFonts w:ascii="Courier New" w:hAnsi="Courier New" w:cs="Courier New" w:hint="default"/>
      </w:rPr>
    </w:lvl>
    <w:lvl w:ilvl="5" w:tplc="FA8C5B8E" w:tentative="1">
      <w:start w:val="1"/>
      <w:numFmt w:val="bullet"/>
      <w:lvlText w:val=""/>
      <w:lvlJc w:val="left"/>
      <w:pPr>
        <w:ind w:left="4680" w:hanging="360"/>
      </w:pPr>
      <w:rPr>
        <w:rFonts w:ascii="Wingdings" w:hAnsi="Wingdings" w:hint="default"/>
      </w:rPr>
    </w:lvl>
    <w:lvl w:ilvl="6" w:tplc="E2E2989E" w:tentative="1">
      <w:start w:val="1"/>
      <w:numFmt w:val="bullet"/>
      <w:lvlText w:val=""/>
      <w:lvlJc w:val="left"/>
      <w:pPr>
        <w:ind w:left="5400" w:hanging="360"/>
      </w:pPr>
      <w:rPr>
        <w:rFonts w:ascii="Symbol" w:hAnsi="Symbol" w:hint="default"/>
      </w:rPr>
    </w:lvl>
    <w:lvl w:ilvl="7" w:tplc="80328FA2" w:tentative="1">
      <w:start w:val="1"/>
      <w:numFmt w:val="bullet"/>
      <w:lvlText w:val="o"/>
      <w:lvlJc w:val="left"/>
      <w:pPr>
        <w:ind w:left="6120" w:hanging="360"/>
      </w:pPr>
      <w:rPr>
        <w:rFonts w:ascii="Courier New" w:hAnsi="Courier New" w:cs="Courier New" w:hint="default"/>
      </w:rPr>
    </w:lvl>
    <w:lvl w:ilvl="8" w:tplc="A5F2B858" w:tentative="1">
      <w:start w:val="1"/>
      <w:numFmt w:val="bullet"/>
      <w:lvlText w:val=""/>
      <w:lvlJc w:val="left"/>
      <w:pPr>
        <w:ind w:left="6840" w:hanging="360"/>
      </w:pPr>
      <w:rPr>
        <w:rFonts w:ascii="Wingdings" w:hAnsi="Wingdings" w:hint="default"/>
      </w:rPr>
    </w:lvl>
  </w:abstractNum>
  <w:abstractNum w:abstractNumId="17">
    <w:nsid w:val="17A41DAB"/>
    <w:multiLevelType w:val="multilevel"/>
    <w:tmpl w:val="0000000C"/>
    <w:lvl w:ilvl="0">
      <w:start w:val="1"/>
      <w:numFmt w:val="bullet"/>
      <w:lvlText w:val=""/>
      <w:lvlJc w:val="left"/>
      <w:pPr>
        <w:tabs>
          <w:tab w:val="num" w:pos="417"/>
        </w:tabs>
        <w:ind w:left="400" w:hanging="283"/>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18">
    <w:nsid w:val="1C1E6DA0"/>
    <w:multiLevelType w:val="hybridMultilevel"/>
    <w:tmpl w:val="EA1CDC88"/>
    <w:lvl w:ilvl="0" w:tplc="D06401FA">
      <w:start w:val="1"/>
      <w:numFmt w:val="bullet"/>
      <w:lvlText w:val=""/>
      <w:lvlJc w:val="left"/>
      <w:pPr>
        <w:ind w:left="720" w:hanging="360"/>
      </w:pPr>
      <w:rPr>
        <w:rFonts w:ascii="Symbol" w:hAnsi="Symbol" w:hint="default"/>
      </w:rPr>
    </w:lvl>
    <w:lvl w:ilvl="1" w:tplc="3F5C310E" w:tentative="1">
      <w:start w:val="1"/>
      <w:numFmt w:val="bullet"/>
      <w:lvlText w:val="o"/>
      <w:lvlJc w:val="left"/>
      <w:pPr>
        <w:ind w:left="1440" w:hanging="360"/>
      </w:pPr>
      <w:rPr>
        <w:rFonts w:ascii="Courier New" w:hAnsi="Courier New" w:cs="Courier New" w:hint="default"/>
      </w:rPr>
    </w:lvl>
    <w:lvl w:ilvl="2" w:tplc="623E8440" w:tentative="1">
      <w:start w:val="1"/>
      <w:numFmt w:val="bullet"/>
      <w:lvlText w:val=""/>
      <w:lvlJc w:val="left"/>
      <w:pPr>
        <w:ind w:left="2160" w:hanging="360"/>
      </w:pPr>
      <w:rPr>
        <w:rFonts w:ascii="Wingdings" w:hAnsi="Wingdings" w:hint="default"/>
      </w:rPr>
    </w:lvl>
    <w:lvl w:ilvl="3" w:tplc="1B6EC958" w:tentative="1">
      <w:start w:val="1"/>
      <w:numFmt w:val="bullet"/>
      <w:lvlText w:val=""/>
      <w:lvlJc w:val="left"/>
      <w:pPr>
        <w:ind w:left="2880" w:hanging="360"/>
      </w:pPr>
      <w:rPr>
        <w:rFonts w:ascii="Symbol" w:hAnsi="Symbol" w:hint="default"/>
      </w:rPr>
    </w:lvl>
    <w:lvl w:ilvl="4" w:tplc="DA28F308" w:tentative="1">
      <w:start w:val="1"/>
      <w:numFmt w:val="bullet"/>
      <w:lvlText w:val="o"/>
      <w:lvlJc w:val="left"/>
      <w:pPr>
        <w:ind w:left="3600" w:hanging="360"/>
      </w:pPr>
      <w:rPr>
        <w:rFonts w:ascii="Courier New" w:hAnsi="Courier New" w:cs="Courier New" w:hint="default"/>
      </w:rPr>
    </w:lvl>
    <w:lvl w:ilvl="5" w:tplc="11FA20AA" w:tentative="1">
      <w:start w:val="1"/>
      <w:numFmt w:val="bullet"/>
      <w:lvlText w:val=""/>
      <w:lvlJc w:val="left"/>
      <w:pPr>
        <w:ind w:left="4320" w:hanging="360"/>
      </w:pPr>
      <w:rPr>
        <w:rFonts w:ascii="Wingdings" w:hAnsi="Wingdings" w:hint="default"/>
      </w:rPr>
    </w:lvl>
    <w:lvl w:ilvl="6" w:tplc="7952B1B0" w:tentative="1">
      <w:start w:val="1"/>
      <w:numFmt w:val="bullet"/>
      <w:lvlText w:val=""/>
      <w:lvlJc w:val="left"/>
      <w:pPr>
        <w:ind w:left="5040" w:hanging="360"/>
      </w:pPr>
      <w:rPr>
        <w:rFonts w:ascii="Symbol" w:hAnsi="Symbol" w:hint="default"/>
      </w:rPr>
    </w:lvl>
    <w:lvl w:ilvl="7" w:tplc="30C0B25C" w:tentative="1">
      <w:start w:val="1"/>
      <w:numFmt w:val="bullet"/>
      <w:lvlText w:val="o"/>
      <w:lvlJc w:val="left"/>
      <w:pPr>
        <w:ind w:left="5760" w:hanging="360"/>
      </w:pPr>
      <w:rPr>
        <w:rFonts w:ascii="Courier New" w:hAnsi="Courier New" w:cs="Courier New" w:hint="default"/>
      </w:rPr>
    </w:lvl>
    <w:lvl w:ilvl="8" w:tplc="F094FFC6" w:tentative="1">
      <w:start w:val="1"/>
      <w:numFmt w:val="bullet"/>
      <w:lvlText w:val=""/>
      <w:lvlJc w:val="left"/>
      <w:pPr>
        <w:ind w:left="6480" w:hanging="360"/>
      </w:pPr>
      <w:rPr>
        <w:rFonts w:ascii="Wingdings" w:hAnsi="Wingdings" w:hint="default"/>
      </w:rPr>
    </w:lvl>
  </w:abstractNum>
  <w:abstractNum w:abstractNumId="19">
    <w:nsid w:val="1E14164D"/>
    <w:multiLevelType w:val="hybridMultilevel"/>
    <w:tmpl w:val="557E1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FF4C1E"/>
    <w:multiLevelType w:val="hybridMultilevel"/>
    <w:tmpl w:val="E5EAEE0E"/>
    <w:lvl w:ilvl="0" w:tplc="04090001">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04940E7"/>
    <w:multiLevelType w:val="hybridMultilevel"/>
    <w:tmpl w:val="41F47906"/>
    <w:lvl w:ilvl="0" w:tplc="8DD007BC">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
    <w:nsid w:val="2295657C"/>
    <w:multiLevelType w:val="hybridMultilevel"/>
    <w:tmpl w:val="0526D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52B0F6F"/>
    <w:multiLevelType w:val="hybridMultilevel"/>
    <w:tmpl w:val="B51C7EC4"/>
    <w:lvl w:ilvl="0" w:tplc="04090001">
      <w:start w:val="1"/>
      <w:numFmt w:val="bullet"/>
      <w:pStyle w:val="BodyText9"/>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5A86052"/>
    <w:multiLevelType w:val="hybridMultilevel"/>
    <w:tmpl w:val="D2BABD62"/>
    <w:lvl w:ilvl="0" w:tplc="04080001">
      <w:start w:val="1"/>
      <w:numFmt w:val="bullet"/>
      <w:lvlText w:val=""/>
      <w:lvlJc w:val="left"/>
      <w:pPr>
        <w:ind w:left="852" w:hanging="360"/>
      </w:pPr>
      <w:rPr>
        <w:rFonts w:ascii="Wingdings" w:hAnsi="Wingdings" w:hint="default"/>
      </w:rPr>
    </w:lvl>
    <w:lvl w:ilvl="1" w:tplc="04080003" w:tentative="1">
      <w:start w:val="1"/>
      <w:numFmt w:val="bullet"/>
      <w:lvlText w:val="o"/>
      <w:lvlJc w:val="left"/>
      <w:pPr>
        <w:ind w:left="1572" w:hanging="360"/>
      </w:pPr>
      <w:rPr>
        <w:rFonts w:ascii="Courier New" w:hAnsi="Courier New" w:cs="Courier New" w:hint="default"/>
      </w:rPr>
    </w:lvl>
    <w:lvl w:ilvl="2" w:tplc="04080005" w:tentative="1">
      <w:start w:val="1"/>
      <w:numFmt w:val="bullet"/>
      <w:lvlText w:val=""/>
      <w:lvlJc w:val="left"/>
      <w:pPr>
        <w:ind w:left="2292" w:hanging="360"/>
      </w:pPr>
      <w:rPr>
        <w:rFonts w:ascii="Wingdings" w:hAnsi="Wingdings" w:hint="default"/>
      </w:rPr>
    </w:lvl>
    <w:lvl w:ilvl="3" w:tplc="04080001" w:tentative="1">
      <w:start w:val="1"/>
      <w:numFmt w:val="bullet"/>
      <w:lvlText w:val=""/>
      <w:lvlJc w:val="left"/>
      <w:pPr>
        <w:ind w:left="3012" w:hanging="360"/>
      </w:pPr>
      <w:rPr>
        <w:rFonts w:ascii="Symbol" w:hAnsi="Symbol" w:hint="default"/>
      </w:rPr>
    </w:lvl>
    <w:lvl w:ilvl="4" w:tplc="04080003" w:tentative="1">
      <w:start w:val="1"/>
      <w:numFmt w:val="bullet"/>
      <w:lvlText w:val="o"/>
      <w:lvlJc w:val="left"/>
      <w:pPr>
        <w:ind w:left="3732" w:hanging="360"/>
      </w:pPr>
      <w:rPr>
        <w:rFonts w:ascii="Courier New" w:hAnsi="Courier New" w:cs="Courier New" w:hint="default"/>
      </w:rPr>
    </w:lvl>
    <w:lvl w:ilvl="5" w:tplc="04080005" w:tentative="1">
      <w:start w:val="1"/>
      <w:numFmt w:val="bullet"/>
      <w:lvlText w:val=""/>
      <w:lvlJc w:val="left"/>
      <w:pPr>
        <w:ind w:left="4452" w:hanging="360"/>
      </w:pPr>
      <w:rPr>
        <w:rFonts w:ascii="Wingdings" w:hAnsi="Wingdings" w:hint="default"/>
      </w:rPr>
    </w:lvl>
    <w:lvl w:ilvl="6" w:tplc="04080001" w:tentative="1">
      <w:start w:val="1"/>
      <w:numFmt w:val="bullet"/>
      <w:lvlText w:val=""/>
      <w:lvlJc w:val="left"/>
      <w:pPr>
        <w:ind w:left="5172" w:hanging="360"/>
      </w:pPr>
      <w:rPr>
        <w:rFonts w:ascii="Symbol" w:hAnsi="Symbol" w:hint="default"/>
      </w:rPr>
    </w:lvl>
    <w:lvl w:ilvl="7" w:tplc="04080003" w:tentative="1">
      <w:start w:val="1"/>
      <w:numFmt w:val="bullet"/>
      <w:lvlText w:val="o"/>
      <w:lvlJc w:val="left"/>
      <w:pPr>
        <w:ind w:left="5892" w:hanging="360"/>
      </w:pPr>
      <w:rPr>
        <w:rFonts w:ascii="Courier New" w:hAnsi="Courier New" w:cs="Courier New" w:hint="default"/>
      </w:rPr>
    </w:lvl>
    <w:lvl w:ilvl="8" w:tplc="04080005" w:tentative="1">
      <w:start w:val="1"/>
      <w:numFmt w:val="bullet"/>
      <w:lvlText w:val=""/>
      <w:lvlJc w:val="left"/>
      <w:pPr>
        <w:ind w:left="6612" w:hanging="360"/>
      </w:pPr>
      <w:rPr>
        <w:rFonts w:ascii="Wingdings" w:hAnsi="Wingdings" w:hint="default"/>
      </w:rPr>
    </w:lvl>
  </w:abstractNum>
  <w:abstractNum w:abstractNumId="25">
    <w:nsid w:val="262E5F79"/>
    <w:multiLevelType w:val="hybridMultilevel"/>
    <w:tmpl w:val="74A8B742"/>
    <w:lvl w:ilvl="0" w:tplc="0408000D">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3">
      <w:start w:val="1"/>
      <w:numFmt w:val="decimal"/>
      <w:lvlText w:val="%2."/>
      <w:lvlJc w:val="left"/>
      <w:pPr>
        <w:tabs>
          <w:tab w:val="num" w:pos="1140"/>
        </w:tabs>
        <w:ind w:left="1140" w:hanging="360"/>
      </w:pPr>
      <w:rPr>
        <w:rFonts w:cs="Times New Roman" w:hint="default"/>
      </w:rPr>
    </w:lvl>
    <w:lvl w:ilvl="2" w:tplc="04080005" w:tentative="1">
      <w:start w:val="1"/>
      <w:numFmt w:val="lowerRoman"/>
      <w:lvlText w:val="%3."/>
      <w:lvlJc w:val="right"/>
      <w:pPr>
        <w:ind w:left="1860" w:hanging="180"/>
      </w:pPr>
      <w:rPr>
        <w:rFonts w:cs="Times New Roman"/>
      </w:rPr>
    </w:lvl>
    <w:lvl w:ilvl="3" w:tplc="04080001" w:tentative="1">
      <w:start w:val="1"/>
      <w:numFmt w:val="decimal"/>
      <w:lvlText w:val="%4."/>
      <w:lvlJc w:val="left"/>
      <w:pPr>
        <w:ind w:left="2580" w:hanging="360"/>
      </w:pPr>
      <w:rPr>
        <w:rFonts w:cs="Times New Roman"/>
      </w:rPr>
    </w:lvl>
    <w:lvl w:ilvl="4" w:tplc="04080003" w:tentative="1">
      <w:start w:val="1"/>
      <w:numFmt w:val="lowerLetter"/>
      <w:lvlText w:val="%5."/>
      <w:lvlJc w:val="left"/>
      <w:pPr>
        <w:ind w:left="3300" w:hanging="360"/>
      </w:pPr>
      <w:rPr>
        <w:rFonts w:cs="Times New Roman"/>
      </w:rPr>
    </w:lvl>
    <w:lvl w:ilvl="5" w:tplc="04080005" w:tentative="1">
      <w:start w:val="1"/>
      <w:numFmt w:val="lowerRoman"/>
      <w:lvlText w:val="%6."/>
      <w:lvlJc w:val="right"/>
      <w:pPr>
        <w:ind w:left="4020" w:hanging="180"/>
      </w:pPr>
      <w:rPr>
        <w:rFonts w:cs="Times New Roman"/>
      </w:rPr>
    </w:lvl>
    <w:lvl w:ilvl="6" w:tplc="04080001" w:tentative="1">
      <w:start w:val="1"/>
      <w:numFmt w:val="decimal"/>
      <w:lvlText w:val="%7."/>
      <w:lvlJc w:val="left"/>
      <w:pPr>
        <w:ind w:left="4740" w:hanging="360"/>
      </w:pPr>
      <w:rPr>
        <w:rFonts w:cs="Times New Roman"/>
      </w:rPr>
    </w:lvl>
    <w:lvl w:ilvl="7" w:tplc="04080003" w:tentative="1">
      <w:start w:val="1"/>
      <w:numFmt w:val="lowerLetter"/>
      <w:lvlText w:val="%8."/>
      <w:lvlJc w:val="left"/>
      <w:pPr>
        <w:ind w:left="5460" w:hanging="360"/>
      </w:pPr>
      <w:rPr>
        <w:rFonts w:cs="Times New Roman"/>
      </w:rPr>
    </w:lvl>
    <w:lvl w:ilvl="8" w:tplc="04080005" w:tentative="1">
      <w:start w:val="1"/>
      <w:numFmt w:val="lowerRoman"/>
      <w:lvlText w:val="%9."/>
      <w:lvlJc w:val="right"/>
      <w:pPr>
        <w:ind w:left="6180" w:hanging="180"/>
      </w:pPr>
      <w:rPr>
        <w:rFonts w:cs="Times New Roman"/>
      </w:rPr>
    </w:lvl>
  </w:abstractNum>
  <w:abstractNum w:abstractNumId="26">
    <w:nsid w:val="2B0A47CA"/>
    <w:multiLevelType w:val="hybridMultilevel"/>
    <w:tmpl w:val="919A4B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D2175A0"/>
    <w:multiLevelType w:val="hybridMultilevel"/>
    <w:tmpl w:val="802EFB24"/>
    <w:lvl w:ilvl="0" w:tplc="04090001">
      <w:start w:val="1"/>
      <w:numFmt w:val="decimal"/>
      <w:lvlText w:val="%1)"/>
      <w:lvlJc w:val="left"/>
      <w:pPr>
        <w:ind w:left="2160" w:hanging="72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8">
    <w:nsid w:val="32BB7935"/>
    <w:multiLevelType w:val="hybridMultilevel"/>
    <w:tmpl w:val="FC5E30DA"/>
    <w:lvl w:ilvl="0" w:tplc="04080001">
      <w:start w:val="1"/>
      <w:numFmt w:val="upperLetter"/>
      <w:lvlText w:val="%1."/>
      <w:lvlJc w:val="left"/>
      <w:pPr>
        <w:ind w:left="374" w:hanging="360"/>
      </w:pPr>
      <w:rPr>
        <w:rFonts w:hint="default"/>
        <w:b/>
      </w:rPr>
    </w:lvl>
    <w:lvl w:ilvl="1" w:tplc="04080003" w:tentative="1">
      <w:start w:val="1"/>
      <w:numFmt w:val="lowerLetter"/>
      <w:lvlText w:val="%2."/>
      <w:lvlJc w:val="left"/>
      <w:pPr>
        <w:ind w:left="1094" w:hanging="360"/>
      </w:pPr>
    </w:lvl>
    <w:lvl w:ilvl="2" w:tplc="04080005" w:tentative="1">
      <w:start w:val="1"/>
      <w:numFmt w:val="lowerRoman"/>
      <w:lvlText w:val="%3."/>
      <w:lvlJc w:val="right"/>
      <w:pPr>
        <w:ind w:left="1814" w:hanging="180"/>
      </w:pPr>
    </w:lvl>
    <w:lvl w:ilvl="3" w:tplc="04080001" w:tentative="1">
      <w:start w:val="1"/>
      <w:numFmt w:val="decimal"/>
      <w:lvlText w:val="%4."/>
      <w:lvlJc w:val="left"/>
      <w:pPr>
        <w:ind w:left="2534" w:hanging="360"/>
      </w:pPr>
    </w:lvl>
    <w:lvl w:ilvl="4" w:tplc="04080003" w:tentative="1">
      <w:start w:val="1"/>
      <w:numFmt w:val="lowerLetter"/>
      <w:lvlText w:val="%5."/>
      <w:lvlJc w:val="left"/>
      <w:pPr>
        <w:ind w:left="3254" w:hanging="360"/>
      </w:pPr>
    </w:lvl>
    <w:lvl w:ilvl="5" w:tplc="04080005" w:tentative="1">
      <w:start w:val="1"/>
      <w:numFmt w:val="lowerRoman"/>
      <w:lvlText w:val="%6."/>
      <w:lvlJc w:val="right"/>
      <w:pPr>
        <w:ind w:left="3974" w:hanging="180"/>
      </w:pPr>
    </w:lvl>
    <w:lvl w:ilvl="6" w:tplc="04080001" w:tentative="1">
      <w:start w:val="1"/>
      <w:numFmt w:val="decimal"/>
      <w:lvlText w:val="%7."/>
      <w:lvlJc w:val="left"/>
      <w:pPr>
        <w:ind w:left="4694" w:hanging="360"/>
      </w:pPr>
    </w:lvl>
    <w:lvl w:ilvl="7" w:tplc="04080003" w:tentative="1">
      <w:start w:val="1"/>
      <w:numFmt w:val="lowerLetter"/>
      <w:lvlText w:val="%8."/>
      <w:lvlJc w:val="left"/>
      <w:pPr>
        <w:ind w:left="5414" w:hanging="360"/>
      </w:pPr>
    </w:lvl>
    <w:lvl w:ilvl="8" w:tplc="04080005" w:tentative="1">
      <w:start w:val="1"/>
      <w:numFmt w:val="lowerRoman"/>
      <w:lvlText w:val="%9."/>
      <w:lvlJc w:val="right"/>
      <w:pPr>
        <w:ind w:left="6134" w:hanging="180"/>
      </w:pPr>
    </w:lvl>
  </w:abstractNum>
  <w:abstractNum w:abstractNumId="29">
    <w:nsid w:val="330C1475"/>
    <w:multiLevelType w:val="hybridMultilevel"/>
    <w:tmpl w:val="FA4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1400E5"/>
    <w:multiLevelType w:val="multilevel"/>
    <w:tmpl w:val="BBF65212"/>
    <w:lvl w:ilvl="0">
      <w:start w:val="1"/>
      <w:numFmt w:val="decimal"/>
      <w:lvlText w:val="%1."/>
      <w:lvlJc w:val="left"/>
      <w:pPr>
        <w:ind w:left="360" w:hanging="360"/>
      </w:pPr>
      <w:rPr>
        <w:rFonts w:cs="Times New Roman"/>
        <w:b/>
        <w:bCs/>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3DA107FE"/>
    <w:multiLevelType w:val="hybridMultilevel"/>
    <w:tmpl w:val="A4608B02"/>
    <w:lvl w:ilvl="0" w:tplc="357A11C4">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DD5662F"/>
    <w:multiLevelType w:val="hybridMultilevel"/>
    <w:tmpl w:val="A9BE4CC2"/>
    <w:lvl w:ilvl="0" w:tplc="86365EFC">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43FA1A5E"/>
    <w:multiLevelType w:val="hybridMultilevel"/>
    <w:tmpl w:val="9B5CA40C"/>
    <w:lvl w:ilvl="0" w:tplc="8F80832A">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E77435C"/>
    <w:multiLevelType w:val="hybridMultilevel"/>
    <w:tmpl w:val="E9E0F2EA"/>
    <w:lvl w:ilvl="0" w:tplc="0408000F">
      <w:start w:val="1"/>
      <w:numFmt w:val="decimal"/>
      <w:lvlText w:val="%1."/>
      <w:lvlJc w:val="left"/>
      <w:pPr>
        <w:ind w:left="720" w:hanging="360"/>
      </w:pPr>
      <w:rPr>
        <w:rFont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5">
    <w:nsid w:val="61107ACA"/>
    <w:multiLevelType w:val="hybridMultilevel"/>
    <w:tmpl w:val="BE66BEAC"/>
    <w:lvl w:ilvl="0" w:tplc="0408000F">
      <w:start w:val="1"/>
      <w:numFmt w:val="bullet"/>
      <w:pStyle w:val="NumPar1"/>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6">
    <w:nsid w:val="616B053F"/>
    <w:multiLevelType w:val="hybridMultilevel"/>
    <w:tmpl w:val="E9E0F2EA"/>
    <w:lvl w:ilvl="0" w:tplc="0408000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250676F"/>
    <w:multiLevelType w:val="hybridMultilevel"/>
    <w:tmpl w:val="B5E824F4"/>
    <w:lvl w:ilvl="0" w:tplc="0408000F">
      <w:numFmt w:val="bullet"/>
      <w:lvlText w:val="-"/>
      <w:lvlJc w:val="left"/>
      <w:pPr>
        <w:ind w:left="522" w:hanging="285"/>
      </w:pPr>
      <w:rPr>
        <w:rFonts w:ascii="Tahoma" w:eastAsia="Tahoma" w:hAnsi="Tahoma" w:cs="Tahoma" w:hint="default"/>
        <w:spacing w:val="-1"/>
        <w:w w:val="100"/>
        <w:sz w:val="20"/>
        <w:szCs w:val="20"/>
        <w:lang w:val="el-GR" w:eastAsia="el-GR" w:bidi="el-GR"/>
      </w:rPr>
    </w:lvl>
    <w:lvl w:ilvl="1" w:tplc="04080003">
      <w:numFmt w:val="bullet"/>
      <w:lvlText w:val="•"/>
      <w:lvlJc w:val="left"/>
      <w:pPr>
        <w:ind w:left="1422" w:hanging="285"/>
      </w:pPr>
      <w:rPr>
        <w:rFonts w:hint="default"/>
        <w:lang w:val="el-GR" w:eastAsia="el-GR" w:bidi="el-GR"/>
      </w:rPr>
    </w:lvl>
    <w:lvl w:ilvl="2" w:tplc="04080005">
      <w:numFmt w:val="bullet"/>
      <w:lvlText w:val="•"/>
      <w:lvlJc w:val="left"/>
      <w:pPr>
        <w:ind w:left="2325" w:hanging="285"/>
      </w:pPr>
      <w:rPr>
        <w:rFonts w:hint="default"/>
        <w:lang w:val="el-GR" w:eastAsia="el-GR" w:bidi="el-GR"/>
      </w:rPr>
    </w:lvl>
    <w:lvl w:ilvl="3" w:tplc="04080001">
      <w:numFmt w:val="bullet"/>
      <w:lvlText w:val="•"/>
      <w:lvlJc w:val="left"/>
      <w:pPr>
        <w:ind w:left="3227" w:hanging="285"/>
      </w:pPr>
      <w:rPr>
        <w:rFonts w:hint="default"/>
        <w:lang w:val="el-GR" w:eastAsia="el-GR" w:bidi="el-GR"/>
      </w:rPr>
    </w:lvl>
    <w:lvl w:ilvl="4" w:tplc="04080003">
      <w:numFmt w:val="bullet"/>
      <w:lvlText w:val="•"/>
      <w:lvlJc w:val="left"/>
      <w:pPr>
        <w:ind w:left="4130" w:hanging="285"/>
      </w:pPr>
      <w:rPr>
        <w:rFonts w:hint="default"/>
        <w:lang w:val="el-GR" w:eastAsia="el-GR" w:bidi="el-GR"/>
      </w:rPr>
    </w:lvl>
    <w:lvl w:ilvl="5" w:tplc="04080005">
      <w:numFmt w:val="bullet"/>
      <w:lvlText w:val="•"/>
      <w:lvlJc w:val="left"/>
      <w:pPr>
        <w:ind w:left="5033" w:hanging="285"/>
      </w:pPr>
      <w:rPr>
        <w:rFonts w:hint="default"/>
        <w:lang w:val="el-GR" w:eastAsia="el-GR" w:bidi="el-GR"/>
      </w:rPr>
    </w:lvl>
    <w:lvl w:ilvl="6" w:tplc="04080001">
      <w:numFmt w:val="bullet"/>
      <w:lvlText w:val="•"/>
      <w:lvlJc w:val="left"/>
      <w:pPr>
        <w:ind w:left="5935" w:hanging="285"/>
      </w:pPr>
      <w:rPr>
        <w:rFonts w:hint="default"/>
        <w:lang w:val="el-GR" w:eastAsia="el-GR" w:bidi="el-GR"/>
      </w:rPr>
    </w:lvl>
    <w:lvl w:ilvl="7" w:tplc="04080003">
      <w:numFmt w:val="bullet"/>
      <w:lvlText w:val="•"/>
      <w:lvlJc w:val="left"/>
      <w:pPr>
        <w:ind w:left="6838" w:hanging="285"/>
      </w:pPr>
      <w:rPr>
        <w:rFonts w:hint="default"/>
        <w:lang w:val="el-GR" w:eastAsia="el-GR" w:bidi="el-GR"/>
      </w:rPr>
    </w:lvl>
    <w:lvl w:ilvl="8" w:tplc="04080005">
      <w:numFmt w:val="bullet"/>
      <w:lvlText w:val="•"/>
      <w:lvlJc w:val="left"/>
      <w:pPr>
        <w:ind w:left="7740" w:hanging="285"/>
      </w:pPr>
      <w:rPr>
        <w:rFonts w:hint="default"/>
        <w:lang w:val="el-GR" w:eastAsia="el-GR" w:bidi="el-GR"/>
      </w:rPr>
    </w:lvl>
  </w:abstractNum>
  <w:abstractNum w:abstractNumId="38">
    <w:nsid w:val="64973BCB"/>
    <w:multiLevelType w:val="hybridMultilevel"/>
    <w:tmpl w:val="5646409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9">
    <w:nsid w:val="649A455A"/>
    <w:multiLevelType w:val="multilevel"/>
    <w:tmpl w:val="649A45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9B4674D"/>
    <w:multiLevelType w:val="hybridMultilevel"/>
    <w:tmpl w:val="FC5E30DA"/>
    <w:lvl w:ilvl="0" w:tplc="1204A8B4">
      <w:start w:val="1"/>
      <w:numFmt w:val="upperLetter"/>
      <w:lvlText w:val="%1."/>
      <w:lvlJc w:val="left"/>
      <w:pPr>
        <w:ind w:left="374" w:hanging="360"/>
      </w:pPr>
      <w:rPr>
        <w:rFonts w:hint="default"/>
        <w:b/>
      </w:rPr>
    </w:lvl>
    <w:lvl w:ilvl="1" w:tplc="B222523E" w:tentative="1">
      <w:start w:val="1"/>
      <w:numFmt w:val="lowerLetter"/>
      <w:lvlText w:val="%2."/>
      <w:lvlJc w:val="left"/>
      <w:pPr>
        <w:ind w:left="1094" w:hanging="360"/>
      </w:pPr>
    </w:lvl>
    <w:lvl w:ilvl="2" w:tplc="6ABAF000" w:tentative="1">
      <w:start w:val="1"/>
      <w:numFmt w:val="lowerRoman"/>
      <w:lvlText w:val="%3."/>
      <w:lvlJc w:val="right"/>
      <w:pPr>
        <w:ind w:left="1814" w:hanging="180"/>
      </w:pPr>
    </w:lvl>
    <w:lvl w:ilvl="3" w:tplc="ED323482" w:tentative="1">
      <w:start w:val="1"/>
      <w:numFmt w:val="decimal"/>
      <w:lvlText w:val="%4."/>
      <w:lvlJc w:val="left"/>
      <w:pPr>
        <w:ind w:left="2534" w:hanging="360"/>
      </w:pPr>
    </w:lvl>
    <w:lvl w:ilvl="4" w:tplc="B2726336" w:tentative="1">
      <w:start w:val="1"/>
      <w:numFmt w:val="lowerLetter"/>
      <w:lvlText w:val="%5."/>
      <w:lvlJc w:val="left"/>
      <w:pPr>
        <w:ind w:left="3254" w:hanging="360"/>
      </w:pPr>
    </w:lvl>
    <w:lvl w:ilvl="5" w:tplc="AD180316" w:tentative="1">
      <w:start w:val="1"/>
      <w:numFmt w:val="lowerRoman"/>
      <w:lvlText w:val="%6."/>
      <w:lvlJc w:val="right"/>
      <w:pPr>
        <w:ind w:left="3974" w:hanging="180"/>
      </w:pPr>
    </w:lvl>
    <w:lvl w:ilvl="6" w:tplc="9A0AEBF2" w:tentative="1">
      <w:start w:val="1"/>
      <w:numFmt w:val="decimal"/>
      <w:lvlText w:val="%7."/>
      <w:lvlJc w:val="left"/>
      <w:pPr>
        <w:ind w:left="4694" w:hanging="360"/>
      </w:pPr>
    </w:lvl>
    <w:lvl w:ilvl="7" w:tplc="5DF4E632" w:tentative="1">
      <w:start w:val="1"/>
      <w:numFmt w:val="lowerLetter"/>
      <w:lvlText w:val="%8."/>
      <w:lvlJc w:val="left"/>
      <w:pPr>
        <w:ind w:left="5414" w:hanging="360"/>
      </w:pPr>
    </w:lvl>
    <w:lvl w:ilvl="8" w:tplc="A2B6CF5A" w:tentative="1">
      <w:start w:val="1"/>
      <w:numFmt w:val="lowerRoman"/>
      <w:lvlText w:val="%9."/>
      <w:lvlJc w:val="right"/>
      <w:pPr>
        <w:ind w:left="6134" w:hanging="180"/>
      </w:pPr>
    </w:lvl>
  </w:abstractNum>
  <w:abstractNum w:abstractNumId="41">
    <w:nsid w:val="6D9830D0"/>
    <w:multiLevelType w:val="hybridMultilevel"/>
    <w:tmpl w:val="FCD4E65A"/>
    <w:lvl w:ilvl="0" w:tplc="04080001">
      <w:start w:val="1"/>
      <w:numFmt w:val="decimal"/>
      <w:lvlText w:val="%1."/>
      <w:lvlJc w:val="left"/>
      <w:pPr>
        <w:ind w:left="720" w:hanging="360"/>
      </w:pPr>
      <w:rPr>
        <w:rFonts w:hint="default"/>
      </w:rPr>
    </w:lvl>
    <w:lvl w:ilvl="1" w:tplc="04080001">
      <w:start w:val="2"/>
      <w:numFmt w:val="bullet"/>
      <w:lvlText w:val="-"/>
      <w:lvlJc w:val="left"/>
      <w:pPr>
        <w:ind w:left="1512" w:hanging="432"/>
      </w:pPr>
      <w:rPr>
        <w:rFonts w:ascii="Calibri" w:eastAsia="Times New Roman" w:hAnsi="Calibri" w:cs="Calibri" w:hint="default"/>
      </w:r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2">
    <w:nsid w:val="72AF0726"/>
    <w:multiLevelType w:val="hybridMultilevel"/>
    <w:tmpl w:val="9F3E7AD8"/>
    <w:lvl w:ilvl="0" w:tplc="0408000F">
      <w:start w:val="1"/>
      <w:numFmt w:val="bullet"/>
      <w:lvlText w:val=""/>
      <w:lvlJc w:val="left"/>
      <w:pPr>
        <w:ind w:left="720" w:hanging="360"/>
      </w:pPr>
      <w:rPr>
        <w:rFonts w:ascii="Symbol" w:hAnsi="Symbol" w:hint="default"/>
      </w:rPr>
    </w:lvl>
    <w:lvl w:ilvl="1" w:tplc="86365EFC"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3">
    <w:nsid w:val="75B3134F"/>
    <w:multiLevelType w:val="hybridMultilevel"/>
    <w:tmpl w:val="394A421E"/>
    <w:lvl w:ilvl="0" w:tplc="96104F26">
      <w:start w:val="1"/>
      <w:numFmt w:val="decimal"/>
      <w:lvlText w:val="%1."/>
      <w:lvlJc w:val="left"/>
      <w:pPr>
        <w:ind w:left="720" w:hanging="360"/>
      </w:pPr>
      <w:rPr>
        <w:rFonts w:cs="Times New Roman"/>
      </w:rPr>
    </w:lvl>
    <w:lvl w:ilvl="1" w:tplc="BA9A4CA4" w:tentative="1">
      <w:start w:val="1"/>
      <w:numFmt w:val="lowerLetter"/>
      <w:lvlText w:val="%2."/>
      <w:lvlJc w:val="left"/>
      <w:pPr>
        <w:ind w:left="1440" w:hanging="360"/>
      </w:pPr>
      <w:rPr>
        <w:rFonts w:cs="Times New Roman"/>
      </w:rPr>
    </w:lvl>
    <w:lvl w:ilvl="2" w:tplc="A6441D8E" w:tentative="1">
      <w:start w:val="1"/>
      <w:numFmt w:val="lowerRoman"/>
      <w:lvlText w:val="%3."/>
      <w:lvlJc w:val="right"/>
      <w:pPr>
        <w:ind w:left="2160" w:hanging="180"/>
      </w:pPr>
      <w:rPr>
        <w:rFonts w:cs="Times New Roman"/>
      </w:rPr>
    </w:lvl>
    <w:lvl w:ilvl="3" w:tplc="1FDCB62A" w:tentative="1">
      <w:start w:val="1"/>
      <w:numFmt w:val="decimal"/>
      <w:lvlText w:val="%4."/>
      <w:lvlJc w:val="left"/>
      <w:pPr>
        <w:ind w:left="2880" w:hanging="360"/>
      </w:pPr>
      <w:rPr>
        <w:rFonts w:cs="Times New Roman"/>
      </w:rPr>
    </w:lvl>
    <w:lvl w:ilvl="4" w:tplc="1464A9F2" w:tentative="1">
      <w:start w:val="1"/>
      <w:numFmt w:val="lowerLetter"/>
      <w:lvlText w:val="%5."/>
      <w:lvlJc w:val="left"/>
      <w:pPr>
        <w:ind w:left="3600" w:hanging="360"/>
      </w:pPr>
      <w:rPr>
        <w:rFonts w:cs="Times New Roman"/>
      </w:rPr>
    </w:lvl>
    <w:lvl w:ilvl="5" w:tplc="4BE275C6" w:tentative="1">
      <w:start w:val="1"/>
      <w:numFmt w:val="lowerRoman"/>
      <w:lvlText w:val="%6."/>
      <w:lvlJc w:val="right"/>
      <w:pPr>
        <w:ind w:left="4320" w:hanging="180"/>
      </w:pPr>
      <w:rPr>
        <w:rFonts w:cs="Times New Roman"/>
      </w:rPr>
    </w:lvl>
    <w:lvl w:ilvl="6" w:tplc="C04485A2" w:tentative="1">
      <w:start w:val="1"/>
      <w:numFmt w:val="decimal"/>
      <w:lvlText w:val="%7."/>
      <w:lvlJc w:val="left"/>
      <w:pPr>
        <w:ind w:left="5040" w:hanging="360"/>
      </w:pPr>
      <w:rPr>
        <w:rFonts w:cs="Times New Roman"/>
      </w:rPr>
    </w:lvl>
    <w:lvl w:ilvl="7" w:tplc="33B65EB4" w:tentative="1">
      <w:start w:val="1"/>
      <w:numFmt w:val="lowerLetter"/>
      <w:lvlText w:val="%8."/>
      <w:lvlJc w:val="left"/>
      <w:pPr>
        <w:ind w:left="5760" w:hanging="360"/>
      </w:pPr>
      <w:rPr>
        <w:rFonts w:cs="Times New Roman"/>
      </w:rPr>
    </w:lvl>
    <w:lvl w:ilvl="8" w:tplc="A92C8592" w:tentative="1">
      <w:start w:val="1"/>
      <w:numFmt w:val="lowerRoman"/>
      <w:lvlText w:val="%9."/>
      <w:lvlJc w:val="right"/>
      <w:pPr>
        <w:ind w:left="6480" w:hanging="180"/>
      </w:pPr>
      <w:rPr>
        <w:rFonts w:cs="Times New Roman"/>
      </w:rPr>
    </w:lvl>
  </w:abstractNum>
  <w:abstractNum w:abstractNumId="44">
    <w:nsid w:val="7AA7226D"/>
    <w:multiLevelType w:val="hybridMultilevel"/>
    <w:tmpl w:val="B56ED5FC"/>
    <w:lvl w:ilvl="0" w:tplc="338609DE">
      <w:start w:val="1"/>
      <w:numFmt w:val="bullet"/>
      <w:lvlText w:val=""/>
      <w:lvlJc w:val="left"/>
      <w:pPr>
        <w:ind w:left="720" w:hanging="360"/>
      </w:pPr>
      <w:rPr>
        <w:rFonts w:ascii="Symbol" w:hAnsi="Symbol" w:hint="default"/>
      </w:rPr>
    </w:lvl>
    <w:lvl w:ilvl="1" w:tplc="0EE6099E" w:tentative="1">
      <w:start w:val="1"/>
      <w:numFmt w:val="bullet"/>
      <w:lvlText w:val="o"/>
      <w:lvlJc w:val="left"/>
      <w:pPr>
        <w:ind w:left="1440" w:hanging="360"/>
      </w:pPr>
      <w:rPr>
        <w:rFonts w:ascii="Courier New" w:hAnsi="Courier New" w:cs="Courier New" w:hint="default"/>
      </w:rPr>
    </w:lvl>
    <w:lvl w:ilvl="2" w:tplc="56F20708" w:tentative="1">
      <w:start w:val="1"/>
      <w:numFmt w:val="bullet"/>
      <w:lvlText w:val=""/>
      <w:lvlJc w:val="left"/>
      <w:pPr>
        <w:ind w:left="2160" w:hanging="360"/>
      </w:pPr>
      <w:rPr>
        <w:rFonts w:ascii="Wingdings" w:hAnsi="Wingdings" w:hint="default"/>
      </w:rPr>
    </w:lvl>
    <w:lvl w:ilvl="3" w:tplc="00EA4F3A" w:tentative="1">
      <w:start w:val="1"/>
      <w:numFmt w:val="bullet"/>
      <w:lvlText w:val=""/>
      <w:lvlJc w:val="left"/>
      <w:pPr>
        <w:ind w:left="2880" w:hanging="360"/>
      </w:pPr>
      <w:rPr>
        <w:rFonts w:ascii="Symbol" w:hAnsi="Symbol" w:hint="default"/>
      </w:rPr>
    </w:lvl>
    <w:lvl w:ilvl="4" w:tplc="F710C73A" w:tentative="1">
      <w:start w:val="1"/>
      <w:numFmt w:val="bullet"/>
      <w:lvlText w:val="o"/>
      <w:lvlJc w:val="left"/>
      <w:pPr>
        <w:ind w:left="3600" w:hanging="360"/>
      </w:pPr>
      <w:rPr>
        <w:rFonts w:ascii="Courier New" w:hAnsi="Courier New" w:cs="Courier New" w:hint="default"/>
      </w:rPr>
    </w:lvl>
    <w:lvl w:ilvl="5" w:tplc="78E46658" w:tentative="1">
      <w:start w:val="1"/>
      <w:numFmt w:val="bullet"/>
      <w:lvlText w:val=""/>
      <w:lvlJc w:val="left"/>
      <w:pPr>
        <w:ind w:left="4320" w:hanging="360"/>
      </w:pPr>
      <w:rPr>
        <w:rFonts w:ascii="Wingdings" w:hAnsi="Wingdings" w:hint="default"/>
      </w:rPr>
    </w:lvl>
    <w:lvl w:ilvl="6" w:tplc="95F8C710" w:tentative="1">
      <w:start w:val="1"/>
      <w:numFmt w:val="bullet"/>
      <w:lvlText w:val=""/>
      <w:lvlJc w:val="left"/>
      <w:pPr>
        <w:ind w:left="5040" w:hanging="360"/>
      </w:pPr>
      <w:rPr>
        <w:rFonts w:ascii="Symbol" w:hAnsi="Symbol" w:hint="default"/>
      </w:rPr>
    </w:lvl>
    <w:lvl w:ilvl="7" w:tplc="69229874" w:tentative="1">
      <w:start w:val="1"/>
      <w:numFmt w:val="bullet"/>
      <w:lvlText w:val="o"/>
      <w:lvlJc w:val="left"/>
      <w:pPr>
        <w:ind w:left="5760" w:hanging="360"/>
      </w:pPr>
      <w:rPr>
        <w:rFonts w:ascii="Courier New" w:hAnsi="Courier New" w:cs="Courier New" w:hint="default"/>
      </w:rPr>
    </w:lvl>
    <w:lvl w:ilvl="8" w:tplc="3AEAA7B0"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3"/>
  </w:num>
  <w:num w:numId="4">
    <w:abstractNumId w:val="12"/>
  </w:num>
  <w:num w:numId="5">
    <w:abstractNumId w:val="35"/>
  </w:num>
  <w:num w:numId="6">
    <w:abstractNumId w:val="43"/>
  </w:num>
  <w:num w:numId="7">
    <w:abstractNumId w:val="30"/>
  </w:num>
  <w:num w:numId="8">
    <w:abstractNumId w:val="38"/>
  </w:num>
  <w:num w:numId="9">
    <w:abstractNumId w:val="20"/>
  </w:num>
  <w:num w:numId="10">
    <w:abstractNumId w:val="39"/>
  </w:num>
  <w:num w:numId="11">
    <w:abstractNumId w:val="0"/>
  </w:num>
  <w:num w:numId="12">
    <w:abstractNumId w:val="22"/>
  </w:num>
  <w:num w:numId="13">
    <w:abstractNumId w:val="27"/>
  </w:num>
  <w:num w:numId="14">
    <w:abstractNumId w:val="41"/>
  </w:num>
  <w:num w:numId="15">
    <w:abstractNumId w:val="28"/>
  </w:num>
  <w:num w:numId="16">
    <w:abstractNumId w:val="24"/>
  </w:num>
  <w:num w:numId="17">
    <w:abstractNumId w:val="44"/>
  </w:num>
  <w:num w:numId="18">
    <w:abstractNumId w:val="32"/>
  </w:num>
  <w:num w:numId="19">
    <w:abstractNumId w:val="18"/>
  </w:num>
  <w:num w:numId="20">
    <w:abstractNumId w:val="31"/>
  </w:num>
  <w:num w:numId="21">
    <w:abstractNumId w:val="16"/>
  </w:num>
  <w:num w:numId="22">
    <w:abstractNumId w:val="19"/>
  </w:num>
  <w:num w:numId="23">
    <w:abstractNumId w:val="40"/>
  </w:num>
  <w:num w:numId="24">
    <w:abstractNumId w:val="11"/>
  </w:num>
  <w:num w:numId="25">
    <w:abstractNumId w:val="13"/>
  </w:num>
  <w:num w:numId="26">
    <w:abstractNumId w:val="37"/>
  </w:num>
  <w:num w:numId="27">
    <w:abstractNumId w:val="15"/>
  </w:num>
  <w:num w:numId="28">
    <w:abstractNumId w:val="42"/>
  </w:num>
  <w:num w:numId="29">
    <w:abstractNumId w:val="17"/>
  </w:num>
  <w:num w:numId="30">
    <w:abstractNumId w:val="36"/>
  </w:num>
  <w:num w:numId="31">
    <w:abstractNumId w:val="34"/>
  </w:num>
  <w:num w:numId="32">
    <w:abstractNumId w:val="14"/>
  </w:num>
  <w:num w:numId="33">
    <w:abstractNumId w:val="29"/>
  </w:num>
  <w:num w:numId="34">
    <w:abstractNumId w:val="26"/>
  </w:num>
  <w:num w:numId="35">
    <w:abstractNumId w:val="33"/>
  </w:num>
  <w:num w:numId="36">
    <w:abstractNumId w:val="21"/>
  </w:num>
  <w:num w:numId="37">
    <w:abstractNumId w:val="8"/>
  </w:num>
  <w:num w:numId="38">
    <w:abstractNumId w:val="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stylePaneFormatFilter w:val="3F01"/>
  <w:defaultTabStop w:val="720"/>
  <w:characterSpacingControl w:val="doNotCompress"/>
  <w:hdrShapeDefaults>
    <o:shapedefaults v:ext="edit" spidmax="14338"/>
  </w:hdrShapeDefaults>
  <w:footnotePr>
    <w:footnote w:id="0"/>
    <w:footnote w:id="1"/>
  </w:footnotePr>
  <w:endnotePr>
    <w:endnote w:id="0"/>
    <w:endnote w:id="1"/>
  </w:endnotePr>
  <w:compat/>
  <w:rsids>
    <w:rsidRoot w:val="00865994"/>
    <w:rsid w:val="00002AE2"/>
    <w:rsid w:val="000030E6"/>
    <w:rsid w:val="00004604"/>
    <w:rsid w:val="00004705"/>
    <w:rsid w:val="00004BF5"/>
    <w:rsid w:val="00004FE8"/>
    <w:rsid w:val="0000686F"/>
    <w:rsid w:val="00007144"/>
    <w:rsid w:val="00007D1C"/>
    <w:rsid w:val="000100C3"/>
    <w:rsid w:val="00012F92"/>
    <w:rsid w:val="0001434A"/>
    <w:rsid w:val="00014CD5"/>
    <w:rsid w:val="0001616D"/>
    <w:rsid w:val="000216C0"/>
    <w:rsid w:val="000216C9"/>
    <w:rsid w:val="00021F21"/>
    <w:rsid w:val="0002422E"/>
    <w:rsid w:val="0002587D"/>
    <w:rsid w:val="00025C5C"/>
    <w:rsid w:val="000278BA"/>
    <w:rsid w:val="000330FF"/>
    <w:rsid w:val="000347D8"/>
    <w:rsid w:val="000369A8"/>
    <w:rsid w:val="00040102"/>
    <w:rsid w:val="00040275"/>
    <w:rsid w:val="000409AC"/>
    <w:rsid w:val="000415B1"/>
    <w:rsid w:val="00042320"/>
    <w:rsid w:val="00042721"/>
    <w:rsid w:val="00042F51"/>
    <w:rsid w:val="000457CE"/>
    <w:rsid w:val="00046A5F"/>
    <w:rsid w:val="00050011"/>
    <w:rsid w:val="000502B8"/>
    <w:rsid w:val="00050C8C"/>
    <w:rsid w:val="000520E9"/>
    <w:rsid w:val="0005304E"/>
    <w:rsid w:val="00053809"/>
    <w:rsid w:val="0005461B"/>
    <w:rsid w:val="0005592C"/>
    <w:rsid w:val="00055B09"/>
    <w:rsid w:val="00061657"/>
    <w:rsid w:val="00063233"/>
    <w:rsid w:val="00064A77"/>
    <w:rsid w:val="000677FD"/>
    <w:rsid w:val="00067987"/>
    <w:rsid w:val="0007007E"/>
    <w:rsid w:val="00071472"/>
    <w:rsid w:val="00071902"/>
    <w:rsid w:val="000724B8"/>
    <w:rsid w:val="000729FE"/>
    <w:rsid w:val="00072EE9"/>
    <w:rsid w:val="00073808"/>
    <w:rsid w:val="00074305"/>
    <w:rsid w:val="00074DEC"/>
    <w:rsid w:val="00075548"/>
    <w:rsid w:val="00076498"/>
    <w:rsid w:val="00076595"/>
    <w:rsid w:val="00083B55"/>
    <w:rsid w:val="0008562A"/>
    <w:rsid w:val="00085796"/>
    <w:rsid w:val="00086BAF"/>
    <w:rsid w:val="00086DAB"/>
    <w:rsid w:val="000875F9"/>
    <w:rsid w:val="00090FEB"/>
    <w:rsid w:val="00091D7A"/>
    <w:rsid w:val="00093958"/>
    <w:rsid w:val="00093C62"/>
    <w:rsid w:val="0009468A"/>
    <w:rsid w:val="00094789"/>
    <w:rsid w:val="00094EB2"/>
    <w:rsid w:val="00094FC4"/>
    <w:rsid w:val="000951EA"/>
    <w:rsid w:val="00095357"/>
    <w:rsid w:val="00095397"/>
    <w:rsid w:val="0009604B"/>
    <w:rsid w:val="000962F0"/>
    <w:rsid w:val="00096B28"/>
    <w:rsid w:val="00097049"/>
    <w:rsid w:val="000971AC"/>
    <w:rsid w:val="00097F05"/>
    <w:rsid w:val="000A0DD7"/>
    <w:rsid w:val="000A3174"/>
    <w:rsid w:val="000A5EDF"/>
    <w:rsid w:val="000A6127"/>
    <w:rsid w:val="000A6D09"/>
    <w:rsid w:val="000B190D"/>
    <w:rsid w:val="000B1D8F"/>
    <w:rsid w:val="000B57CA"/>
    <w:rsid w:val="000B6BDF"/>
    <w:rsid w:val="000B7088"/>
    <w:rsid w:val="000C2CFE"/>
    <w:rsid w:val="000C2F34"/>
    <w:rsid w:val="000C31C4"/>
    <w:rsid w:val="000C326B"/>
    <w:rsid w:val="000C3667"/>
    <w:rsid w:val="000C384E"/>
    <w:rsid w:val="000C3EBE"/>
    <w:rsid w:val="000C40FE"/>
    <w:rsid w:val="000C6094"/>
    <w:rsid w:val="000C6189"/>
    <w:rsid w:val="000C656B"/>
    <w:rsid w:val="000C69AC"/>
    <w:rsid w:val="000C78F9"/>
    <w:rsid w:val="000C7FB9"/>
    <w:rsid w:val="000D01C5"/>
    <w:rsid w:val="000D0464"/>
    <w:rsid w:val="000D062B"/>
    <w:rsid w:val="000D0929"/>
    <w:rsid w:val="000D0965"/>
    <w:rsid w:val="000D386C"/>
    <w:rsid w:val="000D54F3"/>
    <w:rsid w:val="000D59A2"/>
    <w:rsid w:val="000D605C"/>
    <w:rsid w:val="000D6A2F"/>
    <w:rsid w:val="000D6AE0"/>
    <w:rsid w:val="000D783D"/>
    <w:rsid w:val="000D78E6"/>
    <w:rsid w:val="000E1BCB"/>
    <w:rsid w:val="000E2610"/>
    <w:rsid w:val="000E26C8"/>
    <w:rsid w:val="000E30FE"/>
    <w:rsid w:val="000E33CF"/>
    <w:rsid w:val="000E3A2F"/>
    <w:rsid w:val="000E4A8C"/>
    <w:rsid w:val="000E4A99"/>
    <w:rsid w:val="000E4AF3"/>
    <w:rsid w:val="000E4F26"/>
    <w:rsid w:val="000F0395"/>
    <w:rsid w:val="000F16EF"/>
    <w:rsid w:val="000F2650"/>
    <w:rsid w:val="000F2CEF"/>
    <w:rsid w:val="000F3BA6"/>
    <w:rsid w:val="000F3E20"/>
    <w:rsid w:val="000F4AF8"/>
    <w:rsid w:val="000F7806"/>
    <w:rsid w:val="000F7C20"/>
    <w:rsid w:val="001004CD"/>
    <w:rsid w:val="0010117B"/>
    <w:rsid w:val="001027D4"/>
    <w:rsid w:val="001027F7"/>
    <w:rsid w:val="0010617A"/>
    <w:rsid w:val="00106E89"/>
    <w:rsid w:val="00107F68"/>
    <w:rsid w:val="0011028F"/>
    <w:rsid w:val="00111986"/>
    <w:rsid w:val="00112E58"/>
    <w:rsid w:val="001145C8"/>
    <w:rsid w:val="0011577C"/>
    <w:rsid w:val="00116D91"/>
    <w:rsid w:val="001174FB"/>
    <w:rsid w:val="001205BF"/>
    <w:rsid w:val="00120F68"/>
    <w:rsid w:val="001215F0"/>
    <w:rsid w:val="001216DB"/>
    <w:rsid w:val="001234D7"/>
    <w:rsid w:val="00123A6F"/>
    <w:rsid w:val="00131F2E"/>
    <w:rsid w:val="00132AEA"/>
    <w:rsid w:val="00132B9B"/>
    <w:rsid w:val="00134377"/>
    <w:rsid w:val="00134A43"/>
    <w:rsid w:val="00134DAE"/>
    <w:rsid w:val="00135CF3"/>
    <w:rsid w:val="00136851"/>
    <w:rsid w:val="00137676"/>
    <w:rsid w:val="001378F2"/>
    <w:rsid w:val="00137980"/>
    <w:rsid w:val="00137F02"/>
    <w:rsid w:val="001416F5"/>
    <w:rsid w:val="0014219D"/>
    <w:rsid w:val="001427B1"/>
    <w:rsid w:val="00144849"/>
    <w:rsid w:val="00145394"/>
    <w:rsid w:val="0015047A"/>
    <w:rsid w:val="00150714"/>
    <w:rsid w:val="00150806"/>
    <w:rsid w:val="00151751"/>
    <w:rsid w:val="00152116"/>
    <w:rsid w:val="0015255E"/>
    <w:rsid w:val="00152630"/>
    <w:rsid w:val="00153EBA"/>
    <w:rsid w:val="00155AD6"/>
    <w:rsid w:val="0015712E"/>
    <w:rsid w:val="001578D3"/>
    <w:rsid w:val="00157DD3"/>
    <w:rsid w:val="00160EAF"/>
    <w:rsid w:val="00162AC4"/>
    <w:rsid w:val="00164926"/>
    <w:rsid w:val="00165B06"/>
    <w:rsid w:val="00167089"/>
    <w:rsid w:val="00171FDC"/>
    <w:rsid w:val="00172540"/>
    <w:rsid w:val="0017324E"/>
    <w:rsid w:val="00173DB7"/>
    <w:rsid w:val="0017481C"/>
    <w:rsid w:val="00175FB0"/>
    <w:rsid w:val="001766AC"/>
    <w:rsid w:val="00177802"/>
    <w:rsid w:val="001816EB"/>
    <w:rsid w:val="0018217F"/>
    <w:rsid w:val="00183340"/>
    <w:rsid w:val="00184ED2"/>
    <w:rsid w:val="001853F9"/>
    <w:rsid w:val="0018715B"/>
    <w:rsid w:val="00190AD2"/>
    <w:rsid w:val="0019131A"/>
    <w:rsid w:val="00191946"/>
    <w:rsid w:val="00191F0F"/>
    <w:rsid w:val="001922FC"/>
    <w:rsid w:val="001958CA"/>
    <w:rsid w:val="00196BF7"/>
    <w:rsid w:val="00196EDE"/>
    <w:rsid w:val="001972E8"/>
    <w:rsid w:val="00197F92"/>
    <w:rsid w:val="001A03DC"/>
    <w:rsid w:val="001A0F13"/>
    <w:rsid w:val="001A1B12"/>
    <w:rsid w:val="001A221B"/>
    <w:rsid w:val="001A332A"/>
    <w:rsid w:val="001A4837"/>
    <w:rsid w:val="001A605B"/>
    <w:rsid w:val="001A7D6D"/>
    <w:rsid w:val="001A7EBE"/>
    <w:rsid w:val="001B0F5F"/>
    <w:rsid w:val="001B17BE"/>
    <w:rsid w:val="001B2B68"/>
    <w:rsid w:val="001B2CD2"/>
    <w:rsid w:val="001B3517"/>
    <w:rsid w:val="001B387F"/>
    <w:rsid w:val="001B4939"/>
    <w:rsid w:val="001B4A03"/>
    <w:rsid w:val="001B51F1"/>
    <w:rsid w:val="001B52E3"/>
    <w:rsid w:val="001B642A"/>
    <w:rsid w:val="001B6685"/>
    <w:rsid w:val="001B7C38"/>
    <w:rsid w:val="001B7C87"/>
    <w:rsid w:val="001B7CEF"/>
    <w:rsid w:val="001C02A6"/>
    <w:rsid w:val="001C0A1C"/>
    <w:rsid w:val="001C166B"/>
    <w:rsid w:val="001C18F3"/>
    <w:rsid w:val="001C200B"/>
    <w:rsid w:val="001C6CEB"/>
    <w:rsid w:val="001C7756"/>
    <w:rsid w:val="001C7EB5"/>
    <w:rsid w:val="001D00C8"/>
    <w:rsid w:val="001D3125"/>
    <w:rsid w:val="001D31B5"/>
    <w:rsid w:val="001D32BB"/>
    <w:rsid w:val="001D387C"/>
    <w:rsid w:val="001D46A4"/>
    <w:rsid w:val="001D4971"/>
    <w:rsid w:val="001E017E"/>
    <w:rsid w:val="001E0583"/>
    <w:rsid w:val="001E37F0"/>
    <w:rsid w:val="001E3DFC"/>
    <w:rsid w:val="001E51BE"/>
    <w:rsid w:val="001E6FE0"/>
    <w:rsid w:val="001E7EB9"/>
    <w:rsid w:val="001F1553"/>
    <w:rsid w:val="001F16C3"/>
    <w:rsid w:val="001F175C"/>
    <w:rsid w:val="001F38F8"/>
    <w:rsid w:val="001F42AC"/>
    <w:rsid w:val="001F584B"/>
    <w:rsid w:val="001F58BC"/>
    <w:rsid w:val="001F5C40"/>
    <w:rsid w:val="001F6F78"/>
    <w:rsid w:val="001F7B03"/>
    <w:rsid w:val="00200D02"/>
    <w:rsid w:val="00201676"/>
    <w:rsid w:val="00201A31"/>
    <w:rsid w:val="0020266C"/>
    <w:rsid w:val="00202DB4"/>
    <w:rsid w:val="002030E2"/>
    <w:rsid w:val="0020323E"/>
    <w:rsid w:val="00204C19"/>
    <w:rsid w:val="00204E2B"/>
    <w:rsid w:val="002050AE"/>
    <w:rsid w:val="00206FD2"/>
    <w:rsid w:val="002104AC"/>
    <w:rsid w:val="002109A3"/>
    <w:rsid w:val="002118C8"/>
    <w:rsid w:val="00211909"/>
    <w:rsid w:val="00212287"/>
    <w:rsid w:val="002123FD"/>
    <w:rsid w:val="00212C74"/>
    <w:rsid w:val="0021352B"/>
    <w:rsid w:val="002139C8"/>
    <w:rsid w:val="002140E1"/>
    <w:rsid w:val="0021479A"/>
    <w:rsid w:val="0021480A"/>
    <w:rsid w:val="00214920"/>
    <w:rsid w:val="00214AB7"/>
    <w:rsid w:val="002151B4"/>
    <w:rsid w:val="002162DF"/>
    <w:rsid w:val="00216694"/>
    <w:rsid w:val="00217222"/>
    <w:rsid w:val="0022135C"/>
    <w:rsid w:val="002213A8"/>
    <w:rsid w:val="00222652"/>
    <w:rsid w:val="00222AF1"/>
    <w:rsid w:val="00222D19"/>
    <w:rsid w:val="00223B5F"/>
    <w:rsid w:val="00225DC1"/>
    <w:rsid w:val="00226CE2"/>
    <w:rsid w:val="00227137"/>
    <w:rsid w:val="002274AE"/>
    <w:rsid w:val="002277A4"/>
    <w:rsid w:val="00227C99"/>
    <w:rsid w:val="002309A0"/>
    <w:rsid w:val="00232513"/>
    <w:rsid w:val="00232643"/>
    <w:rsid w:val="00233C14"/>
    <w:rsid w:val="00234C85"/>
    <w:rsid w:val="00234F87"/>
    <w:rsid w:val="00235928"/>
    <w:rsid w:val="00235BBD"/>
    <w:rsid w:val="00237A61"/>
    <w:rsid w:val="0024043E"/>
    <w:rsid w:val="0024158B"/>
    <w:rsid w:val="002417B1"/>
    <w:rsid w:val="00242833"/>
    <w:rsid w:val="0024395E"/>
    <w:rsid w:val="00243B4C"/>
    <w:rsid w:val="00243D0A"/>
    <w:rsid w:val="002447D0"/>
    <w:rsid w:val="00245FA3"/>
    <w:rsid w:val="0024601C"/>
    <w:rsid w:val="00250F78"/>
    <w:rsid w:val="00251BAE"/>
    <w:rsid w:val="002531EF"/>
    <w:rsid w:val="00254F7C"/>
    <w:rsid w:val="002556EC"/>
    <w:rsid w:val="002563C3"/>
    <w:rsid w:val="002579FD"/>
    <w:rsid w:val="0026148A"/>
    <w:rsid w:val="0026254F"/>
    <w:rsid w:val="00262C61"/>
    <w:rsid w:val="0026337D"/>
    <w:rsid w:val="0026392F"/>
    <w:rsid w:val="00263A39"/>
    <w:rsid w:val="00263C07"/>
    <w:rsid w:val="00264885"/>
    <w:rsid w:val="002657D1"/>
    <w:rsid w:val="00265C83"/>
    <w:rsid w:val="002660D9"/>
    <w:rsid w:val="0026629C"/>
    <w:rsid w:val="00266B9B"/>
    <w:rsid w:val="00271B4A"/>
    <w:rsid w:val="00271BDE"/>
    <w:rsid w:val="002723A6"/>
    <w:rsid w:val="00275E01"/>
    <w:rsid w:val="00275E42"/>
    <w:rsid w:val="002766EB"/>
    <w:rsid w:val="0027694A"/>
    <w:rsid w:val="00281DB2"/>
    <w:rsid w:val="00281E69"/>
    <w:rsid w:val="0028227C"/>
    <w:rsid w:val="002822FA"/>
    <w:rsid w:val="00282321"/>
    <w:rsid w:val="00283CDB"/>
    <w:rsid w:val="00283D48"/>
    <w:rsid w:val="00284EAC"/>
    <w:rsid w:val="00286881"/>
    <w:rsid w:val="00287456"/>
    <w:rsid w:val="002876F3"/>
    <w:rsid w:val="002879D5"/>
    <w:rsid w:val="00291164"/>
    <w:rsid w:val="00291614"/>
    <w:rsid w:val="0029167E"/>
    <w:rsid w:val="002917A9"/>
    <w:rsid w:val="00291999"/>
    <w:rsid w:val="002919DC"/>
    <w:rsid w:val="00291B13"/>
    <w:rsid w:val="0029302B"/>
    <w:rsid w:val="002931B3"/>
    <w:rsid w:val="002941A9"/>
    <w:rsid w:val="00295DCF"/>
    <w:rsid w:val="002961F8"/>
    <w:rsid w:val="00296681"/>
    <w:rsid w:val="002A0D39"/>
    <w:rsid w:val="002A137C"/>
    <w:rsid w:val="002A17FA"/>
    <w:rsid w:val="002A2997"/>
    <w:rsid w:val="002A2DB2"/>
    <w:rsid w:val="002A3DAF"/>
    <w:rsid w:val="002A7446"/>
    <w:rsid w:val="002A7644"/>
    <w:rsid w:val="002B01C3"/>
    <w:rsid w:val="002B056C"/>
    <w:rsid w:val="002B05C7"/>
    <w:rsid w:val="002B2AEE"/>
    <w:rsid w:val="002B2BBF"/>
    <w:rsid w:val="002B33DB"/>
    <w:rsid w:val="002B477C"/>
    <w:rsid w:val="002B5092"/>
    <w:rsid w:val="002B6588"/>
    <w:rsid w:val="002B6E41"/>
    <w:rsid w:val="002B7BF5"/>
    <w:rsid w:val="002C01CD"/>
    <w:rsid w:val="002C2C25"/>
    <w:rsid w:val="002C3CDB"/>
    <w:rsid w:val="002C40C7"/>
    <w:rsid w:val="002C40E9"/>
    <w:rsid w:val="002C56A4"/>
    <w:rsid w:val="002C585A"/>
    <w:rsid w:val="002C5897"/>
    <w:rsid w:val="002C74BF"/>
    <w:rsid w:val="002D011A"/>
    <w:rsid w:val="002D06D3"/>
    <w:rsid w:val="002D4CBE"/>
    <w:rsid w:val="002D78F5"/>
    <w:rsid w:val="002E3398"/>
    <w:rsid w:val="002E391B"/>
    <w:rsid w:val="002E3A77"/>
    <w:rsid w:val="002E4D46"/>
    <w:rsid w:val="002E4E36"/>
    <w:rsid w:val="002F0F1B"/>
    <w:rsid w:val="002F3252"/>
    <w:rsid w:val="002F740E"/>
    <w:rsid w:val="002F7665"/>
    <w:rsid w:val="0030038A"/>
    <w:rsid w:val="00300C5F"/>
    <w:rsid w:val="0030192F"/>
    <w:rsid w:val="00304618"/>
    <w:rsid w:val="00307651"/>
    <w:rsid w:val="00310D8A"/>
    <w:rsid w:val="00311606"/>
    <w:rsid w:val="00311883"/>
    <w:rsid w:val="0031268C"/>
    <w:rsid w:val="0031366A"/>
    <w:rsid w:val="00314AA3"/>
    <w:rsid w:val="003165BE"/>
    <w:rsid w:val="003174C6"/>
    <w:rsid w:val="00320AD0"/>
    <w:rsid w:val="00322159"/>
    <w:rsid w:val="00323EE5"/>
    <w:rsid w:val="00324B92"/>
    <w:rsid w:val="0032568A"/>
    <w:rsid w:val="0033148A"/>
    <w:rsid w:val="00332094"/>
    <w:rsid w:val="00332AB8"/>
    <w:rsid w:val="003335AF"/>
    <w:rsid w:val="00333F7E"/>
    <w:rsid w:val="0033454B"/>
    <w:rsid w:val="003347B2"/>
    <w:rsid w:val="00334BB1"/>
    <w:rsid w:val="003356EA"/>
    <w:rsid w:val="003376A4"/>
    <w:rsid w:val="00337B1B"/>
    <w:rsid w:val="00337B8B"/>
    <w:rsid w:val="00340560"/>
    <w:rsid w:val="003415C8"/>
    <w:rsid w:val="00342479"/>
    <w:rsid w:val="0034432B"/>
    <w:rsid w:val="003463C9"/>
    <w:rsid w:val="003464EE"/>
    <w:rsid w:val="0034747D"/>
    <w:rsid w:val="00347ADA"/>
    <w:rsid w:val="003506A5"/>
    <w:rsid w:val="00350BF8"/>
    <w:rsid w:val="00351A19"/>
    <w:rsid w:val="00352246"/>
    <w:rsid w:val="003524D8"/>
    <w:rsid w:val="0035255F"/>
    <w:rsid w:val="00352DC3"/>
    <w:rsid w:val="00353778"/>
    <w:rsid w:val="00354C00"/>
    <w:rsid w:val="00355290"/>
    <w:rsid w:val="00355E69"/>
    <w:rsid w:val="0036058F"/>
    <w:rsid w:val="00361A06"/>
    <w:rsid w:val="00362955"/>
    <w:rsid w:val="00362BDA"/>
    <w:rsid w:val="00363596"/>
    <w:rsid w:val="00363A93"/>
    <w:rsid w:val="00363FE9"/>
    <w:rsid w:val="00364220"/>
    <w:rsid w:val="00366AEC"/>
    <w:rsid w:val="00367839"/>
    <w:rsid w:val="00367AC4"/>
    <w:rsid w:val="0037088B"/>
    <w:rsid w:val="003708D2"/>
    <w:rsid w:val="00371C00"/>
    <w:rsid w:val="0037272A"/>
    <w:rsid w:val="00373309"/>
    <w:rsid w:val="003748E0"/>
    <w:rsid w:val="003826E6"/>
    <w:rsid w:val="00382883"/>
    <w:rsid w:val="00383093"/>
    <w:rsid w:val="00385335"/>
    <w:rsid w:val="00385570"/>
    <w:rsid w:val="00385DA9"/>
    <w:rsid w:val="00385DC8"/>
    <w:rsid w:val="00385EF9"/>
    <w:rsid w:val="00385F4E"/>
    <w:rsid w:val="003875F2"/>
    <w:rsid w:val="003879A1"/>
    <w:rsid w:val="00387C73"/>
    <w:rsid w:val="00390533"/>
    <w:rsid w:val="003914AE"/>
    <w:rsid w:val="00391AF1"/>
    <w:rsid w:val="00393C81"/>
    <w:rsid w:val="003946ED"/>
    <w:rsid w:val="0039520C"/>
    <w:rsid w:val="003957F4"/>
    <w:rsid w:val="0039706D"/>
    <w:rsid w:val="0039792C"/>
    <w:rsid w:val="003A142B"/>
    <w:rsid w:val="003A1E69"/>
    <w:rsid w:val="003A231F"/>
    <w:rsid w:val="003A34FF"/>
    <w:rsid w:val="003A3763"/>
    <w:rsid w:val="003A3D3F"/>
    <w:rsid w:val="003A43FF"/>
    <w:rsid w:val="003A58BB"/>
    <w:rsid w:val="003A6D8E"/>
    <w:rsid w:val="003A7A17"/>
    <w:rsid w:val="003B24EC"/>
    <w:rsid w:val="003B254F"/>
    <w:rsid w:val="003B260C"/>
    <w:rsid w:val="003B298A"/>
    <w:rsid w:val="003B2B57"/>
    <w:rsid w:val="003B33F9"/>
    <w:rsid w:val="003B3C90"/>
    <w:rsid w:val="003B3DCB"/>
    <w:rsid w:val="003B4105"/>
    <w:rsid w:val="003B47F8"/>
    <w:rsid w:val="003B5CB2"/>
    <w:rsid w:val="003B6820"/>
    <w:rsid w:val="003B71FD"/>
    <w:rsid w:val="003C050A"/>
    <w:rsid w:val="003C0F18"/>
    <w:rsid w:val="003C1DC6"/>
    <w:rsid w:val="003C2A64"/>
    <w:rsid w:val="003C2E60"/>
    <w:rsid w:val="003C36E8"/>
    <w:rsid w:val="003C3ABE"/>
    <w:rsid w:val="003C4419"/>
    <w:rsid w:val="003C4C84"/>
    <w:rsid w:val="003C4D59"/>
    <w:rsid w:val="003C566D"/>
    <w:rsid w:val="003C6622"/>
    <w:rsid w:val="003C6A38"/>
    <w:rsid w:val="003D055E"/>
    <w:rsid w:val="003D2674"/>
    <w:rsid w:val="003D3DEC"/>
    <w:rsid w:val="003D464A"/>
    <w:rsid w:val="003D6250"/>
    <w:rsid w:val="003D77F1"/>
    <w:rsid w:val="003D7BCA"/>
    <w:rsid w:val="003D7CE8"/>
    <w:rsid w:val="003E0773"/>
    <w:rsid w:val="003E1878"/>
    <w:rsid w:val="003E1CC2"/>
    <w:rsid w:val="003E26A7"/>
    <w:rsid w:val="003E287F"/>
    <w:rsid w:val="003E2F77"/>
    <w:rsid w:val="003E331A"/>
    <w:rsid w:val="003E5310"/>
    <w:rsid w:val="003E53A3"/>
    <w:rsid w:val="003E5642"/>
    <w:rsid w:val="003E59B9"/>
    <w:rsid w:val="003E611C"/>
    <w:rsid w:val="003E6D48"/>
    <w:rsid w:val="003E7060"/>
    <w:rsid w:val="003E7CDE"/>
    <w:rsid w:val="003F01A3"/>
    <w:rsid w:val="003F0668"/>
    <w:rsid w:val="003F07A8"/>
    <w:rsid w:val="003F121D"/>
    <w:rsid w:val="003F2C2E"/>
    <w:rsid w:val="003F2E19"/>
    <w:rsid w:val="003F4DDA"/>
    <w:rsid w:val="003F50D9"/>
    <w:rsid w:val="003F52C8"/>
    <w:rsid w:val="003F52E2"/>
    <w:rsid w:val="003F5D8F"/>
    <w:rsid w:val="00402819"/>
    <w:rsid w:val="00402F22"/>
    <w:rsid w:val="0040346D"/>
    <w:rsid w:val="00404711"/>
    <w:rsid w:val="004049C1"/>
    <w:rsid w:val="004055C7"/>
    <w:rsid w:val="00405BE2"/>
    <w:rsid w:val="00405FEA"/>
    <w:rsid w:val="0040678D"/>
    <w:rsid w:val="004069D2"/>
    <w:rsid w:val="00410785"/>
    <w:rsid w:val="00411945"/>
    <w:rsid w:val="004130AD"/>
    <w:rsid w:val="00413B69"/>
    <w:rsid w:val="00415076"/>
    <w:rsid w:val="00416A5E"/>
    <w:rsid w:val="00416C47"/>
    <w:rsid w:val="00417671"/>
    <w:rsid w:val="00420C79"/>
    <w:rsid w:val="004231CC"/>
    <w:rsid w:val="004246AD"/>
    <w:rsid w:val="00424CCF"/>
    <w:rsid w:val="0042674E"/>
    <w:rsid w:val="00426F50"/>
    <w:rsid w:val="00427B25"/>
    <w:rsid w:val="00430BB5"/>
    <w:rsid w:val="00432E72"/>
    <w:rsid w:val="0043303A"/>
    <w:rsid w:val="0043315B"/>
    <w:rsid w:val="004336D5"/>
    <w:rsid w:val="0043480B"/>
    <w:rsid w:val="00434A56"/>
    <w:rsid w:val="004358DA"/>
    <w:rsid w:val="00435E0A"/>
    <w:rsid w:val="00436B2C"/>
    <w:rsid w:val="00437D46"/>
    <w:rsid w:val="004407E0"/>
    <w:rsid w:val="00440D68"/>
    <w:rsid w:val="00441809"/>
    <w:rsid w:val="00441BB1"/>
    <w:rsid w:val="00441DC5"/>
    <w:rsid w:val="004427C9"/>
    <w:rsid w:val="004435B2"/>
    <w:rsid w:val="00443CAB"/>
    <w:rsid w:val="00443DA9"/>
    <w:rsid w:val="0044450F"/>
    <w:rsid w:val="00445491"/>
    <w:rsid w:val="004458EA"/>
    <w:rsid w:val="00446C5E"/>
    <w:rsid w:val="00451384"/>
    <w:rsid w:val="004527C8"/>
    <w:rsid w:val="00454B0E"/>
    <w:rsid w:val="0045515F"/>
    <w:rsid w:val="0045662B"/>
    <w:rsid w:val="00460972"/>
    <w:rsid w:val="00464047"/>
    <w:rsid w:val="0046703F"/>
    <w:rsid w:val="004674BA"/>
    <w:rsid w:val="00467697"/>
    <w:rsid w:val="00467B3F"/>
    <w:rsid w:val="00467E48"/>
    <w:rsid w:val="004700BA"/>
    <w:rsid w:val="00471AB1"/>
    <w:rsid w:val="00472262"/>
    <w:rsid w:val="00474221"/>
    <w:rsid w:val="004774AC"/>
    <w:rsid w:val="00480679"/>
    <w:rsid w:val="00481DAA"/>
    <w:rsid w:val="004824B2"/>
    <w:rsid w:val="004827DE"/>
    <w:rsid w:val="004834A5"/>
    <w:rsid w:val="0048358E"/>
    <w:rsid w:val="00484BE6"/>
    <w:rsid w:val="00486408"/>
    <w:rsid w:val="00486B10"/>
    <w:rsid w:val="00487057"/>
    <w:rsid w:val="00487BE8"/>
    <w:rsid w:val="00487BFD"/>
    <w:rsid w:val="0049449F"/>
    <w:rsid w:val="004948E5"/>
    <w:rsid w:val="00496321"/>
    <w:rsid w:val="004967D2"/>
    <w:rsid w:val="004A0561"/>
    <w:rsid w:val="004A08B1"/>
    <w:rsid w:val="004A2FBC"/>
    <w:rsid w:val="004A36DC"/>
    <w:rsid w:val="004A4102"/>
    <w:rsid w:val="004A4951"/>
    <w:rsid w:val="004A53FE"/>
    <w:rsid w:val="004A58F1"/>
    <w:rsid w:val="004A662D"/>
    <w:rsid w:val="004A7049"/>
    <w:rsid w:val="004A72EB"/>
    <w:rsid w:val="004A7B8D"/>
    <w:rsid w:val="004B02D6"/>
    <w:rsid w:val="004B05BE"/>
    <w:rsid w:val="004B1102"/>
    <w:rsid w:val="004B1103"/>
    <w:rsid w:val="004B1D08"/>
    <w:rsid w:val="004B1D45"/>
    <w:rsid w:val="004B24D8"/>
    <w:rsid w:val="004B3339"/>
    <w:rsid w:val="004B372B"/>
    <w:rsid w:val="004B3CC1"/>
    <w:rsid w:val="004B4148"/>
    <w:rsid w:val="004B4381"/>
    <w:rsid w:val="004B63BA"/>
    <w:rsid w:val="004B710B"/>
    <w:rsid w:val="004C0BE2"/>
    <w:rsid w:val="004C14F5"/>
    <w:rsid w:val="004C1C6B"/>
    <w:rsid w:val="004C22B9"/>
    <w:rsid w:val="004C234F"/>
    <w:rsid w:val="004C3264"/>
    <w:rsid w:val="004C4FEA"/>
    <w:rsid w:val="004C505C"/>
    <w:rsid w:val="004C5522"/>
    <w:rsid w:val="004C5D41"/>
    <w:rsid w:val="004C6093"/>
    <w:rsid w:val="004C6E03"/>
    <w:rsid w:val="004D0426"/>
    <w:rsid w:val="004D0AB1"/>
    <w:rsid w:val="004D3F3E"/>
    <w:rsid w:val="004D483A"/>
    <w:rsid w:val="004D56F7"/>
    <w:rsid w:val="004D5A62"/>
    <w:rsid w:val="004D6F10"/>
    <w:rsid w:val="004D75EC"/>
    <w:rsid w:val="004E4921"/>
    <w:rsid w:val="004E4BD0"/>
    <w:rsid w:val="004E5A22"/>
    <w:rsid w:val="004F0B66"/>
    <w:rsid w:val="004F1658"/>
    <w:rsid w:val="004F172C"/>
    <w:rsid w:val="004F438E"/>
    <w:rsid w:val="004F43A6"/>
    <w:rsid w:val="004F57B7"/>
    <w:rsid w:val="004F6994"/>
    <w:rsid w:val="004F7B42"/>
    <w:rsid w:val="00500446"/>
    <w:rsid w:val="005008DE"/>
    <w:rsid w:val="00503575"/>
    <w:rsid w:val="00505E5B"/>
    <w:rsid w:val="00506C32"/>
    <w:rsid w:val="00510463"/>
    <w:rsid w:val="00511C11"/>
    <w:rsid w:val="00511CF8"/>
    <w:rsid w:val="00512452"/>
    <w:rsid w:val="00515435"/>
    <w:rsid w:val="00521173"/>
    <w:rsid w:val="005222B5"/>
    <w:rsid w:val="00522C43"/>
    <w:rsid w:val="00522FF5"/>
    <w:rsid w:val="00523EA6"/>
    <w:rsid w:val="00525AE7"/>
    <w:rsid w:val="0053280A"/>
    <w:rsid w:val="005334B1"/>
    <w:rsid w:val="005356A5"/>
    <w:rsid w:val="00535896"/>
    <w:rsid w:val="00536F84"/>
    <w:rsid w:val="0053712A"/>
    <w:rsid w:val="00537E94"/>
    <w:rsid w:val="00537F77"/>
    <w:rsid w:val="005412FF"/>
    <w:rsid w:val="00542F4B"/>
    <w:rsid w:val="00550111"/>
    <w:rsid w:val="005518C6"/>
    <w:rsid w:val="00551FEF"/>
    <w:rsid w:val="005529F3"/>
    <w:rsid w:val="005530AB"/>
    <w:rsid w:val="00553621"/>
    <w:rsid w:val="00553F3A"/>
    <w:rsid w:val="00554560"/>
    <w:rsid w:val="00554807"/>
    <w:rsid w:val="00555CC1"/>
    <w:rsid w:val="00557546"/>
    <w:rsid w:val="00560EE7"/>
    <w:rsid w:val="00561872"/>
    <w:rsid w:val="00562EEE"/>
    <w:rsid w:val="00563689"/>
    <w:rsid w:val="00563BA4"/>
    <w:rsid w:val="0056476C"/>
    <w:rsid w:val="005660D9"/>
    <w:rsid w:val="005661BE"/>
    <w:rsid w:val="00567067"/>
    <w:rsid w:val="005670FF"/>
    <w:rsid w:val="00567CB5"/>
    <w:rsid w:val="00567FA5"/>
    <w:rsid w:val="005741FD"/>
    <w:rsid w:val="0057488B"/>
    <w:rsid w:val="00575EF0"/>
    <w:rsid w:val="00576591"/>
    <w:rsid w:val="00577E84"/>
    <w:rsid w:val="0058066C"/>
    <w:rsid w:val="005817CE"/>
    <w:rsid w:val="00583F81"/>
    <w:rsid w:val="00585B97"/>
    <w:rsid w:val="00586516"/>
    <w:rsid w:val="00587287"/>
    <w:rsid w:val="00587A0C"/>
    <w:rsid w:val="00587B49"/>
    <w:rsid w:val="00587FF2"/>
    <w:rsid w:val="005906E1"/>
    <w:rsid w:val="00592191"/>
    <w:rsid w:val="005936FE"/>
    <w:rsid w:val="0059787D"/>
    <w:rsid w:val="005A16AE"/>
    <w:rsid w:val="005A1A57"/>
    <w:rsid w:val="005A1FD5"/>
    <w:rsid w:val="005A26FF"/>
    <w:rsid w:val="005A2ED9"/>
    <w:rsid w:val="005A37DF"/>
    <w:rsid w:val="005A50C5"/>
    <w:rsid w:val="005A52E9"/>
    <w:rsid w:val="005A5336"/>
    <w:rsid w:val="005A6333"/>
    <w:rsid w:val="005A6D15"/>
    <w:rsid w:val="005A71FE"/>
    <w:rsid w:val="005A7497"/>
    <w:rsid w:val="005B209A"/>
    <w:rsid w:val="005B2349"/>
    <w:rsid w:val="005B4BC3"/>
    <w:rsid w:val="005B4D18"/>
    <w:rsid w:val="005B4F03"/>
    <w:rsid w:val="005B7BA3"/>
    <w:rsid w:val="005C019A"/>
    <w:rsid w:val="005C0E9D"/>
    <w:rsid w:val="005C1CFF"/>
    <w:rsid w:val="005C1D20"/>
    <w:rsid w:val="005C3DE7"/>
    <w:rsid w:val="005C5AE6"/>
    <w:rsid w:val="005C5D49"/>
    <w:rsid w:val="005D0051"/>
    <w:rsid w:val="005D0CD9"/>
    <w:rsid w:val="005D2BD3"/>
    <w:rsid w:val="005D4006"/>
    <w:rsid w:val="005D4AC6"/>
    <w:rsid w:val="005D4F71"/>
    <w:rsid w:val="005D5067"/>
    <w:rsid w:val="005D527A"/>
    <w:rsid w:val="005D677A"/>
    <w:rsid w:val="005D6C0F"/>
    <w:rsid w:val="005E03BF"/>
    <w:rsid w:val="005E0DBB"/>
    <w:rsid w:val="005E1782"/>
    <w:rsid w:val="005E2C46"/>
    <w:rsid w:val="005E2C91"/>
    <w:rsid w:val="005E3DF1"/>
    <w:rsid w:val="005E3E34"/>
    <w:rsid w:val="005E4568"/>
    <w:rsid w:val="005E515B"/>
    <w:rsid w:val="005E5285"/>
    <w:rsid w:val="005E56D2"/>
    <w:rsid w:val="005E6382"/>
    <w:rsid w:val="005E7722"/>
    <w:rsid w:val="005E7ED3"/>
    <w:rsid w:val="005F1853"/>
    <w:rsid w:val="005F1941"/>
    <w:rsid w:val="005F1C0C"/>
    <w:rsid w:val="005F2130"/>
    <w:rsid w:val="005F239D"/>
    <w:rsid w:val="005F4907"/>
    <w:rsid w:val="005F4A58"/>
    <w:rsid w:val="005F4B3C"/>
    <w:rsid w:val="005F5230"/>
    <w:rsid w:val="005F5BAB"/>
    <w:rsid w:val="005F7CA0"/>
    <w:rsid w:val="006002D1"/>
    <w:rsid w:val="00602C3D"/>
    <w:rsid w:val="006036BC"/>
    <w:rsid w:val="00603CB1"/>
    <w:rsid w:val="00606A6B"/>
    <w:rsid w:val="00607999"/>
    <w:rsid w:val="0061134E"/>
    <w:rsid w:val="006126A3"/>
    <w:rsid w:val="00612703"/>
    <w:rsid w:val="0061338C"/>
    <w:rsid w:val="006142F9"/>
    <w:rsid w:val="006204DB"/>
    <w:rsid w:val="00620A29"/>
    <w:rsid w:val="006226D2"/>
    <w:rsid w:val="00623954"/>
    <w:rsid w:val="0062397B"/>
    <w:rsid w:val="0062399C"/>
    <w:rsid w:val="00624A5B"/>
    <w:rsid w:val="006268FA"/>
    <w:rsid w:val="00626D7A"/>
    <w:rsid w:val="0063077F"/>
    <w:rsid w:val="006314A4"/>
    <w:rsid w:val="006316D7"/>
    <w:rsid w:val="00631B0C"/>
    <w:rsid w:val="00632F80"/>
    <w:rsid w:val="00634870"/>
    <w:rsid w:val="0063554D"/>
    <w:rsid w:val="00640C33"/>
    <w:rsid w:val="006421F3"/>
    <w:rsid w:val="00643AF5"/>
    <w:rsid w:val="006447EF"/>
    <w:rsid w:val="00645F81"/>
    <w:rsid w:val="00651650"/>
    <w:rsid w:val="006520FF"/>
    <w:rsid w:val="00653663"/>
    <w:rsid w:val="00654037"/>
    <w:rsid w:val="00655330"/>
    <w:rsid w:val="00656FBE"/>
    <w:rsid w:val="00657A79"/>
    <w:rsid w:val="00662E7F"/>
    <w:rsid w:val="00664DBB"/>
    <w:rsid w:val="00665ADF"/>
    <w:rsid w:val="00665F33"/>
    <w:rsid w:val="0066665F"/>
    <w:rsid w:val="00670E3E"/>
    <w:rsid w:val="00670EBF"/>
    <w:rsid w:val="0067267E"/>
    <w:rsid w:val="006731C2"/>
    <w:rsid w:val="006751B1"/>
    <w:rsid w:val="0067602B"/>
    <w:rsid w:val="00676D77"/>
    <w:rsid w:val="006771EE"/>
    <w:rsid w:val="006803A7"/>
    <w:rsid w:val="006825FF"/>
    <w:rsid w:val="00682820"/>
    <w:rsid w:val="00684A9C"/>
    <w:rsid w:val="00685720"/>
    <w:rsid w:val="006858A4"/>
    <w:rsid w:val="006859EF"/>
    <w:rsid w:val="006859F7"/>
    <w:rsid w:val="00685C65"/>
    <w:rsid w:val="00685CAE"/>
    <w:rsid w:val="0068656F"/>
    <w:rsid w:val="0068666E"/>
    <w:rsid w:val="00690F74"/>
    <w:rsid w:val="0069259A"/>
    <w:rsid w:val="00693EAC"/>
    <w:rsid w:val="00694451"/>
    <w:rsid w:val="00694DB3"/>
    <w:rsid w:val="00694ED5"/>
    <w:rsid w:val="006970E0"/>
    <w:rsid w:val="006A1297"/>
    <w:rsid w:val="006A3DF0"/>
    <w:rsid w:val="006A3F1F"/>
    <w:rsid w:val="006A52CB"/>
    <w:rsid w:val="006A5D43"/>
    <w:rsid w:val="006B038A"/>
    <w:rsid w:val="006B24A0"/>
    <w:rsid w:val="006B356C"/>
    <w:rsid w:val="006B5823"/>
    <w:rsid w:val="006B5C63"/>
    <w:rsid w:val="006B612E"/>
    <w:rsid w:val="006B6E3B"/>
    <w:rsid w:val="006B6EC0"/>
    <w:rsid w:val="006B71A2"/>
    <w:rsid w:val="006B7558"/>
    <w:rsid w:val="006C0974"/>
    <w:rsid w:val="006C46BF"/>
    <w:rsid w:val="006C4E42"/>
    <w:rsid w:val="006C6C1C"/>
    <w:rsid w:val="006C7B0D"/>
    <w:rsid w:val="006D019F"/>
    <w:rsid w:val="006D08F3"/>
    <w:rsid w:val="006D2AAF"/>
    <w:rsid w:val="006D2E63"/>
    <w:rsid w:val="006D361D"/>
    <w:rsid w:val="006D46B6"/>
    <w:rsid w:val="006D6ABD"/>
    <w:rsid w:val="006D7165"/>
    <w:rsid w:val="006E14A1"/>
    <w:rsid w:val="006E18EB"/>
    <w:rsid w:val="006E2735"/>
    <w:rsid w:val="006E36A3"/>
    <w:rsid w:val="006E446A"/>
    <w:rsid w:val="006E472C"/>
    <w:rsid w:val="006E5966"/>
    <w:rsid w:val="006E64F3"/>
    <w:rsid w:val="006E6BAB"/>
    <w:rsid w:val="006E7A7A"/>
    <w:rsid w:val="006F05E2"/>
    <w:rsid w:val="006F0AF9"/>
    <w:rsid w:val="006F0BCB"/>
    <w:rsid w:val="006F0BDE"/>
    <w:rsid w:val="006F16DF"/>
    <w:rsid w:val="006F1F4B"/>
    <w:rsid w:val="006F1FA5"/>
    <w:rsid w:val="006F2327"/>
    <w:rsid w:val="006F2DD1"/>
    <w:rsid w:val="006F3A90"/>
    <w:rsid w:val="006F45BA"/>
    <w:rsid w:val="006F4F91"/>
    <w:rsid w:val="006F50C1"/>
    <w:rsid w:val="006F7044"/>
    <w:rsid w:val="006F7253"/>
    <w:rsid w:val="006F735B"/>
    <w:rsid w:val="006F74A7"/>
    <w:rsid w:val="00701F29"/>
    <w:rsid w:val="007059FD"/>
    <w:rsid w:val="00705AB8"/>
    <w:rsid w:val="00705EFE"/>
    <w:rsid w:val="00710375"/>
    <w:rsid w:val="0071138F"/>
    <w:rsid w:val="00711D40"/>
    <w:rsid w:val="007129E6"/>
    <w:rsid w:val="00713322"/>
    <w:rsid w:val="0071352E"/>
    <w:rsid w:val="00713A97"/>
    <w:rsid w:val="00713C74"/>
    <w:rsid w:val="00714B3E"/>
    <w:rsid w:val="00715906"/>
    <w:rsid w:val="00715B7E"/>
    <w:rsid w:val="007215A7"/>
    <w:rsid w:val="00721F27"/>
    <w:rsid w:val="00722895"/>
    <w:rsid w:val="00722A35"/>
    <w:rsid w:val="00722A95"/>
    <w:rsid w:val="00722B66"/>
    <w:rsid w:val="00722CB0"/>
    <w:rsid w:val="00724FC3"/>
    <w:rsid w:val="007253AB"/>
    <w:rsid w:val="00725F04"/>
    <w:rsid w:val="00725F11"/>
    <w:rsid w:val="00726AFF"/>
    <w:rsid w:val="00731813"/>
    <w:rsid w:val="00731EB8"/>
    <w:rsid w:val="00732FFE"/>
    <w:rsid w:val="00735717"/>
    <w:rsid w:val="007367FB"/>
    <w:rsid w:val="00736939"/>
    <w:rsid w:val="00736C74"/>
    <w:rsid w:val="007376B0"/>
    <w:rsid w:val="00741750"/>
    <w:rsid w:val="007417D0"/>
    <w:rsid w:val="0074204D"/>
    <w:rsid w:val="00743080"/>
    <w:rsid w:val="007434FC"/>
    <w:rsid w:val="0074498B"/>
    <w:rsid w:val="007456EC"/>
    <w:rsid w:val="00751B93"/>
    <w:rsid w:val="00752C6A"/>
    <w:rsid w:val="00753BE0"/>
    <w:rsid w:val="00753E0F"/>
    <w:rsid w:val="007546C8"/>
    <w:rsid w:val="00754E52"/>
    <w:rsid w:val="00755615"/>
    <w:rsid w:val="0075763B"/>
    <w:rsid w:val="00757766"/>
    <w:rsid w:val="00763F13"/>
    <w:rsid w:val="0076650D"/>
    <w:rsid w:val="007678DD"/>
    <w:rsid w:val="00770044"/>
    <w:rsid w:val="007715F8"/>
    <w:rsid w:val="007719FA"/>
    <w:rsid w:val="00771F8F"/>
    <w:rsid w:val="0077292D"/>
    <w:rsid w:val="007729F3"/>
    <w:rsid w:val="00772F76"/>
    <w:rsid w:val="00773545"/>
    <w:rsid w:val="00773D29"/>
    <w:rsid w:val="00773E71"/>
    <w:rsid w:val="00775023"/>
    <w:rsid w:val="007757DC"/>
    <w:rsid w:val="00780613"/>
    <w:rsid w:val="00782ACE"/>
    <w:rsid w:val="00783ADD"/>
    <w:rsid w:val="00783AEA"/>
    <w:rsid w:val="00783FDE"/>
    <w:rsid w:val="00784261"/>
    <w:rsid w:val="0078435F"/>
    <w:rsid w:val="007849B1"/>
    <w:rsid w:val="00785985"/>
    <w:rsid w:val="00785D41"/>
    <w:rsid w:val="007867F5"/>
    <w:rsid w:val="00786F56"/>
    <w:rsid w:val="007875B2"/>
    <w:rsid w:val="00790456"/>
    <w:rsid w:val="007925E0"/>
    <w:rsid w:val="00794C11"/>
    <w:rsid w:val="007962B9"/>
    <w:rsid w:val="00796A4F"/>
    <w:rsid w:val="00797945"/>
    <w:rsid w:val="00797D21"/>
    <w:rsid w:val="007A11C9"/>
    <w:rsid w:val="007A224A"/>
    <w:rsid w:val="007A323F"/>
    <w:rsid w:val="007A3F0C"/>
    <w:rsid w:val="007A4370"/>
    <w:rsid w:val="007A505B"/>
    <w:rsid w:val="007A5073"/>
    <w:rsid w:val="007A51AE"/>
    <w:rsid w:val="007A76DF"/>
    <w:rsid w:val="007B0440"/>
    <w:rsid w:val="007B08A0"/>
    <w:rsid w:val="007B14A4"/>
    <w:rsid w:val="007B1DA9"/>
    <w:rsid w:val="007B3135"/>
    <w:rsid w:val="007B3D67"/>
    <w:rsid w:val="007B3F9B"/>
    <w:rsid w:val="007B6716"/>
    <w:rsid w:val="007C077D"/>
    <w:rsid w:val="007C169B"/>
    <w:rsid w:val="007C18D6"/>
    <w:rsid w:val="007C2829"/>
    <w:rsid w:val="007C2973"/>
    <w:rsid w:val="007C3131"/>
    <w:rsid w:val="007C366C"/>
    <w:rsid w:val="007C38EA"/>
    <w:rsid w:val="007C3F0B"/>
    <w:rsid w:val="007C4BB5"/>
    <w:rsid w:val="007C502E"/>
    <w:rsid w:val="007C5F84"/>
    <w:rsid w:val="007C733E"/>
    <w:rsid w:val="007D1A50"/>
    <w:rsid w:val="007D315B"/>
    <w:rsid w:val="007D4E48"/>
    <w:rsid w:val="007D6B7E"/>
    <w:rsid w:val="007D7403"/>
    <w:rsid w:val="007D78BF"/>
    <w:rsid w:val="007D78F2"/>
    <w:rsid w:val="007D7AFA"/>
    <w:rsid w:val="007E0371"/>
    <w:rsid w:val="007E3B96"/>
    <w:rsid w:val="007F0090"/>
    <w:rsid w:val="007F0369"/>
    <w:rsid w:val="007F03F8"/>
    <w:rsid w:val="007F102E"/>
    <w:rsid w:val="007F123A"/>
    <w:rsid w:val="007F180B"/>
    <w:rsid w:val="007F2810"/>
    <w:rsid w:val="007F2ACC"/>
    <w:rsid w:val="007F37C7"/>
    <w:rsid w:val="007F3814"/>
    <w:rsid w:val="007F3856"/>
    <w:rsid w:val="007F487D"/>
    <w:rsid w:val="007F50F0"/>
    <w:rsid w:val="007F5786"/>
    <w:rsid w:val="007F591C"/>
    <w:rsid w:val="007F7F0E"/>
    <w:rsid w:val="008011EC"/>
    <w:rsid w:val="00802E3D"/>
    <w:rsid w:val="0080322C"/>
    <w:rsid w:val="00803AC1"/>
    <w:rsid w:val="00804096"/>
    <w:rsid w:val="00804932"/>
    <w:rsid w:val="0080493F"/>
    <w:rsid w:val="008049B4"/>
    <w:rsid w:val="00805FE3"/>
    <w:rsid w:val="00810CFB"/>
    <w:rsid w:val="00812535"/>
    <w:rsid w:val="00812B12"/>
    <w:rsid w:val="00813BA7"/>
    <w:rsid w:val="00815110"/>
    <w:rsid w:val="008164B5"/>
    <w:rsid w:val="008171C8"/>
    <w:rsid w:val="00820789"/>
    <w:rsid w:val="00820834"/>
    <w:rsid w:val="00821D6C"/>
    <w:rsid w:val="00821F49"/>
    <w:rsid w:val="0082449C"/>
    <w:rsid w:val="008245BE"/>
    <w:rsid w:val="0082648D"/>
    <w:rsid w:val="00827574"/>
    <w:rsid w:val="00830F18"/>
    <w:rsid w:val="008317A5"/>
    <w:rsid w:val="00831C91"/>
    <w:rsid w:val="0083252F"/>
    <w:rsid w:val="00832D9D"/>
    <w:rsid w:val="008331BC"/>
    <w:rsid w:val="00833337"/>
    <w:rsid w:val="008336A7"/>
    <w:rsid w:val="008337AE"/>
    <w:rsid w:val="00833CE3"/>
    <w:rsid w:val="00834524"/>
    <w:rsid w:val="00834A72"/>
    <w:rsid w:val="008350D8"/>
    <w:rsid w:val="00835CCA"/>
    <w:rsid w:val="00835DA6"/>
    <w:rsid w:val="0083792F"/>
    <w:rsid w:val="00840223"/>
    <w:rsid w:val="00840C07"/>
    <w:rsid w:val="00840E8E"/>
    <w:rsid w:val="00841976"/>
    <w:rsid w:val="00842F08"/>
    <w:rsid w:val="0084367A"/>
    <w:rsid w:val="008439FF"/>
    <w:rsid w:val="008448B0"/>
    <w:rsid w:val="00845003"/>
    <w:rsid w:val="00846AC6"/>
    <w:rsid w:val="00846F4B"/>
    <w:rsid w:val="00847206"/>
    <w:rsid w:val="00851593"/>
    <w:rsid w:val="00852F2F"/>
    <w:rsid w:val="008530ED"/>
    <w:rsid w:val="00853553"/>
    <w:rsid w:val="00854F57"/>
    <w:rsid w:val="00855B45"/>
    <w:rsid w:val="00855FC2"/>
    <w:rsid w:val="00856CFF"/>
    <w:rsid w:val="00856D02"/>
    <w:rsid w:val="00857F14"/>
    <w:rsid w:val="00860242"/>
    <w:rsid w:val="00860941"/>
    <w:rsid w:val="00860B22"/>
    <w:rsid w:val="008610AF"/>
    <w:rsid w:val="00861F41"/>
    <w:rsid w:val="008638AC"/>
    <w:rsid w:val="00865994"/>
    <w:rsid w:val="008720E4"/>
    <w:rsid w:val="008733BC"/>
    <w:rsid w:val="008738BE"/>
    <w:rsid w:val="008752C2"/>
    <w:rsid w:val="00875EBF"/>
    <w:rsid w:val="00877720"/>
    <w:rsid w:val="00880483"/>
    <w:rsid w:val="00880B80"/>
    <w:rsid w:val="008816C1"/>
    <w:rsid w:val="008819A2"/>
    <w:rsid w:val="008827D2"/>
    <w:rsid w:val="008836E8"/>
    <w:rsid w:val="00883B89"/>
    <w:rsid w:val="00890576"/>
    <w:rsid w:val="0089114C"/>
    <w:rsid w:val="00891445"/>
    <w:rsid w:val="00893DEA"/>
    <w:rsid w:val="008948E7"/>
    <w:rsid w:val="008952BE"/>
    <w:rsid w:val="00895A89"/>
    <w:rsid w:val="00896B11"/>
    <w:rsid w:val="00896BBB"/>
    <w:rsid w:val="008A2401"/>
    <w:rsid w:val="008A31DC"/>
    <w:rsid w:val="008A38F2"/>
    <w:rsid w:val="008A48D3"/>
    <w:rsid w:val="008A4A18"/>
    <w:rsid w:val="008A4F27"/>
    <w:rsid w:val="008A5445"/>
    <w:rsid w:val="008A788C"/>
    <w:rsid w:val="008B0ED7"/>
    <w:rsid w:val="008B0F23"/>
    <w:rsid w:val="008B2E75"/>
    <w:rsid w:val="008B3225"/>
    <w:rsid w:val="008B3CB5"/>
    <w:rsid w:val="008B4633"/>
    <w:rsid w:val="008B51DC"/>
    <w:rsid w:val="008B59DC"/>
    <w:rsid w:val="008B6826"/>
    <w:rsid w:val="008C1FDE"/>
    <w:rsid w:val="008C570B"/>
    <w:rsid w:val="008C7043"/>
    <w:rsid w:val="008C70D6"/>
    <w:rsid w:val="008D0123"/>
    <w:rsid w:val="008D16D7"/>
    <w:rsid w:val="008D1A2D"/>
    <w:rsid w:val="008D25C7"/>
    <w:rsid w:val="008D4519"/>
    <w:rsid w:val="008D4587"/>
    <w:rsid w:val="008D4A1C"/>
    <w:rsid w:val="008D4E78"/>
    <w:rsid w:val="008D559A"/>
    <w:rsid w:val="008D5A5E"/>
    <w:rsid w:val="008D5F05"/>
    <w:rsid w:val="008D67D4"/>
    <w:rsid w:val="008D74B1"/>
    <w:rsid w:val="008E1508"/>
    <w:rsid w:val="008E3A21"/>
    <w:rsid w:val="008E5ADA"/>
    <w:rsid w:val="008E60A4"/>
    <w:rsid w:val="008E68F4"/>
    <w:rsid w:val="008E6B67"/>
    <w:rsid w:val="008F0866"/>
    <w:rsid w:val="008F2805"/>
    <w:rsid w:val="008F3723"/>
    <w:rsid w:val="008F41A7"/>
    <w:rsid w:val="008F4943"/>
    <w:rsid w:val="008F58A9"/>
    <w:rsid w:val="008F5974"/>
    <w:rsid w:val="008F5994"/>
    <w:rsid w:val="008F6417"/>
    <w:rsid w:val="008F676D"/>
    <w:rsid w:val="008F6BFC"/>
    <w:rsid w:val="008F746E"/>
    <w:rsid w:val="0090135C"/>
    <w:rsid w:val="009019B6"/>
    <w:rsid w:val="0090231E"/>
    <w:rsid w:val="00902DF1"/>
    <w:rsid w:val="00903E16"/>
    <w:rsid w:val="0090464E"/>
    <w:rsid w:val="00904AB3"/>
    <w:rsid w:val="00904FD8"/>
    <w:rsid w:val="00905352"/>
    <w:rsid w:val="00906CBC"/>
    <w:rsid w:val="00907026"/>
    <w:rsid w:val="00907395"/>
    <w:rsid w:val="009110E0"/>
    <w:rsid w:val="0091154D"/>
    <w:rsid w:val="00911A80"/>
    <w:rsid w:val="00911F6D"/>
    <w:rsid w:val="00912899"/>
    <w:rsid w:val="00912C1C"/>
    <w:rsid w:val="009137C8"/>
    <w:rsid w:val="0091482D"/>
    <w:rsid w:val="0091483E"/>
    <w:rsid w:val="00914B82"/>
    <w:rsid w:val="00915890"/>
    <w:rsid w:val="0091597D"/>
    <w:rsid w:val="00920A2C"/>
    <w:rsid w:val="00921CB1"/>
    <w:rsid w:val="009228FC"/>
    <w:rsid w:val="00923C23"/>
    <w:rsid w:val="009243FE"/>
    <w:rsid w:val="009245BF"/>
    <w:rsid w:val="0092554A"/>
    <w:rsid w:val="0092692E"/>
    <w:rsid w:val="0093136B"/>
    <w:rsid w:val="00932FC3"/>
    <w:rsid w:val="00935E53"/>
    <w:rsid w:val="00936B99"/>
    <w:rsid w:val="009403E4"/>
    <w:rsid w:val="009441CD"/>
    <w:rsid w:val="00945335"/>
    <w:rsid w:val="009454C3"/>
    <w:rsid w:val="009455F0"/>
    <w:rsid w:val="00950857"/>
    <w:rsid w:val="009511A0"/>
    <w:rsid w:val="00951847"/>
    <w:rsid w:val="00955DE3"/>
    <w:rsid w:val="00956025"/>
    <w:rsid w:val="00957ACE"/>
    <w:rsid w:val="00957AF8"/>
    <w:rsid w:val="00960BA1"/>
    <w:rsid w:val="00960CDA"/>
    <w:rsid w:val="0096106D"/>
    <w:rsid w:val="0096303F"/>
    <w:rsid w:val="00965AF8"/>
    <w:rsid w:val="00965C43"/>
    <w:rsid w:val="00966564"/>
    <w:rsid w:val="0097107F"/>
    <w:rsid w:val="00971887"/>
    <w:rsid w:val="00976166"/>
    <w:rsid w:val="009768AD"/>
    <w:rsid w:val="00976B70"/>
    <w:rsid w:val="00976EAF"/>
    <w:rsid w:val="00977820"/>
    <w:rsid w:val="009778A6"/>
    <w:rsid w:val="00977A8D"/>
    <w:rsid w:val="00980840"/>
    <w:rsid w:val="00981442"/>
    <w:rsid w:val="009818B8"/>
    <w:rsid w:val="0098277E"/>
    <w:rsid w:val="0098401A"/>
    <w:rsid w:val="00984D90"/>
    <w:rsid w:val="00986CF9"/>
    <w:rsid w:val="00987123"/>
    <w:rsid w:val="0098750F"/>
    <w:rsid w:val="00987B63"/>
    <w:rsid w:val="009900A0"/>
    <w:rsid w:val="00990175"/>
    <w:rsid w:val="009901FD"/>
    <w:rsid w:val="00992BA0"/>
    <w:rsid w:val="009932D1"/>
    <w:rsid w:val="009933C0"/>
    <w:rsid w:val="00994AA1"/>
    <w:rsid w:val="00994C52"/>
    <w:rsid w:val="0099547A"/>
    <w:rsid w:val="00995A3D"/>
    <w:rsid w:val="0099691E"/>
    <w:rsid w:val="009A0635"/>
    <w:rsid w:val="009A1674"/>
    <w:rsid w:val="009A198B"/>
    <w:rsid w:val="009A1DEB"/>
    <w:rsid w:val="009A2766"/>
    <w:rsid w:val="009A34C7"/>
    <w:rsid w:val="009A439B"/>
    <w:rsid w:val="009A595B"/>
    <w:rsid w:val="009A6326"/>
    <w:rsid w:val="009A6F2C"/>
    <w:rsid w:val="009B0047"/>
    <w:rsid w:val="009B099F"/>
    <w:rsid w:val="009B0FE5"/>
    <w:rsid w:val="009B4A48"/>
    <w:rsid w:val="009B4B95"/>
    <w:rsid w:val="009B4C6B"/>
    <w:rsid w:val="009B64B5"/>
    <w:rsid w:val="009B64C6"/>
    <w:rsid w:val="009B678B"/>
    <w:rsid w:val="009B6D08"/>
    <w:rsid w:val="009B7501"/>
    <w:rsid w:val="009B756A"/>
    <w:rsid w:val="009C0DD5"/>
    <w:rsid w:val="009C35F1"/>
    <w:rsid w:val="009C459A"/>
    <w:rsid w:val="009C5D1F"/>
    <w:rsid w:val="009C6B0E"/>
    <w:rsid w:val="009C78B2"/>
    <w:rsid w:val="009D0B44"/>
    <w:rsid w:val="009D1C9E"/>
    <w:rsid w:val="009D2814"/>
    <w:rsid w:val="009D31C2"/>
    <w:rsid w:val="009D4286"/>
    <w:rsid w:val="009D6636"/>
    <w:rsid w:val="009D67EF"/>
    <w:rsid w:val="009D72C0"/>
    <w:rsid w:val="009D7BED"/>
    <w:rsid w:val="009E013A"/>
    <w:rsid w:val="009E186F"/>
    <w:rsid w:val="009E25A5"/>
    <w:rsid w:val="009E2AFD"/>
    <w:rsid w:val="009E2BAA"/>
    <w:rsid w:val="009E2CF4"/>
    <w:rsid w:val="009E43BF"/>
    <w:rsid w:val="009E5CDA"/>
    <w:rsid w:val="009F0461"/>
    <w:rsid w:val="009F0D60"/>
    <w:rsid w:val="009F143E"/>
    <w:rsid w:val="009F1B51"/>
    <w:rsid w:val="009F1D40"/>
    <w:rsid w:val="009F29D2"/>
    <w:rsid w:val="009F3411"/>
    <w:rsid w:val="009F3DFC"/>
    <w:rsid w:val="009F5C1E"/>
    <w:rsid w:val="009F7CF0"/>
    <w:rsid w:val="00A01B22"/>
    <w:rsid w:val="00A024E6"/>
    <w:rsid w:val="00A024FC"/>
    <w:rsid w:val="00A02635"/>
    <w:rsid w:val="00A03BD1"/>
    <w:rsid w:val="00A066E5"/>
    <w:rsid w:val="00A06D63"/>
    <w:rsid w:val="00A10578"/>
    <w:rsid w:val="00A11C0B"/>
    <w:rsid w:val="00A12DBC"/>
    <w:rsid w:val="00A12FDC"/>
    <w:rsid w:val="00A1307F"/>
    <w:rsid w:val="00A13F26"/>
    <w:rsid w:val="00A156B1"/>
    <w:rsid w:val="00A169EE"/>
    <w:rsid w:val="00A17618"/>
    <w:rsid w:val="00A17727"/>
    <w:rsid w:val="00A204DA"/>
    <w:rsid w:val="00A20A72"/>
    <w:rsid w:val="00A20AB1"/>
    <w:rsid w:val="00A2169F"/>
    <w:rsid w:val="00A22B8F"/>
    <w:rsid w:val="00A23B58"/>
    <w:rsid w:val="00A24CCA"/>
    <w:rsid w:val="00A27332"/>
    <w:rsid w:val="00A2780E"/>
    <w:rsid w:val="00A30CDC"/>
    <w:rsid w:val="00A319F3"/>
    <w:rsid w:val="00A32CD8"/>
    <w:rsid w:val="00A342F9"/>
    <w:rsid w:val="00A35526"/>
    <w:rsid w:val="00A362B7"/>
    <w:rsid w:val="00A413DE"/>
    <w:rsid w:val="00A422C0"/>
    <w:rsid w:val="00A44EDD"/>
    <w:rsid w:val="00A45093"/>
    <w:rsid w:val="00A45171"/>
    <w:rsid w:val="00A4551D"/>
    <w:rsid w:val="00A45E65"/>
    <w:rsid w:val="00A46E01"/>
    <w:rsid w:val="00A50522"/>
    <w:rsid w:val="00A50C03"/>
    <w:rsid w:val="00A54227"/>
    <w:rsid w:val="00A558D0"/>
    <w:rsid w:val="00A55FBE"/>
    <w:rsid w:val="00A57ED7"/>
    <w:rsid w:val="00A60C3B"/>
    <w:rsid w:val="00A619EF"/>
    <w:rsid w:val="00A629DB"/>
    <w:rsid w:val="00A62C0F"/>
    <w:rsid w:val="00A62C8C"/>
    <w:rsid w:val="00A62E70"/>
    <w:rsid w:val="00A62F64"/>
    <w:rsid w:val="00A63F9D"/>
    <w:rsid w:val="00A64A87"/>
    <w:rsid w:val="00A650EA"/>
    <w:rsid w:val="00A657A7"/>
    <w:rsid w:val="00A66662"/>
    <w:rsid w:val="00A6796D"/>
    <w:rsid w:val="00A703D9"/>
    <w:rsid w:val="00A71690"/>
    <w:rsid w:val="00A720BE"/>
    <w:rsid w:val="00A72DC0"/>
    <w:rsid w:val="00A7314B"/>
    <w:rsid w:val="00A73380"/>
    <w:rsid w:val="00A739FA"/>
    <w:rsid w:val="00A7466B"/>
    <w:rsid w:val="00A75A25"/>
    <w:rsid w:val="00A7620A"/>
    <w:rsid w:val="00A81E0D"/>
    <w:rsid w:val="00A824E9"/>
    <w:rsid w:val="00A82AB3"/>
    <w:rsid w:val="00A831A7"/>
    <w:rsid w:val="00A8569E"/>
    <w:rsid w:val="00A86498"/>
    <w:rsid w:val="00A87AE6"/>
    <w:rsid w:val="00A912DC"/>
    <w:rsid w:val="00A9373E"/>
    <w:rsid w:val="00A97C97"/>
    <w:rsid w:val="00AA11C4"/>
    <w:rsid w:val="00AA44BD"/>
    <w:rsid w:val="00AB1D4E"/>
    <w:rsid w:val="00AB4303"/>
    <w:rsid w:val="00AB5A96"/>
    <w:rsid w:val="00AB6227"/>
    <w:rsid w:val="00AC09BC"/>
    <w:rsid w:val="00AC1846"/>
    <w:rsid w:val="00AC22FE"/>
    <w:rsid w:val="00AC278D"/>
    <w:rsid w:val="00AC385C"/>
    <w:rsid w:val="00AC5456"/>
    <w:rsid w:val="00AC599B"/>
    <w:rsid w:val="00AC6118"/>
    <w:rsid w:val="00AC66E1"/>
    <w:rsid w:val="00AC759A"/>
    <w:rsid w:val="00AD0525"/>
    <w:rsid w:val="00AD0BFB"/>
    <w:rsid w:val="00AD1367"/>
    <w:rsid w:val="00AD175E"/>
    <w:rsid w:val="00AD1B90"/>
    <w:rsid w:val="00AD3C7A"/>
    <w:rsid w:val="00AD4342"/>
    <w:rsid w:val="00AD4374"/>
    <w:rsid w:val="00AE377F"/>
    <w:rsid w:val="00AE40CC"/>
    <w:rsid w:val="00AE4122"/>
    <w:rsid w:val="00AE50AD"/>
    <w:rsid w:val="00AE5A1C"/>
    <w:rsid w:val="00AE6077"/>
    <w:rsid w:val="00AE6E26"/>
    <w:rsid w:val="00AF0F07"/>
    <w:rsid w:val="00AF10EF"/>
    <w:rsid w:val="00AF2538"/>
    <w:rsid w:val="00AF39C1"/>
    <w:rsid w:val="00AF4459"/>
    <w:rsid w:val="00AF582E"/>
    <w:rsid w:val="00AF5D8A"/>
    <w:rsid w:val="00AF5FFC"/>
    <w:rsid w:val="00AF675E"/>
    <w:rsid w:val="00AF6895"/>
    <w:rsid w:val="00AF6AD5"/>
    <w:rsid w:val="00B014D6"/>
    <w:rsid w:val="00B01F2C"/>
    <w:rsid w:val="00B024AE"/>
    <w:rsid w:val="00B035E5"/>
    <w:rsid w:val="00B039B5"/>
    <w:rsid w:val="00B04B94"/>
    <w:rsid w:val="00B04F77"/>
    <w:rsid w:val="00B05507"/>
    <w:rsid w:val="00B05CDE"/>
    <w:rsid w:val="00B066D6"/>
    <w:rsid w:val="00B108AB"/>
    <w:rsid w:val="00B10F91"/>
    <w:rsid w:val="00B11543"/>
    <w:rsid w:val="00B11AF5"/>
    <w:rsid w:val="00B1293D"/>
    <w:rsid w:val="00B14247"/>
    <w:rsid w:val="00B142D0"/>
    <w:rsid w:val="00B146C8"/>
    <w:rsid w:val="00B15F0F"/>
    <w:rsid w:val="00B166F0"/>
    <w:rsid w:val="00B17186"/>
    <w:rsid w:val="00B178B0"/>
    <w:rsid w:val="00B17DC3"/>
    <w:rsid w:val="00B17F50"/>
    <w:rsid w:val="00B2233D"/>
    <w:rsid w:val="00B23061"/>
    <w:rsid w:val="00B23069"/>
    <w:rsid w:val="00B24828"/>
    <w:rsid w:val="00B25AE5"/>
    <w:rsid w:val="00B265B4"/>
    <w:rsid w:val="00B27211"/>
    <w:rsid w:val="00B27237"/>
    <w:rsid w:val="00B27638"/>
    <w:rsid w:val="00B27730"/>
    <w:rsid w:val="00B306D6"/>
    <w:rsid w:val="00B318D2"/>
    <w:rsid w:val="00B31965"/>
    <w:rsid w:val="00B34B1D"/>
    <w:rsid w:val="00B34D37"/>
    <w:rsid w:val="00B34FF8"/>
    <w:rsid w:val="00B40D2E"/>
    <w:rsid w:val="00B4124A"/>
    <w:rsid w:val="00B422D5"/>
    <w:rsid w:val="00B432FB"/>
    <w:rsid w:val="00B44413"/>
    <w:rsid w:val="00B4615A"/>
    <w:rsid w:val="00B46A9C"/>
    <w:rsid w:val="00B4761A"/>
    <w:rsid w:val="00B47AB5"/>
    <w:rsid w:val="00B52951"/>
    <w:rsid w:val="00B55982"/>
    <w:rsid w:val="00B559EE"/>
    <w:rsid w:val="00B56245"/>
    <w:rsid w:val="00B57519"/>
    <w:rsid w:val="00B623B6"/>
    <w:rsid w:val="00B625A2"/>
    <w:rsid w:val="00B62630"/>
    <w:rsid w:val="00B648DB"/>
    <w:rsid w:val="00B651D1"/>
    <w:rsid w:val="00B66135"/>
    <w:rsid w:val="00B66703"/>
    <w:rsid w:val="00B675C6"/>
    <w:rsid w:val="00B70482"/>
    <w:rsid w:val="00B737D5"/>
    <w:rsid w:val="00B74726"/>
    <w:rsid w:val="00B76841"/>
    <w:rsid w:val="00B8003C"/>
    <w:rsid w:val="00B80AF3"/>
    <w:rsid w:val="00B812E2"/>
    <w:rsid w:val="00B81596"/>
    <w:rsid w:val="00B8371B"/>
    <w:rsid w:val="00B83EFE"/>
    <w:rsid w:val="00B84805"/>
    <w:rsid w:val="00B84FB9"/>
    <w:rsid w:val="00B870A7"/>
    <w:rsid w:val="00B8750B"/>
    <w:rsid w:val="00B87EBB"/>
    <w:rsid w:val="00B926C6"/>
    <w:rsid w:val="00B92D1D"/>
    <w:rsid w:val="00B956D1"/>
    <w:rsid w:val="00B957AC"/>
    <w:rsid w:val="00BA0332"/>
    <w:rsid w:val="00BA040E"/>
    <w:rsid w:val="00BA06C0"/>
    <w:rsid w:val="00BA1F71"/>
    <w:rsid w:val="00BA455F"/>
    <w:rsid w:val="00BA5E63"/>
    <w:rsid w:val="00BA646A"/>
    <w:rsid w:val="00BA64D4"/>
    <w:rsid w:val="00BA784B"/>
    <w:rsid w:val="00BB0294"/>
    <w:rsid w:val="00BB03FE"/>
    <w:rsid w:val="00BB2A33"/>
    <w:rsid w:val="00BB2B11"/>
    <w:rsid w:val="00BB31FC"/>
    <w:rsid w:val="00BB7F3D"/>
    <w:rsid w:val="00BC265F"/>
    <w:rsid w:val="00BC3080"/>
    <w:rsid w:val="00BC3B99"/>
    <w:rsid w:val="00BC40D1"/>
    <w:rsid w:val="00BC426B"/>
    <w:rsid w:val="00BC4AC1"/>
    <w:rsid w:val="00BC62A6"/>
    <w:rsid w:val="00BC788C"/>
    <w:rsid w:val="00BC7BE5"/>
    <w:rsid w:val="00BD0177"/>
    <w:rsid w:val="00BD133F"/>
    <w:rsid w:val="00BD1BE4"/>
    <w:rsid w:val="00BD329E"/>
    <w:rsid w:val="00BD44A4"/>
    <w:rsid w:val="00BD4A13"/>
    <w:rsid w:val="00BD504A"/>
    <w:rsid w:val="00BD508C"/>
    <w:rsid w:val="00BD5E52"/>
    <w:rsid w:val="00BD7701"/>
    <w:rsid w:val="00BE0481"/>
    <w:rsid w:val="00BE174F"/>
    <w:rsid w:val="00BE292D"/>
    <w:rsid w:val="00BE356C"/>
    <w:rsid w:val="00BE417D"/>
    <w:rsid w:val="00BE4220"/>
    <w:rsid w:val="00BE424F"/>
    <w:rsid w:val="00BE68BE"/>
    <w:rsid w:val="00BE7DD6"/>
    <w:rsid w:val="00BF0E50"/>
    <w:rsid w:val="00BF41AF"/>
    <w:rsid w:val="00BF4E96"/>
    <w:rsid w:val="00BF54EF"/>
    <w:rsid w:val="00BF6CB3"/>
    <w:rsid w:val="00C01F34"/>
    <w:rsid w:val="00C0348B"/>
    <w:rsid w:val="00C044C6"/>
    <w:rsid w:val="00C04720"/>
    <w:rsid w:val="00C04CD3"/>
    <w:rsid w:val="00C04D1C"/>
    <w:rsid w:val="00C06360"/>
    <w:rsid w:val="00C10871"/>
    <w:rsid w:val="00C11033"/>
    <w:rsid w:val="00C12192"/>
    <w:rsid w:val="00C125C2"/>
    <w:rsid w:val="00C12EBD"/>
    <w:rsid w:val="00C13629"/>
    <w:rsid w:val="00C140C9"/>
    <w:rsid w:val="00C141EF"/>
    <w:rsid w:val="00C1426D"/>
    <w:rsid w:val="00C1503C"/>
    <w:rsid w:val="00C16F5A"/>
    <w:rsid w:val="00C17212"/>
    <w:rsid w:val="00C20D5E"/>
    <w:rsid w:val="00C21663"/>
    <w:rsid w:val="00C21CA6"/>
    <w:rsid w:val="00C21CAF"/>
    <w:rsid w:val="00C24253"/>
    <w:rsid w:val="00C24A8A"/>
    <w:rsid w:val="00C24EF2"/>
    <w:rsid w:val="00C253A1"/>
    <w:rsid w:val="00C26642"/>
    <w:rsid w:val="00C26DE5"/>
    <w:rsid w:val="00C27493"/>
    <w:rsid w:val="00C31CA3"/>
    <w:rsid w:val="00C31F42"/>
    <w:rsid w:val="00C328DD"/>
    <w:rsid w:val="00C3358D"/>
    <w:rsid w:val="00C34903"/>
    <w:rsid w:val="00C36FCD"/>
    <w:rsid w:val="00C37919"/>
    <w:rsid w:val="00C37C16"/>
    <w:rsid w:val="00C407EF"/>
    <w:rsid w:val="00C408D0"/>
    <w:rsid w:val="00C40E79"/>
    <w:rsid w:val="00C41B90"/>
    <w:rsid w:val="00C42A19"/>
    <w:rsid w:val="00C44F5E"/>
    <w:rsid w:val="00C44FBE"/>
    <w:rsid w:val="00C451AF"/>
    <w:rsid w:val="00C458C3"/>
    <w:rsid w:val="00C4618F"/>
    <w:rsid w:val="00C46FDE"/>
    <w:rsid w:val="00C50893"/>
    <w:rsid w:val="00C50E73"/>
    <w:rsid w:val="00C51F92"/>
    <w:rsid w:val="00C52675"/>
    <w:rsid w:val="00C53034"/>
    <w:rsid w:val="00C54BCA"/>
    <w:rsid w:val="00C55709"/>
    <w:rsid w:val="00C57310"/>
    <w:rsid w:val="00C57866"/>
    <w:rsid w:val="00C6154B"/>
    <w:rsid w:val="00C638B5"/>
    <w:rsid w:val="00C650C5"/>
    <w:rsid w:val="00C667DB"/>
    <w:rsid w:val="00C66C37"/>
    <w:rsid w:val="00C67907"/>
    <w:rsid w:val="00C67AD7"/>
    <w:rsid w:val="00C7224C"/>
    <w:rsid w:val="00C728D0"/>
    <w:rsid w:val="00C736C2"/>
    <w:rsid w:val="00C73A3E"/>
    <w:rsid w:val="00C73C4D"/>
    <w:rsid w:val="00C744AD"/>
    <w:rsid w:val="00C74DDE"/>
    <w:rsid w:val="00C74EFD"/>
    <w:rsid w:val="00C75E99"/>
    <w:rsid w:val="00C803B5"/>
    <w:rsid w:val="00C8096E"/>
    <w:rsid w:val="00C81234"/>
    <w:rsid w:val="00C84728"/>
    <w:rsid w:val="00C84CE8"/>
    <w:rsid w:val="00C858CD"/>
    <w:rsid w:val="00C85F02"/>
    <w:rsid w:val="00C86756"/>
    <w:rsid w:val="00C86C09"/>
    <w:rsid w:val="00C86CE8"/>
    <w:rsid w:val="00C8749E"/>
    <w:rsid w:val="00C87A68"/>
    <w:rsid w:val="00C87B67"/>
    <w:rsid w:val="00C912D8"/>
    <w:rsid w:val="00C96237"/>
    <w:rsid w:val="00C962ED"/>
    <w:rsid w:val="00C966BC"/>
    <w:rsid w:val="00C96C7E"/>
    <w:rsid w:val="00CA0D3B"/>
    <w:rsid w:val="00CA0DEA"/>
    <w:rsid w:val="00CA11BC"/>
    <w:rsid w:val="00CA13B6"/>
    <w:rsid w:val="00CA208F"/>
    <w:rsid w:val="00CA2249"/>
    <w:rsid w:val="00CA31D5"/>
    <w:rsid w:val="00CA3453"/>
    <w:rsid w:val="00CA6CCC"/>
    <w:rsid w:val="00CA7F02"/>
    <w:rsid w:val="00CB00D2"/>
    <w:rsid w:val="00CB1F9D"/>
    <w:rsid w:val="00CB2963"/>
    <w:rsid w:val="00CB39B3"/>
    <w:rsid w:val="00CB4AC8"/>
    <w:rsid w:val="00CB505A"/>
    <w:rsid w:val="00CB5245"/>
    <w:rsid w:val="00CB60B8"/>
    <w:rsid w:val="00CB6F27"/>
    <w:rsid w:val="00CC071E"/>
    <w:rsid w:val="00CC0E1D"/>
    <w:rsid w:val="00CC1913"/>
    <w:rsid w:val="00CC19F2"/>
    <w:rsid w:val="00CC23F4"/>
    <w:rsid w:val="00CC31F2"/>
    <w:rsid w:val="00CC42E7"/>
    <w:rsid w:val="00CC45D0"/>
    <w:rsid w:val="00CC4611"/>
    <w:rsid w:val="00CC5261"/>
    <w:rsid w:val="00CC5C86"/>
    <w:rsid w:val="00CC7CCA"/>
    <w:rsid w:val="00CD0369"/>
    <w:rsid w:val="00CD18FD"/>
    <w:rsid w:val="00CD1BBE"/>
    <w:rsid w:val="00CD4307"/>
    <w:rsid w:val="00CD5EB7"/>
    <w:rsid w:val="00CD6CF5"/>
    <w:rsid w:val="00CD710A"/>
    <w:rsid w:val="00CE0F08"/>
    <w:rsid w:val="00CE18D4"/>
    <w:rsid w:val="00CE2234"/>
    <w:rsid w:val="00CE3D3E"/>
    <w:rsid w:val="00CF122E"/>
    <w:rsid w:val="00CF12C7"/>
    <w:rsid w:val="00CF1521"/>
    <w:rsid w:val="00CF2E30"/>
    <w:rsid w:val="00CF5773"/>
    <w:rsid w:val="00CF6A58"/>
    <w:rsid w:val="00D00E73"/>
    <w:rsid w:val="00D04BF0"/>
    <w:rsid w:val="00D05293"/>
    <w:rsid w:val="00D0655D"/>
    <w:rsid w:val="00D07BF8"/>
    <w:rsid w:val="00D10193"/>
    <w:rsid w:val="00D1033D"/>
    <w:rsid w:val="00D13155"/>
    <w:rsid w:val="00D1322F"/>
    <w:rsid w:val="00D13B8F"/>
    <w:rsid w:val="00D15204"/>
    <w:rsid w:val="00D16E2A"/>
    <w:rsid w:val="00D2092D"/>
    <w:rsid w:val="00D2171F"/>
    <w:rsid w:val="00D21F68"/>
    <w:rsid w:val="00D21F7D"/>
    <w:rsid w:val="00D21F97"/>
    <w:rsid w:val="00D22A5E"/>
    <w:rsid w:val="00D239E2"/>
    <w:rsid w:val="00D24401"/>
    <w:rsid w:val="00D24DCC"/>
    <w:rsid w:val="00D25833"/>
    <w:rsid w:val="00D25ACC"/>
    <w:rsid w:val="00D26A4F"/>
    <w:rsid w:val="00D30342"/>
    <w:rsid w:val="00D30481"/>
    <w:rsid w:val="00D31530"/>
    <w:rsid w:val="00D320AA"/>
    <w:rsid w:val="00D33314"/>
    <w:rsid w:val="00D337D4"/>
    <w:rsid w:val="00D3414B"/>
    <w:rsid w:val="00D34E3A"/>
    <w:rsid w:val="00D356DE"/>
    <w:rsid w:val="00D36A79"/>
    <w:rsid w:val="00D37EE3"/>
    <w:rsid w:val="00D4011D"/>
    <w:rsid w:val="00D4048D"/>
    <w:rsid w:val="00D404B6"/>
    <w:rsid w:val="00D40D82"/>
    <w:rsid w:val="00D4169D"/>
    <w:rsid w:val="00D42652"/>
    <w:rsid w:val="00D43292"/>
    <w:rsid w:val="00D43354"/>
    <w:rsid w:val="00D442DC"/>
    <w:rsid w:val="00D4449F"/>
    <w:rsid w:val="00D44D01"/>
    <w:rsid w:val="00D4783D"/>
    <w:rsid w:val="00D51484"/>
    <w:rsid w:val="00D51646"/>
    <w:rsid w:val="00D51E07"/>
    <w:rsid w:val="00D52901"/>
    <w:rsid w:val="00D54118"/>
    <w:rsid w:val="00D54B6B"/>
    <w:rsid w:val="00D54FEB"/>
    <w:rsid w:val="00D56E6D"/>
    <w:rsid w:val="00D60524"/>
    <w:rsid w:val="00D61741"/>
    <w:rsid w:val="00D61FAF"/>
    <w:rsid w:val="00D6372E"/>
    <w:rsid w:val="00D63E34"/>
    <w:rsid w:val="00D64730"/>
    <w:rsid w:val="00D65409"/>
    <w:rsid w:val="00D6559F"/>
    <w:rsid w:val="00D65B44"/>
    <w:rsid w:val="00D65B8C"/>
    <w:rsid w:val="00D661A8"/>
    <w:rsid w:val="00D66C35"/>
    <w:rsid w:val="00D66C45"/>
    <w:rsid w:val="00D709A2"/>
    <w:rsid w:val="00D70CEB"/>
    <w:rsid w:val="00D72B6C"/>
    <w:rsid w:val="00D75581"/>
    <w:rsid w:val="00D755AC"/>
    <w:rsid w:val="00D755F9"/>
    <w:rsid w:val="00D76037"/>
    <w:rsid w:val="00D7684A"/>
    <w:rsid w:val="00D76AE4"/>
    <w:rsid w:val="00D81A1B"/>
    <w:rsid w:val="00D82D45"/>
    <w:rsid w:val="00D82DF4"/>
    <w:rsid w:val="00D82E74"/>
    <w:rsid w:val="00D830CB"/>
    <w:rsid w:val="00D83CA8"/>
    <w:rsid w:val="00D84A5E"/>
    <w:rsid w:val="00D85731"/>
    <w:rsid w:val="00D877BE"/>
    <w:rsid w:val="00D923C2"/>
    <w:rsid w:val="00D92AF1"/>
    <w:rsid w:val="00D92B05"/>
    <w:rsid w:val="00D92C44"/>
    <w:rsid w:val="00D95019"/>
    <w:rsid w:val="00D958CC"/>
    <w:rsid w:val="00D95C14"/>
    <w:rsid w:val="00D962E3"/>
    <w:rsid w:val="00D966ED"/>
    <w:rsid w:val="00D9734C"/>
    <w:rsid w:val="00DA0F54"/>
    <w:rsid w:val="00DA15E3"/>
    <w:rsid w:val="00DA1829"/>
    <w:rsid w:val="00DA1FC9"/>
    <w:rsid w:val="00DA2E05"/>
    <w:rsid w:val="00DA36AD"/>
    <w:rsid w:val="00DA38FC"/>
    <w:rsid w:val="00DA443B"/>
    <w:rsid w:val="00DA4839"/>
    <w:rsid w:val="00DA4A90"/>
    <w:rsid w:val="00DA5250"/>
    <w:rsid w:val="00DA7947"/>
    <w:rsid w:val="00DA799F"/>
    <w:rsid w:val="00DB0DF3"/>
    <w:rsid w:val="00DB28D3"/>
    <w:rsid w:val="00DB5225"/>
    <w:rsid w:val="00DB6097"/>
    <w:rsid w:val="00DB7889"/>
    <w:rsid w:val="00DC1B25"/>
    <w:rsid w:val="00DC2B4B"/>
    <w:rsid w:val="00DC4D50"/>
    <w:rsid w:val="00DC556B"/>
    <w:rsid w:val="00DC584C"/>
    <w:rsid w:val="00DC5C97"/>
    <w:rsid w:val="00DC6010"/>
    <w:rsid w:val="00DC76EB"/>
    <w:rsid w:val="00DC7E9F"/>
    <w:rsid w:val="00DD137C"/>
    <w:rsid w:val="00DD4193"/>
    <w:rsid w:val="00DD42FE"/>
    <w:rsid w:val="00DD441C"/>
    <w:rsid w:val="00DD4A9B"/>
    <w:rsid w:val="00DD6AF9"/>
    <w:rsid w:val="00DD6ED7"/>
    <w:rsid w:val="00DD7C25"/>
    <w:rsid w:val="00DE110C"/>
    <w:rsid w:val="00DE1325"/>
    <w:rsid w:val="00DE1D6F"/>
    <w:rsid w:val="00DE3F0A"/>
    <w:rsid w:val="00DE4D33"/>
    <w:rsid w:val="00DE772F"/>
    <w:rsid w:val="00DF009C"/>
    <w:rsid w:val="00DF10E5"/>
    <w:rsid w:val="00DF16A2"/>
    <w:rsid w:val="00DF1D57"/>
    <w:rsid w:val="00DF3615"/>
    <w:rsid w:val="00DF3EA9"/>
    <w:rsid w:val="00DF457F"/>
    <w:rsid w:val="00DF5447"/>
    <w:rsid w:val="00DF7D73"/>
    <w:rsid w:val="00DF7FB2"/>
    <w:rsid w:val="00E00CD5"/>
    <w:rsid w:val="00E0157C"/>
    <w:rsid w:val="00E03260"/>
    <w:rsid w:val="00E04CFB"/>
    <w:rsid w:val="00E055CB"/>
    <w:rsid w:val="00E12A6F"/>
    <w:rsid w:val="00E13C23"/>
    <w:rsid w:val="00E13D09"/>
    <w:rsid w:val="00E13E28"/>
    <w:rsid w:val="00E14176"/>
    <w:rsid w:val="00E1573B"/>
    <w:rsid w:val="00E16684"/>
    <w:rsid w:val="00E16825"/>
    <w:rsid w:val="00E20187"/>
    <w:rsid w:val="00E209A6"/>
    <w:rsid w:val="00E21ACE"/>
    <w:rsid w:val="00E22011"/>
    <w:rsid w:val="00E220DF"/>
    <w:rsid w:val="00E225BE"/>
    <w:rsid w:val="00E2536E"/>
    <w:rsid w:val="00E256CD"/>
    <w:rsid w:val="00E25F17"/>
    <w:rsid w:val="00E27B67"/>
    <w:rsid w:val="00E3062A"/>
    <w:rsid w:val="00E30ACA"/>
    <w:rsid w:val="00E31D1A"/>
    <w:rsid w:val="00E33B22"/>
    <w:rsid w:val="00E33E11"/>
    <w:rsid w:val="00E346E2"/>
    <w:rsid w:val="00E35766"/>
    <w:rsid w:val="00E367BE"/>
    <w:rsid w:val="00E40B46"/>
    <w:rsid w:val="00E4142C"/>
    <w:rsid w:val="00E421F1"/>
    <w:rsid w:val="00E43C1D"/>
    <w:rsid w:val="00E447DD"/>
    <w:rsid w:val="00E47D49"/>
    <w:rsid w:val="00E5155A"/>
    <w:rsid w:val="00E535ED"/>
    <w:rsid w:val="00E55688"/>
    <w:rsid w:val="00E55BF6"/>
    <w:rsid w:val="00E55D23"/>
    <w:rsid w:val="00E56FA7"/>
    <w:rsid w:val="00E60729"/>
    <w:rsid w:val="00E60D9D"/>
    <w:rsid w:val="00E61FC9"/>
    <w:rsid w:val="00E62FE6"/>
    <w:rsid w:val="00E67026"/>
    <w:rsid w:val="00E70D77"/>
    <w:rsid w:val="00E7116B"/>
    <w:rsid w:val="00E7193D"/>
    <w:rsid w:val="00E72532"/>
    <w:rsid w:val="00E727AD"/>
    <w:rsid w:val="00E73CA4"/>
    <w:rsid w:val="00E75976"/>
    <w:rsid w:val="00E7642B"/>
    <w:rsid w:val="00E76866"/>
    <w:rsid w:val="00E7735C"/>
    <w:rsid w:val="00E77392"/>
    <w:rsid w:val="00E81073"/>
    <w:rsid w:val="00E834D7"/>
    <w:rsid w:val="00E83D17"/>
    <w:rsid w:val="00E840C5"/>
    <w:rsid w:val="00E855A7"/>
    <w:rsid w:val="00E855E6"/>
    <w:rsid w:val="00E86DB8"/>
    <w:rsid w:val="00E86DC5"/>
    <w:rsid w:val="00E8700F"/>
    <w:rsid w:val="00E8790A"/>
    <w:rsid w:val="00E87A6C"/>
    <w:rsid w:val="00E90654"/>
    <w:rsid w:val="00E928ED"/>
    <w:rsid w:val="00E92A8F"/>
    <w:rsid w:val="00E93175"/>
    <w:rsid w:val="00E971A9"/>
    <w:rsid w:val="00E97C41"/>
    <w:rsid w:val="00EA3147"/>
    <w:rsid w:val="00EA5B1D"/>
    <w:rsid w:val="00EA6F9F"/>
    <w:rsid w:val="00EA7C1B"/>
    <w:rsid w:val="00EB0D58"/>
    <w:rsid w:val="00EB52F7"/>
    <w:rsid w:val="00EB6B6E"/>
    <w:rsid w:val="00EB7321"/>
    <w:rsid w:val="00EC1B06"/>
    <w:rsid w:val="00EC1CD8"/>
    <w:rsid w:val="00EC2A44"/>
    <w:rsid w:val="00EC2D06"/>
    <w:rsid w:val="00EC3F1F"/>
    <w:rsid w:val="00EC51B1"/>
    <w:rsid w:val="00EC56B4"/>
    <w:rsid w:val="00EC6F95"/>
    <w:rsid w:val="00ED017E"/>
    <w:rsid w:val="00ED10A0"/>
    <w:rsid w:val="00ED1528"/>
    <w:rsid w:val="00ED2EDB"/>
    <w:rsid w:val="00EE0473"/>
    <w:rsid w:val="00EE0559"/>
    <w:rsid w:val="00EE060B"/>
    <w:rsid w:val="00EE1A07"/>
    <w:rsid w:val="00EE1C6F"/>
    <w:rsid w:val="00EE230F"/>
    <w:rsid w:val="00EE64B2"/>
    <w:rsid w:val="00EE6D6F"/>
    <w:rsid w:val="00EE72B0"/>
    <w:rsid w:val="00EE7918"/>
    <w:rsid w:val="00EF2367"/>
    <w:rsid w:val="00EF2437"/>
    <w:rsid w:val="00EF2869"/>
    <w:rsid w:val="00EF32CF"/>
    <w:rsid w:val="00EF3EEF"/>
    <w:rsid w:val="00EF50C4"/>
    <w:rsid w:val="00F004EF"/>
    <w:rsid w:val="00F006FE"/>
    <w:rsid w:val="00F01BC2"/>
    <w:rsid w:val="00F023B0"/>
    <w:rsid w:val="00F03526"/>
    <w:rsid w:val="00F03C35"/>
    <w:rsid w:val="00F04544"/>
    <w:rsid w:val="00F051E3"/>
    <w:rsid w:val="00F05663"/>
    <w:rsid w:val="00F0665F"/>
    <w:rsid w:val="00F07E67"/>
    <w:rsid w:val="00F10FFF"/>
    <w:rsid w:val="00F115F4"/>
    <w:rsid w:val="00F12315"/>
    <w:rsid w:val="00F1384F"/>
    <w:rsid w:val="00F13D69"/>
    <w:rsid w:val="00F170A6"/>
    <w:rsid w:val="00F17C11"/>
    <w:rsid w:val="00F17F12"/>
    <w:rsid w:val="00F203E7"/>
    <w:rsid w:val="00F2151C"/>
    <w:rsid w:val="00F232A9"/>
    <w:rsid w:val="00F24B09"/>
    <w:rsid w:val="00F25589"/>
    <w:rsid w:val="00F25C8B"/>
    <w:rsid w:val="00F26BF0"/>
    <w:rsid w:val="00F27705"/>
    <w:rsid w:val="00F277D7"/>
    <w:rsid w:val="00F27934"/>
    <w:rsid w:val="00F30475"/>
    <w:rsid w:val="00F31A50"/>
    <w:rsid w:val="00F32444"/>
    <w:rsid w:val="00F331D4"/>
    <w:rsid w:val="00F34F5E"/>
    <w:rsid w:val="00F352B0"/>
    <w:rsid w:val="00F36B1E"/>
    <w:rsid w:val="00F37B2C"/>
    <w:rsid w:val="00F40D2E"/>
    <w:rsid w:val="00F4105C"/>
    <w:rsid w:val="00F41492"/>
    <w:rsid w:val="00F41A92"/>
    <w:rsid w:val="00F43CEB"/>
    <w:rsid w:val="00F4473F"/>
    <w:rsid w:val="00F44A8F"/>
    <w:rsid w:val="00F45910"/>
    <w:rsid w:val="00F47C4E"/>
    <w:rsid w:val="00F47EF3"/>
    <w:rsid w:val="00F5193C"/>
    <w:rsid w:val="00F51D9A"/>
    <w:rsid w:val="00F532B5"/>
    <w:rsid w:val="00F53E39"/>
    <w:rsid w:val="00F56050"/>
    <w:rsid w:val="00F5632D"/>
    <w:rsid w:val="00F5637E"/>
    <w:rsid w:val="00F568E8"/>
    <w:rsid w:val="00F571FE"/>
    <w:rsid w:val="00F60655"/>
    <w:rsid w:val="00F60677"/>
    <w:rsid w:val="00F61C3C"/>
    <w:rsid w:val="00F62BC8"/>
    <w:rsid w:val="00F63103"/>
    <w:rsid w:val="00F6335E"/>
    <w:rsid w:val="00F6360B"/>
    <w:rsid w:val="00F6365E"/>
    <w:rsid w:val="00F63B25"/>
    <w:rsid w:val="00F6425C"/>
    <w:rsid w:val="00F64885"/>
    <w:rsid w:val="00F65F76"/>
    <w:rsid w:val="00F66B89"/>
    <w:rsid w:val="00F6724E"/>
    <w:rsid w:val="00F70845"/>
    <w:rsid w:val="00F70B84"/>
    <w:rsid w:val="00F71602"/>
    <w:rsid w:val="00F725F1"/>
    <w:rsid w:val="00F73641"/>
    <w:rsid w:val="00F7428E"/>
    <w:rsid w:val="00F74FD9"/>
    <w:rsid w:val="00F759CE"/>
    <w:rsid w:val="00F8078B"/>
    <w:rsid w:val="00F80A7E"/>
    <w:rsid w:val="00F80C09"/>
    <w:rsid w:val="00F82769"/>
    <w:rsid w:val="00F82DB0"/>
    <w:rsid w:val="00F8454A"/>
    <w:rsid w:val="00F87243"/>
    <w:rsid w:val="00F8775B"/>
    <w:rsid w:val="00F90A67"/>
    <w:rsid w:val="00F912A7"/>
    <w:rsid w:val="00F94FCB"/>
    <w:rsid w:val="00F9510E"/>
    <w:rsid w:val="00F95A15"/>
    <w:rsid w:val="00F95B95"/>
    <w:rsid w:val="00F97632"/>
    <w:rsid w:val="00F97C04"/>
    <w:rsid w:val="00F97D0F"/>
    <w:rsid w:val="00F97F67"/>
    <w:rsid w:val="00F97F91"/>
    <w:rsid w:val="00FA0260"/>
    <w:rsid w:val="00FA1935"/>
    <w:rsid w:val="00FA24C2"/>
    <w:rsid w:val="00FA27BC"/>
    <w:rsid w:val="00FA2E24"/>
    <w:rsid w:val="00FA2EED"/>
    <w:rsid w:val="00FB0577"/>
    <w:rsid w:val="00FB10B7"/>
    <w:rsid w:val="00FB1AB3"/>
    <w:rsid w:val="00FB2402"/>
    <w:rsid w:val="00FB2A08"/>
    <w:rsid w:val="00FB4954"/>
    <w:rsid w:val="00FB5620"/>
    <w:rsid w:val="00FB5F34"/>
    <w:rsid w:val="00FB76DB"/>
    <w:rsid w:val="00FB7CB1"/>
    <w:rsid w:val="00FC0C33"/>
    <w:rsid w:val="00FC1270"/>
    <w:rsid w:val="00FC12C8"/>
    <w:rsid w:val="00FC1A06"/>
    <w:rsid w:val="00FC1CC8"/>
    <w:rsid w:val="00FC1E59"/>
    <w:rsid w:val="00FC2E9E"/>
    <w:rsid w:val="00FC31FE"/>
    <w:rsid w:val="00FC571E"/>
    <w:rsid w:val="00FC5735"/>
    <w:rsid w:val="00FC5819"/>
    <w:rsid w:val="00FC5854"/>
    <w:rsid w:val="00FD0233"/>
    <w:rsid w:val="00FD2C95"/>
    <w:rsid w:val="00FD3893"/>
    <w:rsid w:val="00FD48DE"/>
    <w:rsid w:val="00FD526F"/>
    <w:rsid w:val="00FD5F7D"/>
    <w:rsid w:val="00FD7C4D"/>
    <w:rsid w:val="00FD7C52"/>
    <w:rsid w:val="00FE1610"/>
    <w:rsid w:val="00FE1CE9"/>
    <w:rsid w:val="00FE1E69"/>
    <w:rsid w:val="00FE21AE"/>
    <w:rsid w:val="00FE2208"/>
    <w:rsid w:val="00FE2251"/>
    <w:rsid w:val="00FE4526"/>
    <w:rsid w:val="00FE4D9B"/>
    <w:rsid w:val="00FE5ADE"/>
    <w:rsid w:val="00FF08A7"/>
    <w:rsid w:val="00FF0FB8"/>
    <w:rsid w:val="00FF12D5"/>
    <w:rsid w:val="00FF23AC"/>
    <w:rsid w:val="00FF2F1D"/>
    <w:rsid w:val="00FF5B8F"/>
    <w:rsid w:val="00FF7713"/>
    <w:rsid w:val="00FF79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annotation text" w:locked="1"/>
    <w:lsdException w:name="caption" w:locked="1" w:qFormat="1"/>
    <w:lsdException w:name="annotation reference" w:locked="1"/>
    <w:lsdException w:name="endnote text"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HTML Preformatted" w:locked="1"/>
    <w:lsdException w:name="HTML Typewriter" w:locked="1"/>
    <w:lsdException w:name="Normal Table"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0" w:unhideWhenUsed="0"/>
    <w:lsdException w:name="Table Grid" w:semiHidden="0" w:unhideWhenUsed="0"/>
    <w:lsdException w:name="Table Theme" w:locked="1"/>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92A8F"/>
    <w:pPr>
      <w:spacing w:line="320" w:lineRule="exact"/>
      <w:jc w:val="both"/>
    </w:pPr>
  </w:style>
  <w:style w:type="paragraph" w:styleId="1">
    <w:name w:val="heading 1"/>
    <w:basedOn w:val="a"/>
    <w:next w:val="a"/>
    <w:link w:val="1Char"/>
    <w:qFormat/>
    <w:rsid w:val="00B44413"/>
    <w:pPr>
      <w:spacing w:before="60" w:after="60"/>
      <w:jc w:val="left"/>
      <w:outlineLvl w:val="0"/>
    </w:pPr>
    <w:rPr>
      <w:b/>
      <w:spacing w:val="5"/>
      <w:sz w:val="22"/>
    </w:rPr>
  </w:style>
  <w:style w:type="paragraph" w:styleId="20">
    <w:name w:val="heading 2"/>
    <w:basedOn w:val="a"/>
    <w:next w:val="a"/>
    <w:link w:val="2Char"/>
    <w:qFormat/>
    <w:rsid w:val="008D74B1"/>
    <w:pPr>
      <w:spacing w:before="80" w:after="80" w:line="240" w:lineRule="auto"/>
      <w:jc w:val="left"/>
      <w:outlineLvl w:val="1"/>
    </w:pPr>
    <w:rPr>
      <w:smallCaps/>
      <w:spacing w:val="5"/>
      <w:sz w:val="22"/>
    </w:rPr>
  </w:style>
  <w:style w:type="paragraph" w:styleId="30">
    <w:name w:val="heading 3"/>
    <w:aliases w:val="H3"/>
    <w:basedOn w:val="a"/>
    <w:next w:val="a"/>
    <w:link w:val="3Char"/>
    <w:qFormat/>
    <w:rsid w:val="009D1C9E"/>
    <w:pPr>
      <w:jc w:val="left"/>
      <w:outlineLvl w:val="2"/>
    </w:pPr>
    <w:rPr>
      <w:smallCaps/>
      <w:spacing w:val="5"/>
      <w:sz w:val="24"/>
    </w:rPr>
  </w:style>
  <w:style w:type="paragraph" w:styleId="4">
    <w:name w:val="heading 4"/>
    <w:basedOn w:val="a"/>
    <w:next w:val="a"/>
    <w:link w:val="4Char"/>
    <w:qFormat/>
    <w:rsid w:val="009D1C9E"/>
    <w:pPr>
      <w:spacing w:before="240"/>
      <w:jc w:val="left"/>
      <w:outlineLvl w:val="3"/>
    </w:pPr>
    <w:rPr>
      <w:smallCaps/>
      <w:spacing w:val="10"/>
      <w:sz w:val="22"/>
    </w:rPr>
  </w:style>
  <w:style w:type="paragraph" w:styleId="5">
    <w:name w:val="heading 5"/>
    <w:basedOn w:val="a"/>
    <w:next w:val="a"/>
    <w:link w:val="5Char"/>
    <w:qFormat/>
    <w:rsid w:val="009D1C9E"/>
    <w:pPr>
      <w:spacing w:before="200"/>
      <w:jc w:val="left"/>
      <w:outlineLvl w:val="4"/>
    </w:pPr>
    <w:rPr>
      <w:smallCaps/>
      <w:color w:val="943634"/>
      <w:spacing w:val="10"/>
      <w:sz w:val="26"/>
    </w:rPr>
  </w:style>
  <w:style w:type="paragraph" w:styleId="6">
    <w:name w:val="heading 6"/>
    <w:basedOn w:val="a"/>
    <w:next w:val="a"/>
    <w:link w:val="6Char"/>
    <w:qFormat/>
    <w:rsid w:val="009D1C9E"/>
    <w:pPr>
      <w:jc w:val="left"/>
      <w:outlineLvl w:val="5"/>
    </w:pPr>
    <w:rPr>
      <w:smallCaps/>
      <w:color w:val="C0504D"/>
      <w:spacing w:val="5"/>
      <w:sz w:val="22"/>
    </w:rPr>
  </w:style>
  <w:style w:type="paragraph" w:styleId="7">
    <w:name w:val="heading 7"/>
    <w:basedOn w:val="a"/>
    <w:next w:val="a"/>
    <w:link w:val="7Char"/>
    <w:qFormat/>
    <w:rsid w:val="009D1C9E"/>
    <w:pPr>
      <w:jc w:val="left"/>
      <w:outlineLvl w:val="6"/>
    </w:pPr>
    <w:rPr>
      <w:b/>
      <w:smallCaps/>
      <w:color w:val="C0504D"/>
      <w:spacing w:val="10"/>
    </w:rPr>
  </w:style>
  <w:style w:type="paragraph" w:styleId="8">
    <w:name w:val="heading 8"/>
    <w:basedOn w:val="a"/>
    <w:next w:val="a"/>
    <w:link w:val="8Char"/>
    <w:qFormat/>
    <w:rsid w:val="009D1C9E"/>
    <w:pPr>
      <w:jc w:val="left"/>
      <w:outlineLvl w:val="7"/>
    </w:pPr>
    <w:rPr>
      <w:b/>
      <w:i/>
      <w:smallCaps/>
      <w:color w:val="943634"/>
    </w:rPr>
  </w:style>
  <w:style w:type="paragraph" w:styleId="9">
    <w:name w:val="heading 9"/>
    <w:basedOn w:val="a"/>
    <w:next w:val="a"/>
    <w:link w:val="9Char"/>
    <w:qFormat/>
    <w:rsid w:val="009D1C9E"/>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link w:val="Char1"/>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rsid w:val="00E55688"/>
    <w:pPr>
      <w:tabs>
        <w:tab w:val="right" w:leader="dot" w:pos="8788"/>
      </w:tabs>
      <w:jc w:val="left"/>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rsid w:val="00865994"/>
    <w:rPr>
      <w:color w:val="0000FF"/>
      <w:u w:val="single"/>
    </w:rPr>
  </w:style>
  <w:style w:type="table" w:styleId="a5">
    <w:name w:val="Table Grid"/>
    <w:basedOn w:val="a1"/>
    <w:rsid w:val="00A8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rsid w:val="00287456"/>
    <w:pPr>
      <w:spacing w:before="100" w:beforeAutospacing="1" w:after="100" w:afterAutospacing="1"/>
    </w:pPr>
    <w:rPr>
      <w:rFonts w:ascii="Times New Roman" w:hAnsi="Times New Roman"/>
      <w:sz w:val="24"/>
      <w:szCs w:val="24"/>
    </w:rPr>
  </w:style>
  <w:style w:type="paragraph" w:styleId="a6">
    <w:name w:val="Body Text Indent"/>
    <w:basedOn w:val="a"/>
    <w:link w:val="Char0"/>
    <w:rsid w:val="003E6D48"/>
    <w:pPr>
      <w:spacing w:after="120"/>
      <w:ind w:left="283"/>
    </w:pPr>
  </w:style>
  <w:style w:type="paragraph" w:styleId="a7">
    <w:name w:val="header"/>
    <w:basedOn w:val="a"/>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2"/>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2"/>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2"/>
    <w:rsid w:val="003E6D48"/>
    <w:pPr>
      <w:tabs>
        <w:tab w:val="clear" w:pos="360"/>
      </w:tabs>
      <w:spacing w:before="60" w:after="60" w:line="240" w:lineRule="auto"/>
      <w:ind w:left="0" w:firstLine="720"/>
    </w:pPr>
    <w:rPr>
      <w:rFonts w:ascii="Arial" w:hAnsi="Arial" w:cs="Arial"/>
      <w:sz w:val="24"/>
      <w:szCs w:val="24"/>
      <w:lang w:val="el-GR"/>
    </w:rPr>
  </w:style>
  <w:style w:type="paragraph" w:styleId="32">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3">
    <w:name w:val="Char"/>
    <w:basedOn w:val="a"/>
    <w:semiHidden/>
    <w:rsid w:val="00713322"/>
    <w:pPr>
      <w:spacing w:after="160" w:line="240" w:lineRule="exact"/>
    </w:pPr>
    <w:rPr>
      <w:rFonts w:ascii="Verdana" w:hAnsi="Verdana" w:cs="Verdana"/>
      <w:lang w:val="en-US"/>
    </w:rPr>
  </w:style>
  <w:style w:type="paragraph" w:styleId="ab">
    <w:name w:val="Balloon Text"/>
    <w:basedOn w:val="a"/>
    <w:link w:val="Char4"/>
    <w:rsid w:val="00112E58"/>
    <w:rPr>
      <w:rFonts w:ascii="Tahoma" w:hAnsi="Tahoma"/>
      <w:sz w:val="16"/>
      <w:lang w:val="en-GB" w:eastAsia="en-US"/>
    </w:rPr>
  </w:style>
  <w:style w:type="character" w:customStyle="1" w:styleId="Char4">
    <w:name w:val="Κείμενο πλαισίου Char"/>
    <w:link w:val="ab"/>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8D74B1"/>
    <w:rPr>
      <w:smallCaps/>
      <w:spacing w:val="5"/>
      <w:sz w:val="22"/>
    </w:rPr>
  </w:style>
  <w:style w:type="paragraph" w:styleId="ac">
    <w:name w:val="annotation text"/>
    <w:basedOn w:val="a"/>
    <w:link w:val="Char5"/>
    <w:rsid w:val="00773E71"/>
    <w:rPr>
      <w:rFonts w:ascii="Arial" w:hAnsi="Arial"/>
      <w:lang w:val="en-GB" w:eastAsia="en-US"/>
    </w:rPr>
  </w:style>
  <w:style w:type="character" w:customStyle="1" w:styleId="Char5">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rsid w:val="006F7044"/>
    <w:rPr>
      <w:sz w:val="16"/>
    </w:rPr>
  </w:style>
  <w:style w:type="paragraph" w:styleId="af">
    <w:name w:val="annotation subject"/>
    <w:basedOn w:val="ac"/>
    <w:next w:val="ac"/>
    <w:link w:val="Char10"/>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Cs w:val="22"/>
    </w:rPr>
  </w:style>
  <w:style w:type="paragraph" w:customStyle="1" w:styleId="af0">
    <w:name w:val="Χρύσα βασικό"/>
    <w:basedOn w:val="a"/>
    <w:link w:val="Char6"/>
    <w:rsid w:val="00525AE7"/>
    <w:pPr>
      <w:spacing w:line="360" w:lineRule="auto"/>
    </w:pPr>
    <w:rPr>
      <w:rFonts w:eastAsia="Arial Unicode MS"/>
      <w:sz w:val="22"/>
      <w:lang w:eastAsia="en-US"/>
    </w:rPr>
  </w:style>
  <w:style w:type="character" w:customStyle="1" w:styleId="Char6">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B44413"/>
    <w:rPr>
      <w:b/>
      <w:spacing w:val="5"/>
      <w:sz w:val="22"/>
    </w:rPr>
  </w:style>
  <w:style w:type="character" w:customStyle="1" w:styleId="3Char">
    <w:name w:val="Επικεφαλίδα 3 Char"/>
    <w:aliases w:val="H3 Char"/>
    <w:link w:val="30"/>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7"/>
    <w:qFormat/>
    <w:rsid w:val="009D1C9E"/>
    <w:pPr>
      <w:pBdr>
        <w:top w:val="single" w:sz="12" w:space="1" w:color="C0504D"/>
      </w:pBdr>
      <w:spacing w:line="240" w:lineRule="auto"/>
      <w:jc w:val="right"/>
    </w:pPr>
    <w:rPr>
      <w:smallCaps/>
      <w:sz w:val="48"/>
    </w:rPr>
  </w:style>
  <w:style w:type="character" w:customStyle="1" w:styleId="Char7">
    <w:name w:val="Τίτλος Char"/>
    <w:link w:val="af2"/>
    <w:locked/>
    <w:rsid w:val="009D1C9E"/>
    <w:rPr>
      <w:smallCaps/>
      <w:sz w:val="48"/>
    </w:rPr>
  </w:style>
  <w:style w:type="character" w:customStyle="1" w:styleId="Char2">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8"/>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8">
    <w:name w:val="Έντονο εισαγωγικό Char"/>
    <w:link w:val="12"/>
    <w:locked/>
    <w:rsid w:val="009D1C9E"/>
    <w:rPr>
      <w:b/>
      <w:i/>
      <w:color w:val="FFFFFF"/>
      <w:shd w:val="clear" w:color="auto" w:fill="C0504D"/>
    </w:rPr>
  </w:style>
  <w:style w:type="character" w:customStyle="1" w:styleId="GridTable1Light-Accent21">
    <w:name w:val="Grid Table 1 Light - Accent 21"/>
    <w:rsid w:val="009D1C9E"/>
    <w:rPr>
      <w:i/>
    </w:rPr>
  </w:style>
  <w:style w:type="character" w:customStyle="1" w:styleId="GridTable2-Accent21">
    <w:name w:val="Grid Table 2 - Accent 21"/>
    <w:rsid w:val="009D1C9E"/>
    <w:rPr>
      <w:b/>
      <w:i/>
      <w:color w:val="C0504D"/>
      <w:spacing w:val="10"/>
    </w:rPr>
  </w:style>
  <w:style w:type="character" w:customStyle="1" w:styleId="GridTable3-Accent21">
    <w:name w:val="Grid Table 3 - Accent 21"/>
    <w:rsid w:val="009D1C9E"/>
    <w:rPr>
      <w:b/>
    </w:rPr>
  </w:style>
  <w:style w:type="character" w:customStyle="1" w:styleId="GridTable4-Accent21">
    <w:name w:val="Grid Table 4 - Accent 21"/>
    <w:rsid w:val="009D1C9E"/>
    <w:rPr>
      <w:b/>
      <w:smallCaps/>
      <w:spacing w:val="5"/>
      <w:sz w:val="22"/>
      <w:u w:val="single"/>
    </w:rPr>
  </w:style>
  <w:style w:type="character" w:customStyle="1" w:styleId="GridTable5Dark-Accent21">
    <w:name w:val="Grid Table 5 Dark - Accent 21"/>
    <w:rsid w:val="009D1C9E"/>
    <w:rPr>
      <w:rFonts w:ascii="Cambria" w:hAnsi="Cambria"/>
      <w:i/>
      <w:sz w:val="20"/>
    </w:rPr>
  </w:style>
  <w:style w:type="paragraph" w:customStyle="1" w:styleId="GridTable7Colorful-Accent21">
    <w:name w:val="Grid Table 7 Colorful - Accent 21"/>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rsid w:val="00E55688"/>
    <w:pPr>
      <w:tabs>
        <w:tab w:val="left" w:pos="800"/>
        <w:tab w:val="right" w:leader="dot" w:pos="8788"/>
      </w:tabs>
      <w:spacing w:line="240" w:lineRule="auto"/>
      <w:ind w:left="200"/>
      <w:jc w:val="left"/>
    </w:pPr>
    <w:rPr>
      <w:smallCaps/>
    </w:rPr>
  </w:style>
  <w:style w:type="paragraph" w:styleId="af5">
    <w:name w:val="footnote text"/>
    <w:basedOn w:val="a"/>
    <w:link w:val="Char9"/>
    <w:rsid w:val="003E0773"/>
  </w:style>
  <w:style w:type="character" w:customStyle="1" w:styleId="Char9">
    <w:name w:val="Κείμενο υποσημείωσης Char"/>
    <w:link w:val="af5"/>
    <w:locked/>
    <w:rsid w:val="003E0773"/>
  </w:style>
  <w:style w:type="character" w:styleId="af6">
    <w:name w:val="footnote reference"/>
    <w:rsid w:val="003E0773"/>
    <w:rPr>
      <w:vertAlign w:val="superscript"/>
    </w:rPr>
  </w:style>
  <w:style w:type="paragraph" w:styleId="33">
    <w:name w:val="toc 3"/>
    <w:basedOn w:val="a"/>
    <w:next w:val="a"/>
    <w:autoRedefine/>
    <w:rsid w:val="00651650"/>
    <w:pPr>
      <w:ind w:left="400"/>
      <w:jc w:val="left"/>
    </w:pPr>
    <w:rPr>
      <w:i/>
      <w:iCs/>
    </w:rPr>
  </w:style>
  <w:style w:type="paragraph" w:styleId="40">
    <w:name w:val="toc 4"/>
    <w:basedOn w:val="a"/>
    <w:next w:val="a"/>
    <w:autoRedefine/>
    <w:rsid w:val="00651650"/>
    <w:pPr>
      <w:ind w:left="600"/>
      <w:jc w:val="left"/>
    </w:pPr>
    <w:rPr>
      <w:sz w:val="18"/>
      <w:szCs w:val="18"/>
    </w:rPr>
  </w:style>
  <w:style w:type="paragraph" w:styleId="51">
    <w:name w:val="toc 5"/>
    <w:basedOn w:val="a"/>
    <w:next w:val="a"/>
    <w:autoRedefine/>
    <w:rsid w:val="00651650"/>
    <w:pPr>
      <w:ind w:left="800"/>
      <w:jc w:val="left"/>
    </w:pPr>
    <w:rPr>
      <w:sz w:val="18"/>
      <w:szCs w:val="18"/>
    </w:rPr>
  </w:style>
  <w:style w:type="paragraph" w:styleId="60">
    <w:name w:val="toc 6"/>
    <w:basedOn w:val="a"/>
    <w:next w:val="a"/>
    <w:autoRedefine/>
    <w:rsid w:val="00651650"/>
    <w:pPr>
      <w:ind w:left="1000"/>
      <w:jc w:val="left"/>
    </w:pPr>
    <w:rPr>
      <w:sz w:val="18"/>
      <w:szCs w:val="18"/>
    </w:rPr>
  </w:style>
  <w:style w:type="paragraph" w:styleId="70">
    <w:name w:val="toc 7"/>
    <w:basedOn w:val="a"/>
    <w:next w:val="a"/>
    <w:autoRedefine/>
    <w:rsid w:val="00651650"/>
    <w:pPr>
      <w:ind w:left="1200"/>
      <w:jc w:val="left"/>
    </w:pPr>
    <w:rPr>
      <w:sz w:val="18"/>
      <w:szCs w:val="18"/>
    </w:rPr>
  </w:style>
  <w:style w:type="paragraph" w:styleId="80">
    <w:name w:val="toc 8"/>
    <w:basedOn w:val="a"/>
    <w:next w:val="a"/>
    <w:autoRedefine/>
    <w:rsid w:val="00651650"/>
    <w:pPr>
      <w:ind w:left="1400"/>
      <w:jc w:val="left"/>
    </w:pPr>
    <w:rPr>
      <w:sz w:val="18"/>
      <w:szCs w:val="18"/>
    </w:rPr>
  </w:style>
  <w:style w:type="paragraph" w:styleId="90">
    <w:name w:val="toc 9"/>
    <w:basedOn w:val="a"/>
    <w:next w:val="a"/>
    <w:autoRedefine/>
    <w:rsid w:val="00651650"/>
    <w:pPr>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
    <w:name w:val="HTML Preformatted"/>
    <w:basedOn w:val="a"/>
    <w:link w:val="-HTML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rPr>
  </w:style>
  <w:style w:type="character" w:customStyle="1" w:styleId="-HTMLChar">
    <w:name w:val="Προ-διαμορφωμένο HTML Char"/>
    <w:link w:val="-HTML"/>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4">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a">
    <w:name w:val="Κεφαλίδα Char"/>
    <w:rsid w:val="00D54FEB"/>
    <w:rPr>
      <w:rFonts w:ascii="Calibri" w:hAnsi="Calibri"/>
    </w:rPr>
  </w:style>
  <w:style w:type="character" w:customStyle="1" w:styleId="Char11">
    <w:name w:val="Κεφαλίδα Char1"/>
    <w:rsid w:val="00D54FEB"/>
    <w:rPr>
      <w:rFonts w:ascii="Calibri" w:eastAsia="Times New Roman" w:hAnsi="Calibri"/>
    </w:rPr>
  </w:style>
  <w:style w:type="character" w:customStyle="1" w:styleId="Charb">
    <w:name w:val="Υποσέλιδο Char"/>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rPr>
  </w:style>
  <w:style w:type="character" w:customStyle="1" w:styleId="afc">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d">
    <w:name w:val="endnote reference"/>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5">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lang w:val="en-GB" w:eastAsia="zh-CN"/>
    </w:rPr>
  </w:style>
  <w:style w:type="paragraph" w:customStyle="1" w:styleId="GRHelvA">
    <w:name w:val="GR Helv Aπλό"/>
    <w:basedOn w:val="a"/>
    <w:rsid w:val="00D54FEB"/>
    <w:pPr>
      <w:suppressAutoHyphens/>
      <w:spacing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4"/>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5"/>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c"/>
    <w:rsid w:val="00D54FEB"/>
    <w:pPr>
      <w:suppressAutoHyphens/>
      <w:ind w:firstLine="397"/>
    </w:pPr>
    <w:rPr>
      <w:kern w:val="1"/>
      <w:lang w:eastAsia="zh-CN"/>
    </w:rPr>
  </w:style>
  <w:style w:type="character" w:customStyle="1" w:styleId="Charc">
    <w:name w:val="Κείμενο σημείωσης τέλους Char"/>
    <w:link w:val="aff5"/>
    <w:locked/>
    <w:rsid w:val="00D54FEB"/>
    <w:rPr>
      <w:kern w:val="1"/>
      <w:lang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1">
    <w:name w:val="Grid Table 6 Colorful1"/>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ListParagraph3">
    <w:name w:val="List Paragraph3"/>
    <w:basedOn w:val="a"/>
    <w:rsid w:val="00856CFF"/>
    <w:pPr>
      <w:ind w:left="720"/>
      <w:contextualSpacing/>
    </w:pPr>
  </w:style>
  <w:style w:type="table" w:customStyle="1" w:styleId="17">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uiPriority w:val="1"/>
    <w:locked/>
    <w:rsid w:val="00094FC4"/>
    <w:rPr>
      <w:kern w:val="1"/>
      <w:sz w:val="22"/>
      <w:lang w:eastAsia="zh-CN" w:bidi="ar-SA"/>
    </w:rPr>
  </w:style>
  <w:style w:type="paragraph" w:styleId="aff6">
    <w:name w:val="Block Text"/>
    <w:basedOn w:val="a"/>
    <w:rsid w:val="00094FC4"/>
    <w:pPr>
      <w:suppressAutoHyphens/>
      <w:spacing w:line="100" w:lineRule="atLeast"/>
      <w:ind w:left="-568" w:right="-355" w:firstLine="284"/>
    </w:pPr>
    <w:rPr>
      <w:rFonts w:ascii="Arial" w:hAnsi="Arial" w:cs="Arial"/>
      <w:b/>
      <w:kern w:val="1"/>
      <w:sz w:val="24"/>
      <w:lang w:eastAsia="zh-CN"/>
    </w:rPr>
  </w:style>
  <w:style w:type="paragraph" w:customStyle="1" w:styleId="18">
    <w:name w:val="Χωρίς διάστιχο1"/>
    <w:rsid w:val="00094FC4"/>
    <w:pPr>
      <w:suppressAutoHyphens/>
    </w:pPr>
    <w:rPr>
      <w:rFonts w:cs="Calibri"/>
      <w:kern w:val="1"/>
      <w:sz w:val="22"/>
      <w:szCs w:val="22"/>
      <w:lang w:eastAsia="zh-CN"/>
    </w:rPr>
  </w:style>
  <w:style w:type="paragraph" w:customStyle="1" w:styleId="19">
    <w:name w:val="Παράγραφος λίστας1"/>
    <w:basedOn w:val="a"/>
    <w:rsid w:val="00094FC4"/>
    <w:pPr>
      <w:suppressAutoHyphens/>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ind w:left="720"/>
      <w:jc w:val="left"/>
    </w:pPr>
    <w:rPr>
      <w:rFonts w:cs="Calibri"/>
      <w:kern w:val="1"/>
      <w:sz w:val="22"/>
      <w:szCs w:val="22"/>
      <w:lang w:eastAsia="zh-CN"/>
    </w:rPr>
  </w:style>
  <w:style w:type="character" w:customStyle="1" w:styleId="27">
    <w:name w:val="Παραπομπή σημείωσης τέλους2"/>
    <w:rsid w:val="00A2780E"/>
    <w:rPr>
      <w:vertAlign w:val="superscript"/>
    </w:rPr>
  </w:style>
  <w:style w:type="character" w:customStyle="1" w:styleId="FootnoteReference2">
    <w:name w:val="Footnote Reference2"/>
    <w:rsid w:val="00904AB3"/>
    <w:rPr>
      <w:vertAlign w:val="superscript"/>
    </w:rPr>
  </w:style>
  <w:style w:type="paragraph" w:customStyle="1" w:styleId="msonormalcxsp">
    <w:name w:val="msonormalcxspπρώτο"/>
    <w:basedOn w:val="a"/>
    <w:rsid w:val="0046703F"/>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qFormat/>
    <w:rsid w:val="00004705"/>
    <w:pPr>
      <w:ind w:left="720"/>
      <w:contextualSpacing/>
    </w:pPr>
  </w:style>
  <w:style w:type="paragraph" w:styleId="aff8">
    <w:name w:val="No Spacing"/>
    <w:uiPriority w:val="1"/>
    <w:qFormat/>
    <w:rsid w:val="00364220"/>
    <w:rPr>
      <w:rFonts w:asciiTheme="minorHAnsi" w:eastAsiaTheme="minorEastAsia" w:hAnsiTheme="minorHAnsi" w:cstheme="minorBidi"/>
      <w:sz w:val="22"/>
      <w:szCs w:val="22"/>
      <w:lang w:val="en-US" w:eastAsia="en-US"/>
    </w:rPr>
  </w:style>
  <w:style w:type="paragraph" w:customStyle="1" w:styleId="normalwithoutspacing">
    <w:name w:val="normal_without_spacing"/>
    <w:basedOn w:val="a"/>
    <w:rsid w:val="008752C2"/>
    <w:pPr>
      <w:suppressAutoHyphens/>
      <w:spacing w:after="60" w:line="240" w:lineRule="auto"/>
    </w:pPr>
    <w:rPr>
      <w:rFonts w:cs="Calibri"/>
      <w:sz w:val="22"/>
      <w:szCs w:val="24"/>
      <w:lang w:eastAsia="zh-CN"/>
    </w:rPr>
  </w:style>
  <w:style w:type="character" w:customStyle="1" w:styleId="WW-FootnoteReference9">
    <w:name w:val="WW-Footnote Reference9"/>
    <w:rsid w:val="006126A3"/>
    <w:rPr>
      <w:vertAlign w:val="superscript"/>
    </w:rPr>
  </w:style>
  <w:style w:type="character" w:customStyle="1" w:styleId="CommentTextChar1">
    <w:name w:val="Comment Text Char1"/>
    <w:rsid w:val="006126A3"/>
    <w:rPr>
      <w:rFonts w:ascii="Calibri" w:eastAsia="Times New Roman" w:hAnsi="Calibri" w:cs="Calibri"/>
      <w:sz w:val="20"/>
      <w:szCs w:val="20"/>
      <w:lang w:val="en-GB" w:eastAsia="zh-CN"/>
    </w:rPr>
  </w:style>
  <w:style w:type="paragraph" w:customStyle="1" w:styleId="TableParagraph">
    <w:name w:val="Table Paragraph"/>
    <w:basedOn w:val="a"/>
    <w:uiPriority w:val="1"/>
    <w:qFormat/>
    <w:rsid w:val="00007144"/>
    <w:pPr>
      <w:widowControl w:val="0"/>
      <w:autoSpaceDE w:val="0"/>
      <w:autoSpaceDN w:val="0"/>
      <w:spacing w:line="227" w:lineRule="exact"/>
      <w:ind w:left="72"/>
      <w:jc w:val="center"/>
    </w:pPr>
    <w:rPr>
      <w:rFonts w:ascii="Arial" w:eastAsia="Arial" w:hAnsi="Arial" w:cs="Arial"/>
      <w:sz w:val="22"/>
      <w:szCs w:val="22"/>
      <w:lang w:bidi="el-GR"/>
    </w:rPr>
  </w:style>
  <w:style w:type="table" w:customStyle="1" w:styleId="GridTable4Accent3">
    <w:name w:val="Grid Table 4 Accent 3"/>
    <w:basedOn w:val="a1"/>
    <w:uiPriority w:val="49"/>
    <w:rsid w:val="006F74A7"/>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old">
    <w:name w:val="bold"/>
    <w:basedOn w:val="a0"/>
    <w:rsid w:val="009A0635"/>
  </w:style>
  <w:style w:type="character" w:customStyle="1" w:styleId="Bodytext">
    <w:name w:val="Body text_"/>
    <w:basedOn w:val="a0"/>
    <w:link w:val="1a"/>
    <w:rsid w:val="00D15204"/>
    <w:rPr>
      <w:rFonts w:ascii="Arial" w:eastAsia="Arial" w:hAnsi="Arial" w:cs="Arial"/>
      <w:sz w:val="18"/>
      <w:szCs w:val="18"/>
      <w:shd w:val="clear" w:color="auto" w:fill="FFFFFF"/>
    </w:rPr>
  </w:style>
  <w:style w:type="paragraph" w:customStyle="1" w:styleId="1a">
    <w:name w:val="Σώμα κειμένου1"/>
    <w:basedOn w:val="a"/>
    <w:link w:val="Bodytext"/>
    <w:rsid w:val="00D15204"/>
    <w:pPr>
      <w:widowControl w:val="0"/>
      <w:shd w:val="clear" w:color="auto" w:fill="FFFFFF"/>
      <w:spacing w:line="86" w:lineRule="exact"/>
      <w:ind w:hanging="340"/>
      <w:jc w:val="left"/>
    </w:pPr>
    <w:rPr>
      <w:rFonts w:ascii="Arial" w:eastAsia="Arial" w:hAnsi="Arial" w:cs="Arial"/>
      <w:sz w:val="18"/>
      <w:szCs w:val="18"/>
    </w:rPr>
  </w:style>
  <w:style w:type="paragraph" w:customStyle="1" w:styleId="aff9">
    <w:name w:val="Προεπιλογή"/>
    <w:rsid w:val="00DD6AF9"/>
    <w:pPr>
      <w:suppressAutoHyphens/>
    </w:pPr>
    <w:rPr>
      <w:rFonts w:ascii="Times New Roman" w:eastAsia="Arial" w:hAnsi="Times New Roman"/>
      <w:kern w:val="1"/>
      <w:sz w:val="24"/>
      <w:szCs w:val="24"/>
      <w:lang w:eastAsia="zh-CN"/>
    </w:rPr>
  </w:style>
  <w:style w:type="character" w:customStyle="1" w:styleId="WW-DefaultParagraphFont">
    <w:name w:val="WW-Default Paragraph Font"/>
    <w:rsid w:val="0098750F"/>
  </w:style>
  <w:style w:type="character" w:customStyle="1" w:styleId="WW-DefaultParagraphFont1">
    <w:name w:val="WW-Default Paragraph Font1"/>
    <w:rsid w:val="0098750F"/>
  </w:style>
  <w:style w:type="character" w:customStyle="1" w:styleId="DefaultParagraphFont2">
    <w:name w:val="Default Paragraph Font2"/>
    <w:rsid w:val="0098750F"/>
  </w:style>
  <w:style w:type="character" w:customStyle="1" w:styleId="WW8Num13z0">
    <w:name w:val="WW8Num13z0"/>
    <w:rsid w:val="0098750F"/>
    <w:rPr>
      <w:rFonts w:ascii="Symbol" w:hAnsi="Symbol"/>
    </w:rPr>
  </w:style>
  <w:style w:type="character" w:customStyle="1" w:styleId="WW-DefaultParagraphFont11">
    <w:name w:val="WW-Default Paragraph Font11"/>
    <w:rsid w:val="0098750F"/>
  </w:style>
  <w:style w:type="character" w:customStyle="1" w:styleId="WW8Num13z1">
    <w:name w:val="WW8Num13z1"/>
    <w:rsid w:val="0098750F"/>
    <w:rPr>
      <w:rFonts w:eastAsia="Times New Roman"/>
      <w:lang w:val="el-GR"/>
    </w:rPr>
  </w:style>
  <w:style w:type="character" w:customStyle="1" w:styleId="WW8Num13z2">
    <w:name w:val="WW8Num13z2"/>
    <w:rsid w:val="0098750F"/>
  </w:style>
  <w:style w:type="character" w:customStyle="1" w:styleId="WW8Num13z3">
    <w:name w:val="WW8Num13z3"/>
    <w:rsid w:val="0098750F"/>
  </w:style>
  <w:style w:type="character" w:customStyle="1" w:styleId="WW8Num13z4">
    <w:name w:val="WW8Num13z4"/>
    <w:rsid w:val="0098750F"/>
  </w:style>
  <w:style w:type="character" w:customStyle="1" w:styleId="WW8Num13z5">
    <w:name w:val="WW8Num13z5"/>
    <w:rsid w:val="0098750F"/>
  </w:style>
  <w:style w:type="character" w:customStyle="1" w:styleId="WW8Num13z6">
    <w:name w:val="WW8Num13z6"/>
    <w:rsid w:val="0098750F"/>
  </w:style>
  <w:style w:type="character" w:customStyle="1" w:styleId="WW8Num13z7">
    <w:name w:val="WW8Num13z7"/>
    <w:rsid w:val="0098750F"/>
  </w:style>
  <w:style w:type="character" w:customStyle="1" w:styleId="WW8Num13z8">
    <w:name w:val="WW8Num13z8"/>
    <w:rsid w:val="0098750F"/>
  </w:style>
  <w:style w:type="character" w:customStyle="1" w:styleId="WW8Num14z0">
    <w:name w:val="WW8Num14z0"/>
    <w:rsid w:val="0098750F"/>
    <w:rPr>
      <w:rFonts w:ascii="Symbol" w:hAnsi="Symbol"/>
    </w:rPr>
  </w:style>
  <w:style w:type="character" w:customStyle="1" w:styleId="WW8Num14z1">
    <w:name w:val="WW8Num14z1"/>
    <w:rsid w:val="0098750F"/>
  </w:style>
  <w:style w:type="character" w:customStyle="1" w:styleId="WW8Num14z2">
    <w:name w:val="WW8Num14z2"/>
    <w:rsid w:val="0098750F"/>
  </w:style>
  <w:style w:type="character" w:customStyle="1" w:styleId="WW8Num14z3">
    <w:name w:val="WW8Num14z3"/>
    <w:rsid w:val="0098750F"/>
  </w:style>
  <w:style w:type="character" w:customStyle="1" w:styleId="WW8Num14z4">
    <w:name w:val="WW8Num14z4"/>
    <w:rsid w:val="0098750F"/>
  </w:style>
  <w:style w:type="character" w:customStyle="1" w:styleId="WW8Num14z5">
    <w:name w:val="WW8Num14z5"/>
    <w:rsid w:val="0098750F"/>
  </w:style>
  <w:style w:type="character" w:customStyle="1" w:styleId="WW8Num14z6">
    <w:name w:val="WW8Num14z6"/>
    <w:rsid w:val="0098750F"/>
  </w:style>
  <w:style w:type="character" w:customStyle="1" w:styleId="WW8Num14z7">
    <w:name w:val="WW8Num14z7"/>
    <w:rsid w:val="0098750F"/>
  </w:style>
  <w:style w:type="character" w:customStyle="1" w:styleId="WW8Num14z8">
    <w:name w:val="WW8Num14z8"/>
    <w:rsid w:val="0098750F"/>
  </w:style>
  <w:style w:type="character" w:customStyle="1" w:styleId="WW8Num15z0">
    <w:name w:val="WW8Num15z0"/>
    <w:rsid w:val="0098750F"/>
  </w:style>
  <w:style w:type="character" w:customStyle="1" w:styleId="WW8Num15z1">
    <w:name w:val="WW8Num15z1"/>
    <w:rsid w:val="0098750F"/>
  </w:style>
  <w:style w:type="character" w:customStyle="1" w:styleId="WW8Num15z2">
    <w:name w:val="WW8Num15z2"/>
    <w:rsid w:val="0098750F"/>
  </w:style>
  <w:style w:type="character" w:customStyle="1" w:styleId="WW8Num15z3">
    <w:name w:val="WW8Num15z3"/>
    <w:rsid w:val="0098750F"/>
  </w:style>
  <w:style w:type="character" w:customStyle="1" w:styleId="WW8Num15z4">
    <w:name w:val="WW8Num15z4"/>
    <w:rsid w:val="0098750F"/>
  </w:style>
  <w:style w:type="character" w:customStyle="1" w:styleId="WW8Num15z5">
    <w:name w:val="WW8Num15z5"/>
    <w:rsid w:val="0098750F"/>
  </w:style>
  <w:style w:type="character" w:customStyle="1" w:styleId="WW8Num15z6">
    <w:name w:val="WW8Num15z6"/>
    <w:rsid w:val="0098750F"/>
  </w:style>
  <w:style w:type="character" w:customStyle="1" w:styleId="WW8Num15z7">
    <w:name w:val="WW8Num15z7"/>
    <w:rsid w:val="0098750F"/>
  </w:style>
  <w:style w:type="character" w:customStyle="1" w:styleId="WW8Num15z8">
    <w:name w:val="WW8Num15z8"/>
    <w:rsid w:val="0098750F"/>
  </w:style>
  <w:style w:type="character" w:customStyle="1" w:styleId="WW8Num16z0">
    <w:name w:val="WW8Num16z0"/>
    <w:rsid w:val="0098750F"/>
  </w:style>
  <w:style w:type="character" w:customStyle="1" w:styleId="WW8Num16z1">
    <w:name w:val="WW8Num16z1"/>
    <w:rsid w:val="0098750F"/>
  </w:style>
  <w:style w:type="character" w:customStyle="1" w:styleId="WW8Num16z2">
    <w:name w:val="WW8Num16z2"/>
    <w:rsid w:val="0098750F"/>
  </w:style>
  <w:style w:type="character" w:customStyle="1" w:styleId="WW8Num16z3">
    <w:name w:val="WW8Num16z3"/>
    <w:rsid w:val="0098750F"/>
  </w:style>
  <w:style w:type="character" w:customStyle="1" w:styleId="WW8Num16z4">
    <w:name w:val="WW8Num16z4"/>
    <w:rsid w:val="0098750F"/>
  </w:style>
  <w:style w:type="character" w:customStyle="1" w:styleId="WW8Num16z5">
    <w:name w:val="WW8Num16z5"/>
    <w:rsid w:val="0098750F"/>
  </w:style>
  <w:style w:type="character" w:customStyle="1" w:styleId="WW8Num16z6">
    <w:name w:val="WW8Num16z6"/>
    <w:rsid w:val="0098750F"/>
  </w:style>
  <w:style w:type="character" w:customStyle="1" w:styleId="WW8Num16z7">
    <w:name w:val="WW8Num16z7"/>
    <w:rsid w:val="0098750F"/>
  </w:style>
  <w:style w:type="character" w:customStyle="1" w:styleId="WW8Num16z8">
    <w:name w:val="WW8Num16z8"/>
    <w:rsid w:val="0098750F"/>
  </w:style>
  <w:style w:type="character" w:customStyle="1" w:styleId="WW-DefaultParagraphFont111">
    <w:name w:val="WW-Default Paragraph Font111"/>
    <w:rsid w:val="0098750F"/>
  </w:style>
  <w:style w:type="character" w:customStyle="1" w:styleId="WW-DefaultParagraphFont1111">
    <w:name w:val="WW-Default Paragraph Font1111"/>
    <w:rsid w:val="0098750F"/>
  </w:style>
  <w:style w:type="character" w:customStyle="1" w:styleId="WW-DefaultParagraphFont11111">
    <w:name w:val="WW-Default Paragraph Font11111"/>
    <w:rsid w:val="0098750F"/>
  </w:style>
  <w:style w:type="character" w:customStyle="1" w:styleId="WW-DefaultParagraphFont111111">
    <w:name w:val="WW-Default Paragraph Font111111"/>
    <w:rsid w:val="0098750F"/>
  </w:style>
  <w:style w:type="character" w:customStyle="1" w:styleId="WW-DefaultParagraphFont1111111">
    <w:name w:val="WW-Default Paragraph Font1111111"/>
    <w:rsid w:val="0098750F"/>
  </w:style>
  <w:style w:type="character" w:customStyle="1" w:styleId="WW8Num17z0">
    <w:name w:val="WW8Num17z0"/>
    <w:rsid w:val="0098750F"/>
  </w:style>
  <w:style w:type="character" w:customStyle="1" w:styleId="WW8Num17z1">
    <w:name w:val="WW8Num17z1"/>
    <w:rsid w:val="0098750F"/>
  </w:style>
  <w:style w:type="character" w:customStyle="1" w:styleId="WW8Num17z2">
    <w:name w:val="WW8Num17z2"/>
    <w:rsid w:val="0098750F"/>
  </w:style>
  <w:style w:type="character" w:customStyle="1" w:styleId="WW8Num17z3">
    <w:name w:val="WW8Num17z3"/>
    <w:rsid w:val="0098750F"/>
  </w:style>
  <w:style w:type="character" w:customStyle="1" w:styleId="WW8Num17z4">
    <w:name w:val="WW8Num17z4"/>
    <w:rsid w:val="0098750F"/>
  </w:style>
  <w:style w:type="character" w:customStyle="1" w:styleId="WW8Num17z5">
    <w:name w:val="WW8Num17z5"/>
    <w:rsid w:val="0098750F"/>
  </w:style>
  <w:style w:type="character" w:customStyle="1" w:styleId="WW8Num17z6">
    <w:name w:val="WW8Num17z6"/>
    <w:rsid w:val="0098750F"/>
  </w:style>
  <w:style w:type="character" w:customStyle="1" w:styleId="WW8Num17z7">
    <w:name w:val="WW8Num17z7"/>
    <w:rsid w:val="0098750F"/>
  </w:style>
  <w:style w:type="character" w:customStyle="1" w:styleId="WW8Num17z8">
    <w:name w:val="WW8Num17z8"/>
    <w:rsid w:val="0098750F"/>
  </w:style>
  <w:style w:type="character" w:customStyle="1" w:styleId="WW8Num18z0">
    <w:name w:val="WW8Num18z0"/>
    <w:rsid w:val="0098750F"/>
  </w:style>
  <w:style w:type="character" w:customStyle="1" w:styleId="WW8Num18z1">
    <w:name w:val="WW8Num18z1"/>
    <w:rsid w:val="0098750F"/>
  </w:style>
  <w:style w:type="character" w:customStyle="1" w:styleId="WW8Num18z2">
    <w:name w:val="WW8Num18z2"/>
    <w:rsid w:val="0098750F"/>
  </w:style>
  <w:style w:type="character" w:customStyle="1" w:styleId="WW8Num18z3">
    <w:name w:val="WW8Num18z3"/>
    <w:rsid w:val="0098750F"/>
  </w:style>
  <w:style w:type="character" w:customStyle="1" w:styleId="WW8Num18z4">
    <w:name w:val="WW8Num18z4"/>
    <w:rsid w:val="0098750F"/>
  </w:style>
  <w:style w:type="character" w:customStyle="1" w:styleId="WW8Num18z5">
    <w:name w:val="WW8Num18z5"/>
    <w:rsid w:val="0098750F"/>
  </w:style>
  <w:style w:type="character" w:customStyle="1" w:styleId="WW8Num18z6">
    <w:name w:val="WW8Num18z6"/>
    <w:rsid w:val="0098750F"/>
  </w:style>
  <w:style w:type="character" w:customStyle="1" w:styleId="WW8Num18z7">
    <w:name w:val="WW8Num18z7"/>
    <w:rsid w:val="0098750F"/>
  </w:style>
  <w:style w:type="character" w:customStyle="1" w:styleId="WW8Num18z8">
    <w:name w:val="WW8Num18z8"/>
    <w:rsid w:val="0098750F"/>
  </w:style>
  <w:style w:type="character" w:customStyle="1" w:styleId="WW-DefaultParagraphFont11111111">
    <w:name w:val="WW-Default Paragraph Font11111111"/>
    <w:rsid w:val="0098750F"/>
  </w:style>
  <w:style w:type="character" w:customStyle="1" w:styleId="WW-DefaultParagraphFont111111111">
    <w:name w:val="WW-Default Paragraph Font111111111"/>
    <w:rsid w:val="0098750F"/>
  </w:style>
  <w:style w:type="character" w:customStyle="1" w:styleId="WW-DefaultParagraphFont1111111111">
    <w:name w:val="WW-Default Paragraph Font1111111111"/>
    <w:rsid w:val="0098750F"/>
  </w:style>
  <w:style w:type="character" w:customStyle="1" w:styleId="WW-DefaultParagraphFont11111111111">
    <w:name w:val="WW-Default Paragraph Font11111111111"/>
    <w:rsid w:val="0098750F"/>
  </w:style>
  <w:style w:type="character" w:customStyle="1" w:styleId="WW8Num19z0">
    <w:name w:val="WW8Num19z0"/>
    <w:rsid w:val="0098750F"/>
    <w:rPr>
      <w:rFonts w:ascii="Calibri" w:hAnsi="Calibri"/>
    </w:rPr>
  </w:style>
  <w:style w:type="character" w:customStyle="1" w:styleId="WW8Num19z1">
    <w:name w:val="WW8Num19z1"/>
    <w:rsid w:val="0098750F"/>
  </w:style>
  <w:style w:type="character" w:customStyle="1" w:styleId="WW-DefaultParagraphFont111111111111">
    <w:name w:val="WW-Default Paragraph Font111111111111"/>
    <w:rsid w:val="0098750F"/>
  </w:style>
  <w:style w:type="character" w:customStyle="1" w:styleId="WW8Num19z2">
    <w:name w:val="WW8Num19z2"/>
    <w:rsid w:val="0098750F"/>
  </w:style>
  <w:style w:type="character" w:customStyle="1" w:styleId="WW8Num19z3">
    <w:name w:val="WW8Num19z3"/>
    <w:rsid w:val="0098750F"/>
  </w:style>
  <w:style w:type="character" w:customStyle="1" w:styleId="WW8Num19z4">
    <w:name w:val="WW8Num19z4"/>
    <w:rsid w:val="0098750F"/>
  </w:style>
  <w:style w:type="character" w:customStyle="1" w:styleId="WW8Num19z5">
    <w:name w:val="WW8Num19z5"/>
    <w:rsid w:val="0098750F"/>
  </w:style>
  <w:style w:type="character" w:customStyle="1" w:styleId="WW8Num19z6">
    <w:name w:val="WW8Num19z6"/>
    <w:rsid w:val="0098750F"/>
  </w:style>
  <w:style w:type="character" w:customStyle="1" w:styleId="WW8Num19z7">
    <w:name w:val="WW8Num19z7"/>
    <w:rsid w:val="0098750F"/>
  </w:style>
  <w:style w:type="character" w:customStyle="1" w:styleId="WW8Num19z8">
    <w:name w:val="WW8Num19z8"/>
    <w:rsid w:val="0098750F"/>
  </w:style>
  <w:style w:type="character" w:customStyle="1" w:styleId="WW-DefaultParagraphFont1111111111111">
    <w:name w:val="WW-Default Paragraph Font1111111111111"/>
    <w:rsid w:val="0098750F"/>
  </w:style>
  <w:style w:type="character" w:customStyle="1" w:styleId="WW-DefaultParagraphFont11111111111111">
    <w:name w:val="WW-Default Paragraph Font11111111111111"/>
    <w:rsid w:val="0098750F"/>
  </w:style>
  <w:style w:type="character" w:customStyle="1" w:styleId="WW8Num22z0">
    <w:name w:val="WW8Num22z0"/>
    <w:rsid w:val="0098750F"/>
    <w:rPr>
      <w:rFonts w:ascii="Symbol" w:hAnsi="Symbol"/>
    </w:rPr>
  </w:style>
  <w:style w:type="character" w:customStyle="1" w:styleId="WW8Num22z1">
    <w:name w:val="WW8Num22z1"/>
    <w:rsid w:val="0098750F"/>
    <w:rPr>
      <w:rFonts w:ascii="Courier New" w:hAnsi="Courier New"/>
    </w:rPr>
  </w:style>
  <w:style w:type="character" w:customStyle="1" w:styleId="WW8Num22z2">
    <w:name w:val="WW8Num22z2"/>
    <w:rsid w:val="0098750F"/>
    <w:rPr>
      <w:rFonts w:ascii="Wingdings" w:hAnsi="Wingdings"/>
    </w:rPr>
  </w:style>
  <w:style w:type="character" w:customStyle="1" w:styleId="WW8Num24z0">
    <w:name w:val="WW8Num24z0"/>
    <w:rsid w:val="0098750F"/>
    <w:rPr>
      <w:rFonts w:ascii="Symbol" w:hAnsi="Symbol"/>
      <w:strike/>
      <w:color w:val="0070C0"/>
      <w:position w:val="0"/>
      <w:sz w:val="24"/>
      <w:vertAlign w:val="baseline"/>
      <w:lang w:val="el-GR"/>
    </w:rPr>
  </w:style>
  <w:style w:type="character" w:customStyle="1" w:styleId="WW8Num24z1">
    <w:name w:val="WW8Num24z1"/>
    <w:rsid w:val="0098750F"/>
    <w:rPr>
      <w:rFonts w:ascii="Courier New" w:hAnsi="Courier New"/>
    </w:rPr>
  </w:style>
  <w:style w:type="character" w:customStyle="1" w:styleId="WW8Num24z2">
    <w:name w:val="WW8Num24z2"/>
    <w:rsid w:val="0098750F"/>
    <w:rPr>
      <w:rFonts w:ascii="Wingdings" w:hAnsi="Wingdings"/>
    </w:rPr>
  </w:style>
  <w:style w:type="character" w:customStyle="1" w:styleId="WW8Num25z0">
    <w:name w:val="WW8Num25z0"/>
    <w:rsid w:val="0098750F"/>
    <w:rPr>
      <w:rFonts w:ascii="Symbol" w:hAnsi="Symbol"/>
    </w:rPr>
  </w:style>
  <w:style w:type="character" w:customStyle="1" w:styleId="WW8Num25z1">
    <w:name w:val="WW8Num25z1"/>
    <w:rsid w:val="0098750F"/>
    <w:rPr>
      <w:rFonts w:ascii="Courier New" w:hAnsi="Courier New"/>
    </w:rPr>
  </w:style>
  <w:style w:type="character" w:customStyle="1" w:styleId="WW8Num25z2">
    <w:name w:val="WW8Num25z2"/>
    <w:rsid w:val="0098750F"/>
    <w:rPr>
      <w:rFonts w:ascii="Wingdings" w:hAnsi="Wingdings"/>
    </w:rPr>
  </w:style>
  <w:style w:type="character" w:customStyle="1" w:styleId="WW8Num26z0">
    <w:name w:val="WW8Num26z0"/>
    <w:rsid w:val="0098750F"/>
    <w:rPr>
      <w:rFonts w:ascii="Symbol" w:hAnsi="Symbol"/>
    </w:rPr>
  </w:style>
  <w:style w:type="character" w:customStyle="1" w:styleId="WW8Num26z1">
    <w:name w:val="WW8Num26z1"/>
    <w:rsid w:val="0098750F"/>
    <w:rPr>
      <w:rFonts w:ascii="Courier New" w:hAnsi="Courier New"/>
    </w:rPr>
  </w:style>
  <w:style w:type="character" w:customStyle="1" w:styleId="WW8Num26z2">
    <w:name w:val="WW8Num26z2"/>
    <w:rsid w:val="0098750F"/>
    <w:rPr>
      <w:rFonts w:ascii="Wingdings" w:hAnsi="Wingdings"/>
    </w:rPr>
  </w:style>
  <w:style w:type="character" w:customStyle="1" w:styleId="WW8Num27z0">
    <w:name w:val="WW8Num27z0"/>
    <w:rsid w:val="0098750F"/>
    <w:rPr>
      <w:rFonts w:ascii="Calibri" w:hAnsi="Calibri"/>
    </w:rPr>
  </w:style>
  <w:style w:type="character" w:customStyle="1" w:styleId="WW8Num27z1">
    <w:name w:val="WW8Num27z1"/>
    <w:rsid w:val="0098750F"/>
    <w:rPr>
      <w:rFonts w:ascii="Courier New" w:hAnsi="Courier New"/>
    </w:rPr>
  </w:style>
  <w:style w:type="character" w:customStyle="1" w:styleId="WW8Num27z2">
    <w:name w:val="WW8Num27z2"/>
    <w:rsid w:val="0098750F"/>
    <w:rPr>
      <w:rFonts w:ascii="Wingdings" w:hAnsi="Wingdings"/>
    </w:rPr>
  </w:style>
  <w:style w:type="character" w:customStyle="1" w:styleId="WW8Num27z3">
    <w:name w:val="WW8Num27z3"/>
    <w:rsid w:val="0098750F"/>
    <w:rPr>
      <w:rFonts w:ascii="Symbol" w:hAnsi="Symbol"/>
    </w:rPr>
  </w:style>
  <w:style w:type="character" w:customStyle="1" w:styleId="WW8Num28z0">
    <w:name w:val="WW8Num28z0"/>
    <w:rsid w:val="0098750F"/>
    <w:rPr>
      <w:rFonts w:ascii="Symbol" w:hAnsi="Symbol"/>
    </w:rPr>
  </w:style>
  <w:style w:type="character" w:customStyle="1" w:styleId="WW8Num28z1">
    <w:name w:val="WW8Num28z1"/>
    <w:rsid w:val="0098750F"/>
    <w:rPr>
      <w:rFonts w:ascii="Courier New" w:hAnsi="Courier New"/>
    </w:rPr>
  </w:style>
  <w:style w:type="character" w:customStyle="1" w:styleId="WW8Num28z2">
    <w:name w:val="WW8Num28z2"/>
    <w:rsid w:val="0098750F"/>
    <w:rPr>
      <w:rFonts w:ascii="Wingdings" w:hAnsi="Wingdings"/>
    </w:rPr>
  </w:style>
  <w:style w:type="character" w:customStyle="1" w:styleId="WW8Num29z0">
    <w:name w:val="WW8Num29z0"/>
    <w:rsid w:val="0098750F"/>
    <w:rPr>
      <w:rFonts w:ascii="Calibri" w:hAnsi="Calibri"/>
    </w:rPr>
  </w:style>
  <w:style w:type="character" w:customStyle="1" w:styleId="WW8Num29z1">
    <w:name w:val="WW8Num29z1"/>
    <w:rsid w:val="0098750F"/>
    <w:rPr>
      <w:rFonts w:ascii="Courier New" w:hAnsi="Courier New"/>
    </w:rPr>
  </w:style>
  <w:style w:type="character" w:customStyle="1" w:styleId="WW8Num29z2">
    <w:name w:val="WW8Num29z2"/>
    <w:rsid w:val="0098750F"/>
    <w:rPr>
      <w:rFonts w:ascii="Wingdings" w:hAnsi="Wingdings"/>
    </w:rPr>
  </w:style>
  <w:style w:type="character" w:customStyle="1" w:styleId="WW8Num29z3">
    <w:name w:val="WW8Num29z3"/>
    <w:rsid w:val="0098750F"/>
    <w:rPr>
      <w:rFonts w:ascii="Symbol" w:hAnsi="Symbol"/>
    </w:rPr>
  </w:style>
  <w:style w:type="character" w:customStyle="1" w:styleId="WW8Num30z0">
    <w:name w:val="WW8Num30z0"/>
    <w:rsid w:val="0098750F"/>
    <w:rPr>
      <w:rFonts w:ascii="Symbol" w:hAnsi="Symbol"/>
      <w:shd w:val="clear" w:color="auto" w:fill="FFFF00"/>
    </w:rPr>
  </w:style>
  <w:style w:type="character" w:customStyle="1" w:styleId="WW8Num30z1">
    <w:name w:val="WW8Num30z1"/>
    <w:rsid w:val="0098750F"/>
    <w:rPr>
      <w:rFonts w:ascii="Courier New" w:hAnsi="Courier New"/>
    </w:rPr>
  </w:style>
  <w:style w:type="character" w:customStyle="1" w:styleId="WW8Num30z2">
    <w:name w:val="WW8Num30z2"/>
    <w:rsid w:val="0098750F"/>
    <w:rPr>
      <w:rFonts w:ascii="Wingdings" w:hAnsi="Wingdings"/>
    </w:rPr>
  </w:style>
  <w:style w:type="character" w:customStyle="1" w:styleId="WW8Num31z0">
    <w:name w:val="WW8Num31z0"/>
    <w:rsid w:val="0098750F"/>
  </w:style>
  <w:style w:type="character" w:customStyle="1" w:styleId="WW8Num32z0">
    <w:name w:val="WW8Num32z0"/>
    <w:rsid w:val="0098750F"/>
  </w:style>
  <w:style w:type="character" w:customStyle="1" w:styleId="WW8Num32z1">
    <w:name w:val="WW8Num32z1"/>
    <w:rsid w:val="0098750F"/>
  </w:style>
  <w:style w:type="character" w:customStyle="1" w:styleId="WW8Num32z2">
    <w:name w:val="WW8Num32z2"/>
    <w:rsid w:val="0098750F"/>
  </w:style>
  <w:style w:type="character" w:customStyle="1" w:styleId="WW8Num32z3">
    <w:name w:val="WW8Num32z3"/>
    <w:rsid w:val="0098750F"/>
  </w:style>
  <w:style w:type="character" w:customStyle="1" w:styleId="WW8Num32z4">
    <w:name w:val="WW8Num32z4"/>
    <w:rsid w:val="0098750F"/>
  </w:style>
  <w:style w:type="character" w:customStyle="1" w:styleId="WW8Num32z5">
    <w:name w:val="WW8Num32z5"/>
    <w:rsid w:val="0098750F"/>
  </w:style>
  <w:style w:type="character" w:customStyle="1" w:styleId="WW8Num32z6">
    <w:name w:val="WW8Num32z6"/>
    <w:rsid w:val="0098750F"/>
  </w:style>
  <w:style w:type="character" w:customStyle="1" w:styleId="WW8Num32z7">
    <w:name w:val="WW8Num32z7"/>
    <w:rsid w:val="0098750F"/>
  </w:style>
  <w:style w:type="character" w:customStyle="1" w:styleId="WW8Num32z8">
    <w:name w:val="WW8Num32z8"/>
    <w:rsid w:val="0098750F"/>
  </w:style>
  <w:style w:type="character" w:customStyle="1" w:styleId="WW8Num33z0">
    <w:name w:val="WW8Num33z0"/>
    <w:rsid w:val="0098750F"/>
    <w:rPr>
      <w:rFonts w:ascii="Symbol" w:eastAsia="Times New Roman" w:hAnsi="Symbol"/>
    </w:rPr>
  </w:style>
  <w:style w:type="character" w:customStyle="1" w:styleId="WW8Num33z1">
    <w:name w:val="WW8Num33z1"/>
    <w:rsid w:val="0098750F"/>
    <w:rPr>
      <w:rFonts w:ascii="Courier New" w:hAnsi="Courier New"/>
    </w:rPr>
  </w:style>
  <w:style w:type="character" w:customStyle="1" w:styleId="WW8Num33z2">
    <w:name w:val="WW8Num33z2"/>
    <w:rsid w:val="0098750F"/>
    <w:rPr>
      <w:rFonts w:ascii="Wingdings" w:hAnsi="Wingdings"/>
    </w:rPr>
  </w:style>
  <w:style w:type="character" w:customStyle="1" w:styleId="WW8Num34z0">
    <w:name w:val="WW8Num34z0"/>
    <w:rsid w:val="0098750F"/>
    <w:rPr>
      <w:rFonts w:ascii="Symbol" w:hAnsi="Symbol"/>
    </w:rPr>
  </w:style>
  <w:style w:type="character" w:customStyle="1" w:styleId="WW8Num34z1">
    <w:name w:val="WW8Num34z1"/>
    <w:rsid w:val="0098750F"/>
    <w:rPr>
      <w:rFonts w:ascii="Courier New" w:hAnsi="Courier New"/>
    </w:rPr>
  </w:style>
  <w:style w:type="character" w:customStyle="1" w:styleId="WW8Num34z2">
    <w:name w:val="WW8Num34z2"/>
    <w:rsid w:val="0098750F"/>
    <w:rPr>
      <w:rFonts w:ascii="Wingdings" w:hAnsi="Wingdings"/>
    </w:rPr>
  </w:style>
  <w:style w:type="character" w:customStyle="1" w:styleId="WW8Num35z0">
    <w:name w:val="WW8Num35z0"/>
    <w:rsid w:val="0098750F"/>
    <w:rPr>
      <w:rFonts w:ascii="Calibri" w:hAnsi="Calibri"/>
    </w:rPr>
  </w:style>
  <w:style w:type="character" w:customStyle="1" w:styleId="WW8Num35z1">
    <w:name w:val="WW8Num35z1"/>
    <w:rsid w:val="0098750F"/>
    <w:rPr>
      <w:rFonts w:ascii="Courier New" w:hAnsi="Courier New"/>
    </w:rPr>
  </w:style>
  <w:style w:type="character" w:customStyle="1" w:styleId="WW8Num35z2">
    <w:name w:val="WW8Num35z2"/>
    <w:rsid w:val="0098750F"/>
    <w:rPr>
      <w:rFonts w:ascii="Wingdings" w:hAnsi="Wingdings"/>
    </w:rPr>
  </w:style>
  <w:style w:type="character" w:customStyle="1" w:styleId="WW8Num35z3">
    <w:name w:val="WW8Num35z3"/>
    <w:rsid w:val="0098750F"/>
    <w:rPr>
      <w:rFonts w:ascii="Symbol" w:hAnsi="Symbol"/>
    </w:rPr>
  </w:style>
  <w:style w:type="character" w:customStyle="1" w:styleId="WW8Num36z0">
    <w:name w:val="WW8Num36z0"/>
    <w:rsid w:val="0098750F"/>
    <w:rPr>
      <w:lang w:val="el-GR"/>
    </w:rPr>
  </w:style>
  <w:style w:type="character" w:customStyle="1" w:styleId="WW8Num36z1">
    <w:name w:val="WW8Num36z1"/>
    <w:rsid w:val="0098750F"/>
  </w:style>
  <w:style w:type="character" w:customStyle="1" w:styleId="WW8Num36z2">
    <w:name w:val="WW8Num36z2"/>
    <w:rsid w:val="0098750F"/>
  </w:style>
  <w:style w:type="character" w:customStyle="1" w:styleId="WW8Num36z3">
    <w:name w:val="WW8Num36z3"/>
    <w:rsid w:val="0098750F"/>
  </w:style>
  <w:style w:type="character" w:customStyle="1" w:styleId="WW8Num36z4">
    <w:name w:val="WW8Num36z4"/>
    <w:rsid w:val="0098750F"/>
  </w:style>
  <w:style w:type="character" w:customStyle="1" w:styleId="WW8Num36z5">
    <w:name w:val="WW8Num36z5"/>
    <w:rsid w:val="0098750F"/>
  </w:style>
  <w:style w:type="character" w:customStyle="1" w:styleId="WW8Num36z6">
    <w:name w:val="WW8Num36z6"/>
    <w:rsid w:val="0098750F"/>
  </w:style>
  <w:style w:type="character" w:customStyle="1" w:styleId="WW8Num36z7">
    <w:name w:val="WW8Num36z7"/>
    <w:rsid w:val="0098750F"/>
  </w:style>
  <w:style w:type="character" w:customStyle="1" w:styleId="WW8Num36z8">
    <w:name w:val="WW8Num36z8"/>
    <w:rsid w:val="0098750F"/>
  </w:style>
  <w:style w:type="character" w:customStyle="1" w:styleId="WW8Num37z0">
    <w:name w:val="WW8Num37z0"/>
    <w:rsid w:val="0098750F"/>
    <w:rPr>
      <w:rFonts w:ascii="Calibri" w:hAnsi="Calibri"/>
    </w:rPr>
  </w:style>
  <w:style w:type="character" w:customStyle="1" w:styleId="WW8Num37z1">
    <w:name w:val="WW8Num37z1"/>
    <w:rsid w:val="0098750F"/>
    <w:rPr>
      <w:rFonts w:ascii="Courier New" w:hAnsi="Courier New"/>
    </w:rPr>
  </w:style>
  <w:style w:type="character" w:customStyle="1" w:styleId="WW8Num37z2">
    <w:name w:val="WW8Num37z2"/>
    <w:rsid w:val="0098750F"/>
    <w:rPr>
      <w:rFonts w:ascii="Wingdings" w:hAnsi="Wingdings"/>
    </w:rPr>
  </w:style>
  <w:style w:type="character" w:customStyle="1" w:styleId="WW8Num37z3">
    <w:name w:val="WW8Num37z3"/>
    <w:rsid w:val="0098750F"/>
    <w:rPr>
      <w:rFonts w:ascii="Symbol" w:hAnsi="Symbol"/>
    </w:rPr>
  </w:style>
  <w:style w:type="character" w:customStyle="1" w:styleId="WW8Num38z0">
    <w:name w:val="WW8Num38z0"/>
    <w:rsid w:val="0098750F"/>
  </w:style>
  <w:style w:type="character" w:customStyle="1" w:styleId="WW8Num38z1">
    <w:name w:val="WW8Num38z1"/>
    <w:rsid w:val="0098750F"/>
  </w:style>
  <w:style w:type="character" w:customStyle="1" w:styleId="WW8Num38z2">
    <w:name w:val="WW8Num38z2"/>
    <w:rsid w:val="0098750F"/>
  </w:style>
  <w:style w:type="character" w:customStyle="1" w:styleId="WW8Num38z3">
    <w:name w:val="WW8Num38z3"/>
    <w:rsid w:val="0098750F"/>
  </w:style>
  <w:style w:type="character" w:customStyle="1" w:styleId="WW8Num38z4">
    <w:name w:val="WW8Num38z4"/>
    <w:rsid w:val="0098750F"/>
  </w:style>
  <w:style w:type="character" w:customStyle="1" w:styleId="WW8Num38z5">
    <w:name w:val="WW8Num38z5"/>
    <w:rsid w:val="0098750F"/>
  </w:style>
  <w:style w:type="character" w:customStyle="1" w:styleId="WW8Num38z6">
    <w:name w:val="WW8Num38z6"/>
    <w:rsid w:val="0098750F"/>
  </w:style>
  <w:style w:type="character" w:customStyle="1" w:styleId="WW8Num38z7">
    <w:name w:val="WW8Num38z7"/>
    <w:rsid w:val="0098750F"/>
  </w:style>
  <w:style w:type="character" w:customStyle="1" w:styleId="WW8Num38z8">
    <w:name w:val="WW8Num38z8"/>
    <w:rsid w:val="0098750F"/>
  </w:style>
  <w:style w:type="character" w:customStyle="1" w:styleId="WW-DefaultParagraphFont111111111111111">
    <w:name w:val="WW-Default Paragraph Font111111111111111"/>
    <w:rsid w:val="0098750F"/>
  </w:style>
  <w:style w:type="character" w:customStyle="1" w:styleId="WW8Num29z4">
    <w:name w:val="WW8Num29z4"/>
    <w:rsid w:val="0098750F"/>
  </w:style>
  <w:style w:type="character" w:customStyle="1" w:styleId="WW8Num29z5">
    <w:name w:val="WW8Num29z5"/>
    <w:rsid w:val="0098750F"/>
  </w:style>
  <w:style w:type="character" w:customStyle="1" w:styleId="WW8Num29z6">
    <w:name w:val="WW8Num29z6"/>
    <w:rsid w:val="0098750F"/>
  </w:style>
  <w:style w:type="character" w:customStyle="1" w:styleId="WW8Num29z7">
    <w:name w:val="WW8Num29z7"/>
    <w:rsid w:val="0098750F"/>
  </w:style>
  <w:style w:type="character" w:customStyle="1" w:styleId="WW8Num29z8">
    <w:name w:val="WW8Num29z8"/>
    <w:rsid w:val="0098750F"/>
  </w:style>
  <w:style w:type="character" w:customStyle="1" w:styleId="WW8Num30z3">
    <w:name w:val="WW8Num30z3"/>
    <w:rsid w:val="0098750F"/>
    <w:rPr>
      <w:rFonts w:ascii="Symbol" w:hAnsi="Symbol"/>
    </w:rPr>
  </w:style>
  <w:style w:type="character" w:customStyle="1" w:styleId="WW8Num31z1">
    <w:name w:val="WW8Num31z1"/>
    <w:rsid w:val="0098750F"/>
  </w:style>
  <w:style w:type="character" w:customStyle="1" w:styleId="WW8Num31z2">
    <w:name w:val="WW8Num31z2"/>
    <w:rsid w:val="0098750F"/>
  </w:style>
  <w:style w:type="character" w:customStyle="1" w:styleId="WW8Num31z3">
    <w:name w:val="WW8Num31z3"/>
    <w:rsid w:val="0098750F"/>
  </w:style>
  <w:style w:type="character" w:customStyle="1" w:styleId="WW8Num31z4">
    <w:name w:val="WW8Num31z4"/>
    <w:rsid w:val="0098750F"/>
  </w:style>
  <w:style w:type="character" w:customStyle="1" w:styleId="WW8Num31z5">
    <w:name w:val="WW8Num31z5"/>
    <w:rsid w:val="0098750F"/>
  </w:style>
  <w:style w:type="character" w:customStyle="1" w:styleId="WW8Num31z6">
    <w:name w:val="WW8Num31z6"/>
    <w:rsid w:val="0098750F"/>
  </w:style>
  <w:style w:type="character" w:customStyle="1" w:styleId="WW8Num31z7">
    <w:name w:val="WW8Num31z7"/>
    <w:rsid w:val="0098750F"/>
  </w:style>
  <w:style w:type="character" w:customStyle="1" w:styleId="WW8Num31z8">
    <w:name w:val="WW8Num31z8"/>
    <w:rsid w:val="0098750F"/>
  </w:style>
  <w:style w:type="character" w:customStyle="1" w:styleId="WW8Num39z0">
    <w:name w:val="WW8Num39z0"/>
    <w:rsid w:val="0098750F"/>
    <w:rPr>
      <w:rFonts w:ascii="Calibri" w:hAnsi="Calibri"/>
    </w:rPr>
  </w:style>
  <w:style w:type="character" w:customStyle="1" w:styleId="WW8Num39z1">
    <w:name w:val="WW8Num39z1"/>
    <w:rsid w:val="0098750F"/>
    <w:rPr>
      <w:rFonts w:ascii="Courier New" w:hAnsi="Courier New"/>
    </w:rPr>
  </w:style>
  <w:style w:type="character" w:customStyle="1" w:styleId="WW8Num39z2">
    <w:name w:val="WW8Num39z2"/>
    <w:rsid w:val="0098750F"/>
    <w:rPr>
      <w:rFonts w:ascii="Wingdings" w:hAnsi="Wingdings"/>
    </w:rPr>
  </w:style>
  <w:style w:type="character" w:customStyle="1" w:styleId="WW8Num39z3">
    <w:name w:val="WW8Num39z3"/>
    <w:rsid w:val="0098750F"/>
    <w:rPr>
      <w:rFonts w:ascii="Symbol" w:hAnsi="Symbol"/>
    </w:rPr>
  </w:style>
  <w:style w:type="character" w:customStyle="1" w:styleId="WW8Num40z0">
    <w:name w:val="WW8Num40z0"/>
    <w:rsid w:val="0098750F"/>
    <w:rPr>
      <w:rFonts w:ascii="Symbol" w:hAnsi="Symbol"/>
    </w:rPr>
  </w:style>
  <w:style w:type="character" w:customStyle="1" w:styleId="WW8Num40z1">
    <w:name w:val="WW8Num40z1"/>
    <w:rsid w:val="0098750F"/>
    <w:rPr>
      <w:rFonts w:ascii="Courier New" w:hAnsi="Courier New"/>
    </w:rPr>
  </w:style>
  <w:style w:type="character" w:customStyle="1" w:styleId="WW8Num40z2">
    <w:name w:val="WW8Num40z2"/>
    <w:rsid w:val="0098750F"/>
    <w:rPr>
      <w:rFonts w:ascii="Wingdings" w:hAnsi="Wingdings"/>
    </w:rPr>
  </w:style>
  <w:style w:type="character" w:customStyle="1" w:styleId="WW8Num41z0">
    <w:name w:val="WW8Num41z0"/>
    <w:rsid w:val="0098750F"/>
    <w:rPr>
      <w:rFonts w:ascii="Arial" w:hAnsi="Arial"/>
      <w:b/>
      <w:sz w:val="20"/>
    </w:rPr>
  </w:style>
  <w:style w:type="character" w:customStyle="1" w:styleId="WW8Num41z1">
    <w:name w:val="WW8Num41z1"/>
    <w:rsid w:val="0098750F"/>
  </w:style>
  <w:style w:type="character" w:customStyle="1" w:styleId="WW8Num41z2">
    <w:name w:val="WW8Num41z2"/>
    <w:rsid w:val="0098750F"/>
    <w:rPr>
      <w:rFonts w:ascii="Arial" w:hAnsi="Arial"/>
    </w:rPr>
  </w:style>
  <w:style w:type="character" w:customStyle="1" w:styleId="WW8Num41z3">
    <w:name w:val="WW8Num41z3"/>
    <w:rsid w:val="0098750F"/>
    <w:rPr>
      <w:rFonts w:ascii="Arial" w:hAnsi="Arial"/>
      <w:sz w:val="20"/>
    </w:rPr>
  </w:style>
  <w:style w:type="character" w:customStyle="1" w:styleId="Heading1Char">
    <w:name w:val="Heading 1 Char"/>
    <w:rsid w:val="0098750F"/>
    <w:rPr>
      <w:rFonts w:ascii="Arial" w:hAnsi="Arial"/>
      <w:b/>
      <w:color w:val="333399"/>
      <w:sz w:val="32"/>
      <w:lang w:val="en-US"/>
    </w:rPr>
  </w:style>
  <w:style w:type="character" w:customStyle="1" w:styleId="Heading2Char">
    <w:name w:val="Heading 2 Char"/>
    <w:rsid w:val="0098750F"/>
    <w:rPr>
      <w:rFonts w:ascii="Arial" w:hAnsi="Arial"/>
      <w:b/>
      <w:color w:val="002060"/>
      <w:sz w:val="22"/>
      <w:lang w:val="en-GB"/>
    </w:rPr>
  </w:style>
  <w:style w:type="character" w:customStyle="1" w:styleId="Heading5Char">
    <w:name w:val="Heading 5 Char"/>
    <w:rsid w:val="0098750F"/>
    <w:rPr>
      <w:rFonts w:ascii="Calibri" w:hAnsi="Calibri"/>
      <w:b/>
      <w:i/>
      <w:sz w:val="26"/>
      <w:lang w:val="en-GB"/>
    </w:rPr>
  </w:style>
  <w:style w:type="character" w:customStyle="1" w:styleId="DateChar">
    <w:name w:val="Date Char"/>
    <w:rsid w:val="0098750F"/>
    <w:rPr>
      <w:sz w:val="24"/>
      <w:lang w:val="en-GB"/>
    </w:rPr>
  </w:style>
  <w:style w:type="character" w:customStyle="1" w:styleId="FooterChar">
    <w:name w:val="Footer Char"/>
    <w:rsid w:val="0098750F"/>
    <w:rPr>
      <w:rFonts w:eastAsia="MS Mincho"/>
      <w:sz w:val="24"/>
      <w:lang w:val="en-US" w:eastAsia="ja-JP"/>
    </w:rPr>
  </w:style>
  <w:style w:type="character" w:customStyle="1" w:styleId="CommentReference1">
    <w:name w:val="Comment Reference1"/>
    <w:rsid w:val="0098750F"/>
    <w:rPr>
      <w:sz w:val="16"/>
    </w:rPr>
  </w:style>
  <w:style w:type="character" w:customStyle="1" w:styleId="HeaderChar">
    <w:name w:val="Header Char"/>
    <w:rsid w:val="0098750F"/>
    <w:rPr>
      <w:sz w:val="24"/>
      <w:lang w:val="en-GB"/>
    </w:rPr>
  </w:style>
  <w:style w:type="character" w:styleId="affa">
    <w:name w:val="page number"/>
    <w:basedOn w:val="a0"/>
    <w:rsid w:val="0098750F"/>
  </w:style>
  <w:style w:type="character" w:customStyle="1" w:styleId="BalloonTextChar">
    <w:name w:val="Balloon Text Char"/>
    <w:rsid w:val="0098750F"/>
    <w:rPr>
      <w:rFonts w:ascii="Tahoma" w:hAnsi="Tahoma"/>
      <w:sz w:val="16"/>
      <w:lang w:val="en-GB"/>
    </w:rPr>
  </w:style>
  <w:style w:type="character" w:customStyle="1" w:styleId="CommentTextChar">
    <w:name w:val="Comment Text Char"/>
    <w:rsid w:val="0098750F"/>
    <w:rPr>
      <w:lang w:val="en-GB"/>
    </w:rPr>
  </w:style>
  <w:style w:type="character" w:customStyle="1" w:styleId="CommentSubjectChar">
    <w:name w:val="Comment Subject Char"/>
    <w:rsid w:val="0098750F"/>
    <w:rPr>
      <w:b/>
      <w:lang w:val="en-GB"/>
    </w:rPr>
  </w:style>
  <w:style w:type="character" w:customStyle="1" w:styleId="BodyTextChar">
    <w:name w:val="Body Text Char"/>
    <w:rsid w:val="0098750F"/>
    <w:rPr>
      <w:sz w:val="24"/>
      <w:lang w:val="en-GB"/>
    </w:rPr>
  </w:style>
  <w:style w:type="character" w:customStyle="1" w:styleId="1b">
    <w:name w:val="Κείμενο κράτησης θέσης1"/>
    <w:rsid w:val="0098750F"/>
    <w:rPr>
      <w:color w:val="808080"/>
    </w:rPr>
  </w:style>
  <w:style w:type="character" w:customStyle="1" w:styleId="FootnoteTextChar">
    <w:name w:val="Footnote Text Char"/>
    <w:rsid w:val="0098750F"/>
    <w:rPr>
      <w:rFonts w:ascii="Calibri" w:hAnsi="Calibri"/>
    </w:rPr>
  </w:style>
  <w:style w:type="character" w:customStyle="1" w:styleId="Heading3Char">
    <w:name w:val="Heading 3 Char"/>
    <w:rsid w:val="0098750F"/>
    <w:rPr>
      <w:rFonts w:ascii="Arial" w:hAnsi="Arial"/>
      <w:b/>
      <w:sz w:val="26"/>
      <w:lang w:val="en-GB"/>
    </w:rPr>
  </w:style>
  <w:style w:type="character" w:customStyle="1" w:styleId="Heading4Char">
    <w:name w:val="Heading 4 Char"/>
    <w:rsid w:val="0098750F"/>
    <w:rPr>
      <w:rFonts w:ascii="Arial" w:hAnsi="Arial"/>
      <w:b/>
      <w:sz w:val="28"/>
      <w:lang w:val="en-GB"/>
    </w:rPr>
  </w:style>
  <w:style w:type="character" w:customStyle="1" w:styleId="DocTitleChar">
    <w:name w:val="Doc Title Char"/>
    <w:basedOn w:val="Heading1Char"/>
    <w:rsid w:val="0098750F"/>
    <w:rPr>
      <w:rFonts w:cs="Arial"/>
      <w:bCs/>
      <w:szCs w:val="32"/>
    </w:rPr>
  </w:style>
  <w:style w:type="character" w:customStyle="1" w:styleId="Style1Char">
    <w:name w:val="Style1 Char"/>
    <w:rsid w:val="0098750F"/>
    <w:rPr>
      <w:rFonts w:ascii="Calibri" w:hAnsi="Calibri"/>
      <w:b/>
      <w:color w:val="333399"/>
      <w:sz w:val="40"/>
      <w:lang w:val="en-US"/>
    </w:rPr>
  </w:style>
  <w:style w:type="character" w:customStyle="1" w:styleId="ContentsChar">
    <w:name w:val="Contents Char"/>
    <w:rsid w:val="0098750F"/>
    <w:rPr>
      <w:rFonts w:ascii="Calibri" w:hAnsi="Calibri"/>
      <w:b/>
      <w:color w:val="333399"/>
      <w:sz w:val="32"/>
      <w:lang w:val="en-US"/>
    </w:rPr>
  </w:style>
  <w:style w:type="character" w:customStyle="1" w:styleId="EndnoteTextChar">
    <w:name w:val="Endnote Text Char"/>
    <w:rsid w:val="0098750F"/>
    <w:rPr>
      <w:rFonts w:ascii="Calibri" w:hAnsi="Calibri"/>
      <w:lang w:val="en-GB"/>
    </w:rPr>
  </w:style>
  <w:style w:type="character" w:customStyle="1" w:styleId="EndnoteReference1">
    <w:name w:val="Endnote Reference1"/>
    <w:rsid w:val="0098750F"/>
    <w:rPr>
      <w:vertAlign w:val="superscript"/>
    </w:rPr>
  </w:style>
  <w:style w:type="character" w:customStyle="1" w:styleId="110">
    <w:name w:val="Προεπιλεγμένη γραμματοσειρά11"/>
    <w:rsid w:val="0098750F"/>
  </w:style>
  <w:style w:type="character" w:customStyle="1" w:styleId="normalwithoutspacingChar">
    <w:name w:val="normal_without_spacing Char"/>
    <w:rsid w:val="0098750F"/>
    <w:rPr>
      <w:rFonts w:ascii="Calibri" w:hAnsi="Calibri"/>
      <w:sz w:val="24"/>
    </w:rPr>
  </w:style>
  <w:style w:type="character" w:customStyle="1" w:styleId="FootnoteTextChar1">
    <w:name w:val="Footnote Text Char1"/>
    <w:rsid w:val="0098750F"/>
    <w:rPr>
      <w:rFonts w:ascii="Calibri" w:hAnsi="Calibri"/>
      <w:lang w:val="en-IE" w:eastAsia="zh-CN"/>
    </w:rPr>
  </w:style>
  <w:style w:type="character" w:customStyle="1" w:styleId="foothangingChar">
    <w:name w:val="foot_hanging Char"/>
    <w:rsid w:val="0098750F"/>
    <w:rPr>
      <w:rFonts w:ascii="Calibri" w:hAnsi="Calibri"/>
      <w:sz w:val="18"/>
      <w:lang w:val="en-IE" w:eastAsia="zh-CN"/>
    </w:rPr>
  </w:style>
  <w:style w:type="character" w:customStyle="1" w:styleId="HTMLPreformattedChar">
    <w:name w:val="HTML Preformatted Char"/>
    <w:rsid w:val="0098750F"/>
    <w:rPr>
      <w:rFonts w:ascii="Courier New" w:hAnsi="Courier New"/>
    </w:rPr>
  </w:style>
  <w:style w:type="character" w:customStyle="1" w:styleId="BodyTextIndent3Char">
    <w:name w:val="Body Text Indent 3 Char"/>
    <w:rsid w:val="0098750F"/>
    <w:rPr>
      <w:rFonts w:ascii="Calibri" w:hAnsi="Calibri"/>
      <w:sz w:val="16"/>
      <w:lang w:val="en-GB"/>
    </w:rPr>
  </w:style>
  <w:style w:type="character" w:customStyle="1" w:styleId="WW-FootnoteReference">
    <w:name w:val="WW-Footnote Reference"/>
    <w:rsid w:val="0098750F"/>
    <w:rPr>
      <w:vertAlign w:val="superscript"/>
    </w:rPr>
  </w:style>
  <w:style w:type="character" w:customStyle="1" w:styleId="WW-EndnoteReference">
    <w:name w:val="WW-Endnote Reference"/>
    <w:rsid w:val="0098750F"/>
    <w:rPr>
      <w:vertAlign w:val="superscript"/>
    </w:rPr>
  </w:style>
  <w:style w:type="character" w:customStyle="1" w:styleId="FootnoteReference1">
    <w:name w:val="Footnote Reference1"/>
    <w:rsid w:val="0098750F"/>
    <w:rPr>
      <w:vertAlign w:val="superscript"/>
    </w:rPr>
  </w:style>
  <w:style w:type="character" w:customStyle="1" w:styleId="FootnoteTextChar2">
    <w:name w:val="Footnote Text Char2"/>
    <w:rsid w:val="0098750F"/>
    <w:rPr>
      <w:rFonts w:ascii="Calibri" w:hAnsi="Calibri"/>
      <w:sz w:val="18"/>
      <w:lang w:val="en-IE" w:eastAsia="zh-CN"/>
    </w:rPr>
  </w:style>
  <w:style w:type="character" w:customStyle="1" w:styleId="foothangingChar1">
    <w:name w:val="foot_hanging Char1"/>
    <w:rsid w:val="0098750F"/>
    <w:rPr>
      <w:rFonts w:ascii="Calibri" w:hAnsi="Calibri"/>
      <w:sz w:val="18"/>
      <w:lang w:val="en-IE" w:eastAsia="zh-CN"/>
    </w:rPr>
  </w:style>
  <w:style w:type="character" w:customStyle="1" w:styleId="footersChar">
    <w:name w:val="footers Char"/>
    <w:basedOn w:val="foothangingChar1"/>
    <w:rsid w:val="0098750F"/>
    <w:rPr>
      <w:rFonts w:cs="Calibri"/>
      <w:szCs w:val="18"/>
    </w:rPr>
  </w:style>
  <w:style w:type="character" w:customStyle="1" w:styleId="HTMLPreformattedChar1">
    <w:name w:val="HTML Preformatted Char1"/>
    <w:rsid w:val="0098750F"/>
    <w:rPr>
      <w:rFonts w:ascii="Courier New" w:hAnsi="Courier New"/>
      <w:lang w:eastAsia="zh-CN"/>
    </w:rPr>
  </w:style>
  <w:style w:type="character" w:customStyle="1" w:styleId="BodyText3Char">
    <w:name w:val="Body Text 3 Char"/>
    <w:rsid w:val="0098750F"/>
    <w:rPr>
      <w:rFonts w:ascii="Calibri" w:hAnsi="Calibri"/>
      <w:sz w:val="16"/>
      <w:lang w:val="en-GB" w:eastAsia="zh-CN"/>
    </w:rPr>
  </w:style>
  <w:style w:type="character" w:customStyle="1" w:styleId="WW-FootnoteReference1">
    <w:name w:val="WW-Footnote Reference1"/>
    <w:rsid w:val="0098750F"/>
    <w:rPr>
      <w:vertAlign w:val="superscript"/>
    </w:rPr>
  </w:style>
  <w:style w:type="character" w:customStyle="1" w:styleId="WW-EndnoteReference1">
    <w:name w:val="WW-Endnote Reference1"/>
    <w:rsid w:val="0098750F"/>
    <w:rPr>
      <w:vertAlign w:val="superscript"/>
    </w:rPr>
  </w:style>
  <w:style w:type="character" w:customStyle="1" w:styleId="WW-FootnoteReference2">
    <w:name w:val="WW-Footnote Reference2"/>
    <w:rsid w:val="0098750F"/>
    <w:rPr>
      <w:vertAlign w:val="superscript"/>
    </w:rPr>
  </w:style>
  <w:style w:type="character" w:customStyle="1" w:styleId="WW-EndnoteReference2">
    <w:name w:val="WW-Endnote Reference2"/>
    <w:rsid w:val="0098750F"/>
    <w:rPr>
      <w:vertAlign w:val="superscript"/>
    </w:rPr>
  </w:style>
  <w:style w:type="character" w:customStyle="1" w:styleId="FootnoteTextChar3">
    <w:name w:val="Footnote Text Char3"/>
    <w:rsid w:val="0098750F"/>
    <w:rPr>
      <w:rFonts w:ascii="Calibri" w:hAnsi="Calibri"/>
      <w:sz w:val="18"/>
      <w:lang w:val="en-IE" w:eastAsia="zh-CN"/>
    </w:rPr>
  </w:style>
  <w:style w:type="character" w:customStyle="1" w:styleId="foothangingChar2">
    <w:name w:val="foot_hanging Char2"/>
    <w:rsid w:val="0098750F"/>
    <w:rPr>
      <w:rFonts w:ascii="Calibri" w:hAnsi="Calibri"/>
      <w:sz w:val="18"/>
      <w:lang w:val="en-IE" w:eastAsia="zh-CN"/>
    </w:rPr>
  </w:style>
  <w:style w:type="character" w:customStyle="1" w:styleId="footersChar1">
    <w:name w:val="footers Char1"/>
    <w:basedOn w:val="foothangingChar2"/>
    <w:rsid w:val="0098750F"/>
    <w:rPr>
      <w:rFonts w:cs="Calibri"/>
      <w:szCs w:val="18"/>
    </w:rPr>
  </w:style>
  <w:style w:type="character" w:customStyle="1" w:styleId="foootChar">
    <w:name w:val="fooot Char"/>
    <w:basedOn w:val="footersChar1"/>
    <w:rsid w:val="0098750F"/>
  </w:style>
  <w:style w:type="character" w:customStyle="1" w:styleId="1c">
    <w:name w:val="Παραπομπή υποσημείωσης1"/>
    <w:rsid w:val="0098750F"/>
    <w:rPr>
      <w:vertAlign w:val="superscript"/>
    </w:rPr>
  </w:style>
  <w:style w:type="character" w:customStyle="1" w:styleId="1d">
    <w:name w:val="Παραπομπή σχολίου1"/>
    <w:rsid w:val="0098750F"/>
    <w:rPr>
      <w:sz w:val="16"/>
    </w:rPr>
  </w:style>
  <w:style w:type="character" w:customStyle="1" w:styleId="Chard">
    <w:name w:val="Θέμα σχολίου Char"/>
    <w:rsid w:val="0098750F"/>
    <w:rPr>
      <w:rFonts w:ascii="Calibri" w:hAnsi="Calibri"/>
      <w:b/>
      <w:lang w:val="en-GB"/>
    </w:rPr>
  </w:style>
  <w:style w:type="character" w:customStyle="1" w:styleId="WW-FootnoteReference3">
    <w:name w:val="WW-Footnote Reference3"/>
    <w:rsid w:val="0098750F"/>
    <w:rPr>
      <w:vertAlign w:val="superscript"/>
    </w:rPr>
  </w:style>
  <w:style w:type="character" w:customStyle="1" w:styleId="WW-EndnoteReference3">
    <w:name w:val="WW-Endnote Reference3"/>
    <w:rsid w:val="0098750F"/>
    <w:rPr>
      <w:vertAlign w:val="superscript"/>
    </w:rPr>
  </w:style>
  <w:style w:type="character" w:customStyle="1" w:styleId="WW-FootnoteReference4">
    <w:name w:val="WW-Footnote Reference4"/>
    <w:rsid w:val="0098750F"/>
    <w:rPr>
      <w:vertAlign w:val="superscript"/>
    </w:rPr>
  </w:style>
  <w:style w:type="character" w:customStyle="1" w:styleId="WW-EndnoteReference4">
    <w:name w:val="WW-Endnote Reference4"/>
    <w:rsid w:val="0098750F"/>
    <w:rPr>
      <w:vertAlign w:val="superscript"/>
    </w:rPr>
  </w:style>
  <w:style w:type="character" w:customStyle="1" w:styleId="WW-FootnoteReference5">
    <w:name w:val="WW-Footnote Reference5"/>
    <w:rsid w:val="0098750F"/>
    <w:rPr>
      <w:vertAlign w:val="superscript"/>
    </w:rPr>
  </w:style>
  <w:style w:type="character" w:customStyle="1" w:styleId="WW-EndnoteReference5">
    <w:name w:val="WW-Endnote Reference5"/>
    <w:rsid w:val="0098750F"/>
    <w:rPr>
      <w:vertAlign w:val="superscript"/>
    </w:rPr>
  </w:style>
  <w:style w:type="character" w:customStyle="1" w:styleId="WW-FootnoteReference6">
    <w:name w:val="WW-Footnote Reference6"/>
    <w:rsid w:val="0098750F"/>
    <w:rPr>
      <w:vertAlign w:val="superscript"/>
    </w:rPr>
  </w:style>
  <w:style w:type="character" w:customStyle="1" w:styleId="WW-EndnoteReference6">
    <w:name w:val="WW-Endnote Reference6"/>
    <w:rsid w:val="0098750F"/>
    <w:rPr>
      <w:vertAlign w:val="superscript"/>
    </w:rPr>
  </w:style>
  <w:style w:type="character" w:customStyle="1" w:styleId="WW-FootnoteReference7">
    <w:name w:val="WW-Footnote Reference7"/>
    <w:rsid w:val="0098750F"/>
    <w:rPr>
      <w:vertAlign w:val="superscript"/>
    </w:rPr>
  </w:style>
  <w:style w:type="character" w:customStyle="1" w:styleId="WW-EndnoteReference7">
    <w:name w:val="WW-Endnote Reference7"/>
    <w:rsid w:val="0098750F"/>
    <w:rPr>
      <w:vertAlign w:val="superscript"/>
    </w:rPr>
  </w:style>
  <w:style w:type="character" w:customStyle="1" w:styleId="WW-FootnoteReference8">
    <w:name w:val="WW-Footnote Reference8"/>
    <w:rsid w:val="0098750F"/>
    <w:rPr>
      <w:vertAlign w:val="superscript"/>
    </w:rPr>
  </w:style>
  <w:style w:type="character" w:customStyle="1" w:styleId="WW-EndnoteReference8">
    <w:name w:val="WW-Endnote Reference8"/>
    <w:rsid w:val="0098750F"/>
    <w:rPr>
      <w:vertAlign w:val="superscript"/>
    </w:rPr>
  </w:style>
  <w:style w:type="character" w:customStyle="1" w:styleId="WW-EndnoteReference9">
    <w:name w:val="WW-Endnote Reference9"/>
    <w:rsid w:val="0098750F"/>
    <w:rPr>
      <w:vertAlign w:val="superscript"/>
    </w:rPr>
  </w:style>
  <w:style w:type="character" w:customStyle="1" w:styleId="WW-FootnoteReference10">
    <w:name w:val="WW-Footnote Reference10"/>
    <w:rsid w:val="0098750F"/>
    <w:rPr>
      <w:vertAlign w:val="superscript"/>
    </w:rPr>
  </w:style>
  <w:style w:type="character" w:customStyle="1" w:styleId="WW-EndnoteReference10">
    <w:name w:val="WW-Endnote Reference10"/>
    <w:rsid w:val="0098750F"/>
    <w:rPr>
      <w:vertAlign w:val="superscript"/>
    </w:rPr>
  </w:style>
  <w:style w:type="character" w:customStyle="1" w:styleId="WW-FootnoteReference11">
    <w:name w:val="WW-Footnote Reference11"/>
    <w:rsid w:val="0098750F"/>
    <w:rPr>
      <w:vertAlign w:val="superscript"/>
    </w:rPr>
  </w:style>
  <w:style w:type="character" w:customStyle="1" w:styleId="WW-EndnoteReference11">
    <w:name w:val="WW-Endnote Reference11"/>
    <w:rsid w:val="0098750F"/>
    <w:rPr>
      <w:vertAlign w:val="superscript"/>
    </w:rPr>
  </w:style>
  <w:style w:type="character" w:customStyle="1" w:styleId="WW-FootnoteReference12">
    <w:name w:val="WW-Footnote Reference12"/>
    <w:rsid w:val="0098750F"/>
    <w:rPr>
      <w:vertAlign w:val="superscript"/>
    </w:rPr>
  </w:style>
  <w:style w:type="character" w:customStyle="1" w:styleId="WW-EndnoteReference12">
    <w:name w:val="WW-Endnote Reference12"/>
    <w:rsid w:val="0098750F"/>
    <w:rPr>
      <w:vertAlign w:val="superscript"/>
    </w:rPr>
  </w:style>
  <w:style w:type="character" w:customStyle="1" w:styleId="WW-FootnoteReference13">
    <w:name w:val="WW-Footnote Reference13"/>
    <w:rsid w:val="0098750F"/>
    <w:rPr>
      <w:vertAlign w:val="superscript"/>
    </w:rPr>
  </w:style>
  <w:style w:type="character" w:customStyle="1" w:styleId="WW-EndnoteReference13">
    <w:name w:val="WW-Endnote Reference13"/>
    <w:rsid w:val="0098750F"/>
    <w:rPr>
      <w:vertAlign w:val="superscript"/>
    </w:rPr>
  </w:style>
  <w:style w:type="character" w:customStyle="1" w:styleId="FootnoteReference3">
    <w:name w:val="Footnote Reference3"/>
    <w:rsid w:val="0098750F"/>
    <w:rPr>
      <w:vertAlign w:val="superscript"/>
    </w:rPr>
  </w:style>
  <w:style w:type="character" w:customStyle="1" w:styleId="EndnoteReference2">
    <w:name w:val="Endnote Reference2"/>
    <w:rsid w:val="0098750F"/>
    <w:rPr>
      <w:vertAlign w:val="superscript"/>
    </w:rPr>
  </w:style>
  <w:style w:type="character" w:customStyle="1" w:styleId="28">
    <w:name w:val="Παραπομπή υποσημείωσης2"/>
    <w:rsid w:val="0098750F"/>
    <w:rPr>
      <w:vertAlign w:val="superscript"/>
    </w:rPr>
  </w:style>
  <w:style w:type="character" w:customStyle="1" w:styleId="WW-FootnoteReference14">
    <w:name w:val="WW-Footnote Reference14"/>
    <w:rsid w:val="0098750F"/>
    <w:rPr>
      <w:vertAlign w:val="superscript"/>
    </w:rPr>
  </w:style>
  <w:style w:type="character" w:customStyle="1" w:styleId="WW-EndnoteReference14">
    <w:name w:val="WW-Endnote Reference14"/>
    <w:rsid w:val="0098750F"/>
    <w:rPr>
      <w:vertAlign w:val="superscript"/>
    </w:rPr>
  </w:style>
  <w:style w:type="character" w:customStyle="1" w:styleId="WW-FootnoteReference15">
    <w:name w:val="WW-Footnote Reference15"/>
    <w:rsid w:val="0098750F"/>
    <w:rPr>
      <w:vertAlign w:val="superscript"/>
    </w:rPr>
  </w:style>
  <w:style w:type="character" w:customStyle="1" w:styleId="WW-EndnoteReference15">
    <w:name w:val="WW-Endnote Reference15"/>
    <w:rsid w:val="0098750F"/>
    <w:rPr>
      <w:vertAlign w:val="superscript"/>
    </w:rPr>
  </w:style>
  <w:style w:type="paragraph" w:customStyle="1" w:styleId="Caption1">
    <w:name w:val="Caption1"/>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WW-Caption">
    <w:name w:val="WW-Caption"/>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Caption11">
    <w:name w:val="Caption11"/>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WW-Caption1">
    <w:name w:val="WW-Caption1"/>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WW-Caption11">
    <w:name w:val="WW-Caption11"/>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WW-Caption111">
    <w:name w:val="WW-Caption111"/>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WW-Caption1111">
    <w:name w:val="WW-Caption1111"/>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WW-Caption11111">
    <w:name w:val="WW-Caption11111"/>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WW-Caption111111">
    <w:name w:val="WW-Caption111111"/>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WW-Caption1111111">
    <w:name w:val="WW-Caption1111111"/>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WW-Caption11111111">
    <w:name w:val="WW-Caption11111111"/>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WW-Caption111111111">
    <w:name w:val="WW-Caption111111111"/>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WW-Caption1111111111">
    <w:name w:val="WW-Caption1111111111"/>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WW-Caption11111111111">
    <w:name w:val="WW-Caption11111111111"/>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WW-Caption111111111111">
    <w:name w:val="WW-Caption111111111111"/>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WW-Caption1111111111111">
    <w:name w:val="WW-Caption1111111111111"/>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WW-Caption11111111111111">
    <w:name w:val="WW-Caption11111111111111"/>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WW-Caption111111111111111">
    <w:name w:val="WW-Caption111111111111111"/>
    <w:basedOn w:val="a"/>
    <w:rsid w:val="0098750F"/>
    <w:pPr>
      <w:suppressLineNumbers/>
      <w:suppressAutoHyphens/>
      <w:spacing w:before="120" w:after="120" w:line="240" w:lineRule="auto"/>
    </w:pPr>
    <w:rPr>
      <w:rFonts w:eastAsia="Calibri" w:cs="Mangal"/>
      <w:i/>
      <w:iCs/>
      <w:sz w:val="24"/>
      <w:szCs w:val="24"/>
      <w:lang w:val="en-GB" w:eastAsia="zh-CN"/>
    </w:rPr>
  </w:style>
  <w:style w:type="paragraph" w:customStyle="1" w:styleId="Bullet">
    <w:name w:val="Bullet"/>
    <w:basedOn w:val="a"/>
    <w:rsid w:val="0098750F"/>
    <w:pPr>
      <w:tabs>
        <w:tab w:val="num" w:pos="397"/>
      </w:tabs>
      <w:suppressAutoHyphens/>
      <w:spacing w:after="100" w:line="240" w:lineRule="auto"/>
      <w:ind w:left="397" w:hanging="397"/>
    </w:pPr>
    <w:rPr>
      <w:rFonts w:eastAsia="MS Mincho" w:cs="Calibri"/>
      <w:sz w:val="22"/>
      <w:szCs w:val="24"/>
      <w:lang w:val="en-US" w:eastAsia="ja-JP"/>
    </w:rPr>
  </w:style>
  <w:style w:type="paragraph" w:customStyle="1" w:styleId="1e">
    <w:name w:val="Ημερομηνία1"/>
    <w:basedOn w:val="a"/>
    <w:next w:val="a"/>
    <w:rsid w:val="0098750F"/>
    <w:pPr>
      <w:suppressAutoHyphens/>
      <w:spacing w:after="100" w:line="240" w:lineRule="auto"/>
    </w:pPr>
    <w:rPr>
      <w:rFonts w:eastAsia="MS Mincho" w:cs="Calibri"/>
      <w:sz w:val="22"/>
      <w:szCs w:val="24"/>
      <w:lang w:val="en-US" w:eastAsia="ja-JP"/>
    </w:rPr>
  </w:style>
  <w:style w:type="paragraph" w:customStyle="1" w:styleId="DocTitle">
    <w:name w:val="Doc Title"/>
    <w:basedOn w:val="1"/>
    <w:rsid w:val="0098750F"/>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Calibri" w:hAnsi="Arial" w:cs="Arial"/>
      <w:bCs/>
      <w:color w:val="333399"/>
      <w:spacing w:val="0"/>
      <w:sz w:val="28"/>
      <w:szCs w:val="32"/>
      <w:lang w:val="en-US" w:eastAsia="zh-CN"/>
    </w:rPr>
  </w:style>
  <w:style w:type="paragraph" w:customStyle="1" w:styleId="inserttext">
    <w:name w:val="insert text"/>
    <w:basedOn w:val="a"/>
    <w:rsid w:val="0098750F"/>
    <w:pPr>
      <w:suppressAutoHyphens/>
      <w:spacing w:after="100" w:line="240" w:lineRule="auto"/>
      <w:ind w:left="794"/>
    </w:pPr>
    <w:rPr>
      <w:rFonts w:eastAsia="MS Mincho" w:cs="Calibri"/>
      <w:sz w:val="22"/>
      <w:szCs w:val="24"/>
      <w:lang w:val="en-US" w:eastAsia="ja-JP"/>
    </w:rPr>
  </w:style>
  <w:style w:type="character" w:customStyle="1" w:styleId="Char1">
    <w:name w:val="Υποσέλιδο Char1"/>
    <w:basedOn w:val="a0"/>
    <w:link w:val="a4"/>
    <w:locked/>
    <w:rsid w:val="0098750F"/>
    <w:rPr>
      <w:lang w:val="en-US"/>
    </w:rPr>
  </w:style>
  <w:style w:type="paragraph" w:customStyle="1" w:styleId="1f">
    <w:name w:val="Κείμενο πλαισίου1"/>
    <w:basedOn w:val="a"/>
    <w:rsid w:val="0098750F"/>
    <w:pPr>
      <w:suppressAutoHyphens/>
      <w:spacing w:after="120" w:line="240" w:lineRule="auto"/>
    </w:pPr>
    <w:rPr>
      <w:rFonts w:ascii="Tahoma" w:eastAsia="Calibri" w:hAnsi="Tahoma" w:cs="Tahoma"/>
      <w:sz w:val="16"/>
      <w:szCs w:val="16"/>
      <w:lang w:val="en-GB" w:eastAsia="zh-CN"/>
    </w:rPr>
  </w:style>
  <w:style w:type="paragraph" w:customStyle="1" w:styleId="CommentText1">
    <w:name w:val="Comment Text1"/>
    <w:basedOn w:val="a"/>
    <w:rsid w:val="0098750F"/>
    <w:pPr>
      <w:suppressAutoHyphens/>
      <w:spacing w:after="120" w:line="240" w:lineRule="auto"/>
    </w:pPr>
    <w:rPr>
      <w:rFonts w:eastAsia="Calibri" w:cs="Calibri"/>
      <w:lang w:val="en-GB" w:eastAsia="zh-CN"/>
    </w:rPr>
  </w:style>
  <w:style w:type="paragraph" w:customStyle="1" w:styleId="CommentSubject1">
    <w:name w:val="Comment Subject1"/>
    <w:basedOn w:val="CommentText1"/>
    <w:next w:val="CommentText1"/>
    <w:rsid w:val="0098750F"/>
    <w:rPr>
      <w:b/>
      <w:bCs/>
    </w:rPr>
  </w:style>
  <w:style w:type="paragraph" w:customStyle="1" w:styleId="1f0">
    <w:name w:val="Αναθεώρηση1"/>
    <w:rsid w:val="0098750F"/>
    <w:pPr>
      <w:suppressAutoHyphens/>
    </w:pPr>
    <w:rPr>
      <w:rFonts w:ascii="Times New Roman" w:eastAsia="Calibri" w:hAnsi="Times New Roman"/>
      <w:sz w:val="24"/>
      <w:szCs w:val="24"/>
      <w:lang w:val="en-GB" w:eastAsia="zh-CN"/>
    </w:rPr>
  </w:style>
  <w:style w:type="paragraph" w:customStyle="1" w:styleId="western">
    <w:name w:val="western"/>
    <w:basedOn w:val="a"/>
    <w:rsid w:val="0098750F"/>
    <w:pPr>
      <w:suppressAutoHyphens/>
      <w:spacing w:before="280" w:after="200" w:line="240" w:lineRule="auto"/>
    </w:pPr>
    <w:rPr>
      <w:rFonts w:ascii="Arial Unicode MS" w:eastAsia="Arial Unicode MS" w:hAnsi="Arial Unicode MS" w:cs="Arial Unicode MS"/>
      <w:sz w:val="22"/>
      <w:szCs w:val="24"/>
      <w:lang w:val="en-GB" w:eastAsia="zh-CN"/>
    </w:rPr>
  </w:style>
  <w:style w:type="paragraph" w:customStyle="1" w:styleId="Style1">
    <w:name w:val="Style1"/>
    <w:basedOn w:val="DocTitle"/>
    <w:rsid w:val="0098750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8750F"/>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eastAsia="Calibri" w:cs="Calibri"/>
      <w:bCs/>
      <w:color w:val="333399"/>
      <w:spacing w:val="0"/>
      <w:sz w:val="28"/>
      <w:szCs w:val="32"/>
      <w:lang w:eastAsia="zh-CN"/>
    </w:rPr>
  </w:style>
  <w:style w:type="character" w:customStyle="1" w:styleId="Char0">
    <w:name w:val="Σώμα κείμενου με εσοχή Char"/>
    <w:basedOn w:val="a0"/>
    <w:link w:val="a6"/>
    <w:locked/>
    <w:rsid w:val="0098750F"/>
  </w:style>
  <w:style w:type="paragraph" w:customStyle="1" w:styleId="-HTML1">
    <w:name w:val="Προ-διαμορφωμένο HTML1"/>
    <w:basedOn w:val="a"/>
    <w:rsid w:val="0098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alibri" w:hAnsi="Courier New" w:cs="Courier New"/>
      <w:lang w:eastAsia="zh-CN"/>
    </w:rPr>
  </w:style>
  <w:style w:type="paragraph" w:customStyle="1" w:styleId="LO-normal">
    <w:name w:val="LO-normal"/>
    <w:rsid w:val="0098750F"/>
    <w:pPr>
      <w:suppressAutoHyphens/>
      <w:spacing w:line="276" w:lineRule="auto"/>
    </w:pPr>
    <w:rPr>
      <w:rFonts w:ascii="Arial" w:hAnsi="Arial" w:cs="Arial"/>
      <w:color w:val="000000"/>
      <w:sz w:val="22"/>
      <w:szCs w:val="22"/>
      <w:lang w:eastAsia="zh-CN"/>
    </w:rPr>
  </w:style>
  <w:style w:type="paragraph" w:customStyle="1" w:styleId="310">
    <w:name w:val="Σώμα κείμενου με εσοχή 31"/>
    <w:basedOn w:val="a"/>
    <w:rsid w:val="0098750F"/>
    <w:pPr>
      <w:spacing w:after="120" w:line="312" w:lineRule="auto"/>
      <w:ind w:left="283"/>
    </w:pPr>
    <w:rPr>
      <w:rFonts w:eastAsia="Calibri"/>
      <w:sz w:val="16"/>
      <w:szCs w:val="16"/>
      <w:lang w:val="en-GB" w:eastAsia="zh-CN"/>
    </w:rPr>
  </w:style>
  <w:style w:type="paragraph" w:customStyle="1" w:styleId="footers">
    <w:name w:val="footers"/>
    <w:basedOn w:val="foothanging"/>
    <w:rsid w:val="0098750F"/>
    <w:rPr>
      <w:rFonts w:eastAsia="Calibri"/>
    </w:rPr>
  </w:style>
  <w:style w:type="paragraph" w:customStyle="1" w:styleId="Textbody">
    <w:name w:val="Text body"/>
    <w:basedOn w:val="Standard"/>
    <w:rsid w:val="0098750F"/>
    <w:pPr>
      <w:spacing w:after="120"/>
      <w:textAlignment w:val="baseline"/>
    </w:pPr>
    <w:rPr>
      <w:rFonts w:eastAsia="SimSun" w:cs="Lucida Sans"/>
      <w:kern w:val="1"/>
      <w:lang w:val="el-GR" w:bidi="hi-IN"/>
    </w:rPr>
  </w:style>
  <w:style w:type="paragraph" w:customStyle="1" w:styleId="Footnote">
    <w:name w:val="Footnote"/>
    <w:basedOn w:val="Standard"/>
    <w:rsid w:val="0098750F"/>
    <w:pPr>
      <w:suppressLineNumbers/>
      <w:ind w:left="283" w:hanging="283"/>
      <w:textAlignment w:val="baseline"/>
    </w:pPr>
    <w:rPr>
      <w:rFonts w:eastAsia="SimSun" w:cs="Lucida Sans"/>
      <w:kern w:val="1"/>
      <w:sz w:val="20"/>
      <w:szCs w:val="20"/>
      <w:lang w:val="el-GR" w:bidi="hi-IN"/>
    </w:rPr>
  </w:style>
  <w:style w:type="paragraph" w:customStyle="1" w:styleId="fooot">
    <w:name w:val="fooot"/>
    <w:basedOn w:val="footers"/>
    <w:rsid w:val="0098750F"/>
  </w:style>
  <w:style w:type="character" w:customStyle="1" w:styleId="Char12">
    <w:name w:val="Κείμενο πλαισίου Char1"/>
    <w:basedOn w:val="a0"/>
    <w:locked/>
    <w:rsid w:val="0098750F"/>
    <w:rPr>
      <w:rFonts w:ascii="Tahoma" w:eastAsia="Calibri" w:hAnsi="Tahoma" w:cs="Tahoma"/>
      <w:sz w:val="16"/>
      <w:szCs w:val="16"/>
      <w:lang w:val="en-GB" w:eastAsia="zh-CN" w:bidi="ar-SA"/>
    </w:rPr>
  </w:style>
  <w:style w:type="paragraph" w:customStyle="1" w:styleId="1f1">
    <w:name w:val="Κείμενο σχολίου1"/>
    <w:basedOn w:val="a"/>
    <w:rsid w:val="0098750F"/>
    <w:pPr>
      <w:suppressAutoHyphens/>
      <w:spacing w:after="120" w:line="240" w:lineRule="auto"/>
    </w:pPr>
    <w:rPr>
      <w:rFonts w:eastAsia="Calibri" w:cs="Calibri"/>
      <w:lang w:val="en-GB" w:eastAsia="zh-CN"/>
    </w:rPr>
  </w:style>
  <w:style w:type="character" w:customStyle="1" w:styleId="Char13">
    <w:name w:val="Κείμενο σχολίου Char1"/>
    <w:basedOn w:val="a0"/>
    <w:semiHidden/>
    <w:locked/>
    <w:rsid w:val="0098750F"/>
    <w:rPr>
      <w:rFonts w:ascii="Calibri" w:eastAsia="Calibri" w:hAnsi="Calibri" w:cs="Calibri"/>
      <w:lang w:val="en-GB" w:eastAsia="zh-CN" w:bidi="ar-SA"/>
    </w:rPr>
  </w:style>
  <w:style w:type="character" w:customStyle="1" w:styleId="Char10">
    <w:name w:val="Θέμα σχολίου Char1"/>
    <w:basedOn w:val="Char13"/>
    <w:link w:val="af"/>
    <w:locked/>
    <w:rsid w:val="0098750F"/>
    <w:rPr>
      <w:rFonts w:ascii="Arial" w:hAnsi="Arial"/>
      <w:b/>
      <w:bCs/>
      <w:lang w:eastAsia="en-US"/>
    </w:rPr>
  </w:style>
  <w:style w:type="character" w:customStyle="1" w:styleId="-HTMLChar1">
    <w:name w:val="Προ-διαμορφωμένο HTML Char1"/>
    <w:basedOn w:val="a0"/>
    <w:locked/>
    <w:rsid w:val="0098750F"/>
    <w:rPr>
      <w:rFonts w:ascii="Courier New" w:eastAsia="Calibri" w:hAnsi="Courier New" w:cs="Courier New"/>
      <w:lang w:val="en-US" w:eastAsia="zh-CN" w:bidi="ar-SA"/>
    </w:rPr>
  </w:style>
  <w:style w:type="paragraph" w:customStyle="1" w:styleId="29">
    <w:name w:val="Αναθεώρηση2"/>
    <w:rsid w:val="0098750F"/>
    <w:pPr>
      <w:suppressAutoHyphens/>
    </w:pPr>
    <w:rPr>
      <w:rFonts w:eastAsia="Calibri" w:cs="Calibri"/>
      <w:sz w:val="22"/>
      <w:szCs w:val="24"/>
      <w:lang w:val="en-GB" w:eastAsia="zh-CN"/>
    </w:rPr>
  </w:style>
  <w:style w:type="paragraph" w:customStyle="1" w:styleId="210">
    <w:name w:val="Λίστα με κουκκίδες 21"/>
    <w:basedOn w:val="a"/>
    <w:rsid w:val="0098750F"/>
    <w:pPr>
      <w:tabs>
        <w:tab w:val="num" w:pos="643"/>
      </w:tabs>
      <w:spacing w:line="360" w:lineRule="auto"/>
      <w:ind w:left="643" w:hanging="360"/>
    </w:pPr>
    <w:rPr>
      <w:rFonts w:ascii="Trebuchet MS" w:eastAsia="Calibri" w:hAnsi="Trebuchet MS"/>
      <w:sz w:val="22"/>
      <w:lang w:val="en-US" w:eastAsia="zh-CN"/>
    </w:rPr>
  </w:style>
  <w:style w:type="paragraph" w:customStyle="1" w:styleId="100">
    <w:name w:val="Περιεχόμενα 10"/>
    <w:basedOn w:val="aff"/>
    <w:rsid w:val="0098750F"/>
    <w:pPr>
      <w:tabs>
        <w:tab w:val="right" w:leader="dot" w:pos="7091"/>
      </w:tabs>
      <w:spacing w:after="120" w:line="240" w:lineRule="auto"/>
      <w:ind w:left="2547" w:firstLine="0"/>
    </w:pPr>
    <w:rPr>
      <w:rFonts w:eastAsia="Calibri"/>
      <w:kern w:val="0"/>
      <w:szCs w:val="24"/>
      <w:lang w:val="en-GB"/>
    </w:rPr>
  </w:style>
  <w:style w:type="paragraph" w:customStyle="1" w:styleId="para-2">
    <w:name w:val="para-2"/>
    <w:basedOn w:val="a"/>
    <w:rsid w:val="0098750F"/>
    <w:pPr>
      <w:widowControl w:val="0"/>
      <w:tabs>
        <w:tab w:val="left" w:pos="1021"/>
        <w:tab w:val="left" w:pos="1588"/>
        <w:tab w:val="left" w:pos="2155"/>
        <w:tab w:val="left" w:pos="2722"/>
        <w:tab w:val="left" w:pos="3289"/>
      </w:tabs>
      <w:suppressAutoHyphens/>
      <w:spacing w:line="240" w:lineRule="auto"/>
      <w:ind w:left="1588" w:hanging="1588"/>
    </w:pPr>
    <w:rPr>
      <w:rFonts w:ascii="Arial" w:hAnsi="Arial" w:cs="Arial"/>
      <w:spacing w:val="5"/>
      <w:kern w:val="1"/>
      <w:sz w:val="22"/>
      <w:szCs w:val="24"/>
      <w:lang w:val="en-GB" w:eastAsia="zh-CN"/>
    </w:rPr>
  </w:style>
  <w:style w:type="character" w:customStyle="1" w:styleId="WW-FootnoteReference17">
    <w:name w:val="WW-Footnote Reference17"/>
    <w:rsid w:val="0098750F"/>
    <w:rPr>
      <w:vertAlign w:val="superscript"/>
    </w:rPr>
  </w:style>
  <w:style w:type="character" w:customStyle="1" w:styleId="36">
    <w:name w:val="Παραπομπή υποσημείωσης3"/>
    <w:rsid w:val="0098750F"/>
    <w:rPr>
      <w:vertAlign w:val="superscript"/>
    </w:rPr>
  </w:style>
  <w:style w:type="character" w:customStyle="1" w:styleId="WW-EndnoteReference17">
    <w:name w:val="WW-Endnote Reference17"/>
    <w:rsid w:val="0098750F"/>
    <w:rPr>
      <w:vertAlign w:val="superscript"/>
    </w:rPr>
  </w:style>
  <w:style w:type="paragraph" w:customStyle="1" w:styleId="affb">
    <w:name w:val="Προεξοχή"/>
    <w:basedOn w:val="a3"/>
    <w:qFormat/>
    <w:rsid w:val="0098750F"/>
    <w:pPr>
      <w:spacing w:line="240" w:lineRule="auto"/>
      <w:ind w:left="284" w:firstLine="851"/>
      <w:textAlignment w:val="baseline"/>
    </w:pPr>
    <w:rPr>
      <w:rFonts w:ascii="Times New Roman" w:hAnsi="Times New Roman"/>
      <w:color w:val="000000"/>
      <w:sz w:val="22"/>
      <w:lang w:eastAsia="en-US"/>
    </w:rPr>
  </w:style>
  <w:style w:type="paragraph" w:styleId="affc">
    <w:name w:val="Body Text First Indent"/>
    <w:basedOn w:val="a3"/>
    <w:link w:val="Chare"/>
    <w:rsid w:val="0098750F"/>
    <w:pPr>
      <w:suppressAutoHyphens/>
      <w:spacing w:after="120" w:line="240" w:lineRule="auto"/>
      <w:ind w:firstLine="210"/>
    </w:pPr>
    <w:rPr>
      <w:rFonts w:ascii="Calibri" w:eastAsia="Calibri" w:hAnsi="Calibri" w:cs="Calibri"/>
      <w:sz w:val="22"/>
      <w:szCs w:val="24"/>
      <w:lang w:val="en-GB" w:eastAsia="zh-CN"/>
    </w:rPr>
  </w:style>
  <w:style w:type="character" w:customStyle="1" w:styleId="Chare">
    <w:name w:val="Σώμα κείμενου Πρώτη Εσοχή Char"/>
    <w:basedOn w:val="Char"/>
    <w:link w:val="affc"/>
    <w:rsid w:val="0098750F"/>
    <w:rPr>
      <w:rFonts w:eastAsia="Calibri" w:cs="Calibri"/>
      <w:sz w:val="22"/>
      <w:szCs w:val="24"/>
      <w:lang w:val="en-GB" w:eastAsia="zh-CN"/>
    </w:rPr>
  </w:style>
  <w:style w:type="paragraph" w:customStyle="1" w:styleId="affd">
    <w:name w:val="Περιεχόμενα πλαισίου"/>
    <w:basedOn w:val="a3"/>
    <w:rsid w:val="0098750F"/>
    <w:pPr>
      <w:widowControl w:val="0"/>
      <w:suppressAutoHyphens/>
      <w:spacing w:after="120" w:line="240" w:lineRule="auto"/>
      <w:jc w:val="left"/>
    </w:pPr>
    <w:rPr>
      <w:rFonts w:ascii="Times New Roman" w:eastAsia="SimSun" w:hAnsi="Times New Roman" w:cs="Mangal"/>
      <w:kern w:val="1"/>
      <w:szCs w:val="24"/>
      <w:lang w:eastAsia="zh-CN" w:bidi="hi-IN"/>
    </w:rPr>
  </w:style>
  <w:style w:type="character" w:customStyle="1" w:styleId="Absatz-Standardschriftart">
    <w:name w:val="Absatz-Standardschriftart"/>
    <w:rsid w:val="0098750F"/>
  </w:style>
  <w:style w:type="character" w:customStyle="1" w:styleId="WW-Absatz-Standardschriftart">
    <w:name w:val="WW-Absatz-Standardschriftart"/>
    <w:rsid w:val="0098750F"/>
  </w:style>
  <w:style w:type="character" w:customStyle="1" w:styleId="WW-Absatz-Standardschriftart1">
    <w:name w:val="WW-Absatz-Standardschriftart1"/>
    <w:rsid w:val="0098750F"/>
  </w:style>
  <w:style w:type="character" w:customStyle="1" w:styleId="WW-Absatz-Standardschriftart11">
    <w:name w:val="WW-Absatz-Standardschriftart11"/>
    <w:rsid w:val="0098750F"/>
  </w:style>
  <w:style w:type="character" w:customStyle="1" w:styleId="WW-Absatz-Standardschriftart111">
    <w:name w:val="WW-Absatz-Standardschriftart111"/>
    <w:rsid w:val="0098750F"/>
  </w:style>
  <w:style w:type="character" w:customStyle="1" w:styleId="affe">
    <w:name w:val="Κουκίδες"/>
    <w:rsid w:val="0098750F"/>
    <w:rPr>
      <w:rFonts w:ascii="OpenSymbol" w:eastAsia="OpenSymbol" w:hAnsi="OpenSymbol" w:cs="OpenSymbol"/>
    </w:rPr>
  </w:style>
  <w:style w:type="paragraph" w:customStyle="1" w:styleId="afff">
    <w:name w:val="Υπόμνημα"/>
    <w:basedOn w:val="a"/>
    <w:rsid w:val="0098750F"/>
    <w:pPr>
      <w:suppressLineNumbers/>
      <w:suppressAutoHyphens/>
      <w:spacing w:before="120" w:after="120" w:line="240" w:lineRule="auto"/>
      <w:jc w:val="left"/>
    </w:pPr>
    <w:rPr>
      <w:rFonts w:ascii="Liberation Serif" w:eastAsia="SimSun" w:hAnsi="Liberation Serif" w:cs="Mangal"/>
      <w:i/>
      <w:iCs/>
      <w:kern w:val="1"/>
      <w:sz w:val="24"/>
      <w:szCs w:val="24"/>
      <w:lang w:eastAsia="zh-CN" w:bidi="hi-IN"/>
    </w:rPr>
  </w:style>
  <w:style w:type="paragraph" w:customStyle="1" w:styleId="LO-Normal0">
    <w:name w:val="LO-Normal"/>
    <w:rsid w:val="0098750F"/>
    <w:pPr>
      <w:suppressAutoHyphens/>
      <w:autoSpaceDE w:val="0"/>
    </w:pPr>
    <w:rPr>
      <w:rFonts w:ascii="Arial" w:hAnsi="Arial" w:cs="Arial"/>
      <w:color w:val="000000"/>
      <w:kern w:val="1"/>
      <w:sz w:val="24"/>
      <w:szCs w:val="24"/>
      <w:lang w:eastAsia="zh-CN"/>
    </w:rPr>
  </w:style>
  <w:style w:type="character" w:customStyle="1" w:styleId="FontStyle52">
    <w:name w:val="Font Style52"/>
    <w:rsid w:val="0098750F"/>
    <w:rPr>
      <w:rFonts w:ascii="Times New Roman" w:hAnsi="Times New Roman" w:cs="Times New Roman"/>
      <w:sz w:val="22"/>
      <w:szCs w:val="22"/>
    </w:rPr>
  </w:style>
  <w:style w:type="character" w:customStyle="1" w:styleId="WW-DefaultParagraphFont1111111111111111">
    <w:name w:val="WW-Default Paragraph Font1111111111111111"/>
    <w:rsid w:val="0098750F"/>
  </w:style>
  <w:style w:type="character" w:customStyle="1" w:styleId="WW-DefaultParagraphFont11111111111111111">
    <w:name w:val="WW-Default Paragraph Font11111111111111111"/>
    <w:rsid w:val="0098750F"/>
  </w:style>
  <w:style w:type="character" w:customStyle="1" w:styleId="WW-DefaultParagraphFont111111111111111111">
    <w:name w:val="WW-Default Paragraph Font111111111111111111"/>
    <w:rsid w:val="0098750F"/>
  </w:style>
  <w:style w:type="character" w:customStyle="1" w:styleId="2a">
    <w:name w:val="Κείμενο κράτησης θέσης2"/>
    <w:rsid w:val="0098750F"/>
    <w:rPr>
      <w:rFonts w:cs="Times New Roman"/>
      <w:color w:val="808080"/>
    </w:rPr>
  </w:style>
  <w:style w:type="character" w:customStyle="1" w:styleId="WW-FootnoteReference16">
    <w:name w:val="WW-Footnote Reference16"/>
    <w:rsid w:val="0098750F"/>
    <w:rPr>
      <w:vertAlign w:val="superscript"/>
    </w:rPr>
  </w:style>
  <w:style w:type="character" w:customStyle="1" w:styleId="WW-EndnoteReference16">
    <w:name w:val="WW-Endnote Reference16"/>
    <w:rsid w:val="0098750F"/>
    <w:rPr>
      <w:vertAlign w:val="superscript"/>
    </w:rPr>
  </w:style>
  <w:style w:type="character" w:customStyle="1" w:styleId="37">
    <w:name w:val="Παραπομπή σημείωσης τέλους3"/>
    <w:rsid w:val="0098750F"/>
    <w:rPr>
      <w:vertAlign w:val="superscript"/>
    </w:rPr>
  </w:style>
  <w:style w:type="character" w:customStyle="1" w:styleId="WW-FootnoteReference18">
    <w:name w:val="WW-Footnote Reference18"/>
    <w:rsid w:val="0098750F"/>
    <w:rPr>
      <w:vertAlign w:val="superscript"/>
    </w:rPr>
  </w:style>
  <w:style w:type="character" w:customStyle="1" w:styleId="WW-EndnoteReference18">
    <w:name w:val="WW-Endnote Reference18"/>
    <w:rsid w:val="0098750F"/>
    <w:rPr>
      <w:vertAlign w:val="superscript"/>
    </w:rPr>
  </w:style>
  <w:style w:type="character" w:customStyle="1" w:styleId="WW-FootnoteReference19">
    <w:name w:val="WW-Footnote Reference19"/>
    <w:rsid w:val="0098750F"/>
    <w:rPr>
      <w:vertAlign w:val="superscript"/>
    </w:rPr>
  </w:style>
  <w:style w:type="paragraph" w:customStyle="1" w:styleId="WW-Caption1111111111111111">
    <w:name w:val="WW-Caption1111111111111111"/>
    <w:basedOn w:val="a"/>
    <w:rsid w:val="0098750F"/>
    <w:pPr>
      <w:suppressLineNumbers/>
      <w:suppressAutoHyphens/>
      <w:spacing w:before="120" w:after="120" w:line="240" w:lineRule="auto"/>
    </w:pPr>
    <w:rPr>
      <w:rFonts w:cs="Mangal"/>
      <w:i/>
      <w:iCs/>
      <w:sz w:val="24"/>
      <w:szCs w:val="24"/>
      <w:lang w:val="en-GB" w:eastAsia="zh-CN"/>
    </w:rPr>
  </w:style>
  <w:style w:type="paragraph" w:customStyle="1" w:styleId="WW-Caption11111111111111111">
    <w:name w:val="WW-Caption11111111111111111"/>
    <w:basedOn w:val="a"/>
    <w:rsid w:val="0098750F"/>
    <w:pPr>
      <w:suppressLineNumbers/>
      <w:suppressAutoHyphens/>
      <w:spacing w:before="120" w:after="120" w:line="240" w:lineRule="auto"/>
    </w:pPr>
    <w:rPr>
      <w:rFonts w:cs="Mangal"/>
      <w:i/>
      <w:iCs/>
      <w:sz w:val="24"/>
      <w:szCs w:val="24"/>
      <w:lang w:val="en-GB" w:eastAsia="zh-CN"/>
    </w:rPr>
  </w:style>
  <w:style w:type="paragraph" w:customStyle="1" w:styleId="WW-Caption111111111111111111">
    <w:name w:val="WW-Caption111111111111111111"/>
    <w:basedOn w:val="a"/>
    <w:rsid w:val="0098750F"/>
    <w:pPr>
      <w:suppressLineNumbers/>
      <w:suppressAutoHyphens/>
      <w:spacing w:before="120" w:after="120" w:line="240" w:lineRule="auto"/>
    </w:pPr>
    <w:rPr>
      <w:rFonts w:cs="Mangal"/>
      <w:i/>
      <w:iCs/>
      <w:sz w:val="24"/>
      <w:szCs w:val="24"/>
      <w:lang w:val="en-GB" w:eastAsia="zh-CN"/>
    </w:rPr>
  </w:style>
  <w:style w:type="paragraph" w:styleId="afff0">
    <w:name w:val="Date"/>
    <w:basedOn w:val="a"/>
    <w:next w:val="a"/>
    <w:link w:val="Charf"/>
    <w:rsid w:val="0098750F"/>
    <w:pPr>
      <w:suppressAutoHyphens/>
      <w:spacing w:after="100" w:line="240" w:lineRule="auto"/>
    </w:pPr>
    <w:rPr>
      <w:rFonts w:eastAsia="MS Mincho" w:cs="Calibri"/>
      <w:sz w:val="22"/>
      <w:szCs w:val="24"/>
      <w:lang w:val="en-US" w:eastAsia="ja-JP"/>
    </w:rPr>
  </w:style>
  <w:style w:type="character" w:customStyle="1" w:styleId="Charf">
    <w:name w:val="Ημερομηνία Char"/>
    <w:basedOn w:val="a0"/>
    <w:link w:val="afff0"/>
    <w:rsid w:val="0098750F"/>
    <w:rPr>
      <w:rFonts w:eastAsia="MS Mincho" w:cs="Calibri"/>
      <w:sz w:val="22"/>
      <w:szCs w:val="24"/>
      <w:lang w:val="en-US" w:eastAsia="ja-JP"/>
    </w:rPr>
  </w:style>
  <w:style w:type="paragraph" w:customStyle="1" w:styleId="2b">
    <w:name w:val="Παράγραφος λίστας2"/>
    <w:basedOn w:val="a"/>
    <w:qFormat/>
    <w:rsid w:val="0098750F"/>
    <w:pPr>
      <w:suppressAutoHyphens/>
      <w:spacing w:after="200" w:line="240" w:lineRule="auto"/>
      <w:ind w:left="720"/>
      <w:contextualSpacing/>
    </w:pPr>
    <w:rPr>
      <w:rFonts w:cs="Calibri"/>
      <w:sz w:val="22"/>
      <w:szCs w:val="24"/>
      <w:lang w:val="en-GB" w:eastAsia="zh-CN"/>
    </w:rPr>
  </w:style>
  <w:style w:type="paragraph" w:styleId="38">
    <w:name w:val="Body Text Indent 3"/>
    <w:basedOn w:val="a"/>
    <w:link w:val="3Char0"/>
    <w:rsid w:val="0098750F"/>
    <w:pPr>
      <w:spacing w:after="120" w:line="312" w:lineRule="auto"/>
      <w:ind w:left="283"/>
    </w:pPr>
    <w:rPr>
      <w:sz w:val="16"/>
      <w:szCs w:val="16"/>
      <w:lang w:val="en-GB" w:eastAsia="zh-CN"/>
    </w:rPr>
  </w:style>
  <w:style w:type="character" w:customStyle="1" w:styleId="3Char0">
    <w:name w:val="Σώμα κείμενου με εσοχή 3 Char"/>
    <w:basedOn w:val="a0"/>
    <w:link w:val="38"/>
    <w:rsid w:val="0098750F"/>
    <w:rPr>
      <w:sz w:val="16"/>
      <w:szCs w:val="16"/>
      <w:lang w:val="en-GB" w:eastAsia="zh-CN"/>
    </w:rPr>
  </w:style>
  <w:style w:type="paragraph" w:customStyle="1" w:styleId="2c">
    <w:name w:val="Χωρίς διάστιχο2"/>
    <w:qFormat/>
    <w:rsid w:val="0098750F"/>
    <w:pPr>
      <w:suppressAutoHyphens/>
      <w:jc w:val="both"/>
    </w:pPr>
    <w:rPr>
      <w:rFonts w:cs="Calibri"/>
      <w:sz w:val="22"/>
      <w:szCs w:val="24"/>
      <w:lang w:val="en-GB" w:eastAsia="zh-CN"/>
    </w:rPr>
  </w:style>
  <w:style w:type="paragraph" w:customStyle="1" w:styleId="1f2">
    <w:name w:val="Θέμα σχολίου1"/>
    <w:basedOn w:val="1f1"/>
    <w:next w:val="1f1"/>
    <w:rsid w:val="0098750F"/>
    <w:rPr>
      <w:rFonts w:eastAsia="Times New Roman"/>
      <w:b/>
      <w:bCs/>
    </w:rPr>
  </w:style>
  <w:style w:type="paragraph" w:styleId="afff1">
    <w:name w:val="Revision"/>
    <w:rsid w:val="0098750F"/>
    <w:pPr>
      <w:suppressAutoHyphens/>
    </w:pPr>
    <w:rPr>
      <w:rFonts w:cs="Calibri"/>
      <w:sz w:val="22"/>
      <w:szCs w:val="24"/>
      <w:lang w:val="en-GB" w:eastAsia="zh-CN"/>
    </w:rPr>
  </w:style>
  <w:style w:type="character" w:customStyle="1" w:styleId="Internet">
    <w:name w:val="Δεσμός Internet"/>
    <w:basedOn w:val="41"/>
    <w:rsid w:val="0098750F"/>
    <w:rPr>
      <w:u w:val="single" w:color="000000"/>
    </w:rPr>
  </w:style>
  <w:style w:type="character" w:customStyle="1" w:styleId="CharChar3">
    <w:name w:val="Char Char3"/>
    <w:rsid w:val="0098750F"/>
    <w:rPr>
      <w:rFonts w:ascii="Arial" w:hAnsi="Arial"/>
      <w:b/>
      <w:bCs/>
      <w:sz w:val="22"/>
      <w:szCs w:val="26"/>
      <w:lang w:val="en-GB" w:eastAsia="zh-CN" w:bidi="ar-SA"/>
    </w:rPr>
  </w:style>
  <w:style w:type="character" w:customStyle="1" w:styleId="CommentReference">
    <w:name w:val="Comment Reference"/>
    <w:rsid w:val="0098750F"/>
    <w:rPr>
      <w:sz w:val="16"/>
    </w:rPr>
  </w:style>
  <w:style w:type="paragraph" w:styleId="39">
    <w:name w:val="List 3"/>
    <w:basedOn w:val="a"/>
    <w:rsid w:val="0098750F"/>
    <w:pPr>
      <w:suppressAutoHyphens/>
      <w:spacing w:after="120" w:line="240" w:lineRule="auto"/>
      <w:ind w:left="849" w:hanging="283"/>
    </w:pPr>
    <w:rPr>
      <w:rFonts w:cs="Calibri"/>
      <w:sz w:val="22"/>
      <w:szCs w:val="24"/>
      <w:lang w:val="en-GB" w:eastAsia="zh-CN"/>
    </w:rPr>
  </w:style>
  <w:style w:type="paragraph" w:styleId="afff2">
    <w:name w:val="List Bullet"/>
    <w:basedOn w:val="a"/>
    <w:rsid w:val="0098750F"/>
    <w:pPr>
      <w:suppressAutoHyphens/>
      <w:spacing w:after="120" w:line="240" w:lineRule="auto"/>
      <w:ind w:left="852" w:hanging="360"/>
    </w:pPr>
    <w:rPr>
      <w:rFonts w:cs="Calibri"/>
      <w:sz w:val="22"/>
      <w:szCs w:val="24"/>
      <w:lang w:val="en-GB" w:eastAsia="zh-CN"/>
    </w:rPr>
  </w:style>
  <w:style w:type="paragraph" w:styleId="3">
    <w:name w:val="List Bullet 3"/>
    <w:basedOn w:val="a"/>
    <w:rsid w:val="0098750F"/>
    <w:pPr>
      <w:numPr>
        <w:numId w:val="38"/>
      </w:numPr>
      <w:tabs>
        <w:tab w:val="clear" w:pos="360"/>
        <w:tab w:val="num" w:pos="926"/>
      </w:tabs>
      <w:suppressAutoHyphens/>
      <w:spacing w:after="120" w:line="240" w:lineRule="auto"/>
      <w:ind w:left="926"/>
    </w:pPr>
    <w:rPr>
      <w:rFonts w:cs="Calibri"/>
      <w:sz w:val="22"/>
      <w:szCs w:val="24"/>
      <w:lang w:val="en-GB" w:eastAsia="zh-CN"/>
    </w:rPr>
  </w:style>
  <w:style w:type="paragraph" w:styleId="3a">
    <w:name w:val="List Continue 3"/>
    <w:basedOn w:val="a"/>
    <w:rsid w:val="0098750F"/>
    <w:pPr>
      <w:suppressAutoHyphens/>
      <w:spacing w:after="120" w:line="240" w:lineRule="auto"/>
      <w:ind w:left="849"/>
    </w:pPr>
    <w:rPr>
      <w:rFonts w:cs="Calibri"/>
      <w:sz w:val="22"/>
      <w:szCs w:val="24"/>
      <w:lang w:val="en-GB" w:eastAsia="zh-CN"/>
    </w:rPr>
  </w:style>
  <w:style w:type="character" w:customStyle="1" w:styleId="FontStyle61">
    <w:name w:val="Font Style61"/>
    <w:basedOn w:val="13"/>
    <w:rsid w:val="0098750F"/>
    <w:rPr>
      <w:rFonts w:ascii="Arial Unicode MS" w:eastAsia="Arial Unicode MS" w:hAnsi="Arial Unicode MS" w:cs="Arial Unicode MS"/>
      <w:b/>
      <w:bCs/>
      <w:sz w:val="24"/>
      <w:szCs w:val="24"/>
    </w:rPr>
  </w:style>
  <w:style w:type="character" w:customStyle="1" w:styleId="FontStyle66">
    <w:name w:val="Font Style66"/>
    <w:basedOn w:val="13"/>
    <w:rsid w:val="0098750F"/>
    <w:rPr>
      <w:rFonts w:ascii="Arial Unicode MS" w:eastAsia="Arial Unicode MS" w:hAnsi="Arial Unicode MS" w:cs="Arial Unicode MS"/>
      <w:sz w:val="24"/>
      <w:szCs w:val="24"/>
    </w:rPr>
  </w:style>
  <w:style w:type="character" w:customStyle="1" w:styleId="FontStyle84">
    <w:name w:val="Font Style84"/>
    <w:basedOn w:val="13"/>
    <w:rsid w:val="0098750F"/>
    <w:rPr>
      <w:rFonts w:ascii="Arial Unicode MS" w:eastAsia="Arial Unicode MS" w:hAnsi="Arial Unicode MS" w:cs="Arial Unicode MS"/>
      <w:b/>
      <w:bCs/>
      <w:smallCaps/>
      <w:sz w:val="24"/>
      <w:szCs w:val="24"/>
    </w:rPr>
  </w:style>
  <w:style w:type="character" w:customStyle="1" w:styleId="FontStyle95">
    <w:name w:val="Font Style95"/>
    <w:basedOn w:val="13"/>
    <w:rsid w:val="0098750F"/>
    <w:rPr>
      <w:rFonts w:ascii="Arial Unicode MS" w:eastAsia="Arial Unicode MS" w:hAnsi="Arial Unicode MS" w:cs="Arial Unicode MS"/>
      <w:b/>
      <w:bCs/>
      <w:sz w:val="24"/>
      <w:szCs w:val="24"/>
    </w:rPr>
  </w:style>
  <w:style w:type="character" w:customStyle="1" w:styleId="FontStyle87">
    <w:name w:val="Font Style87"/>
    <w:basedOn w:val="13"/>
    <w:rsid w:val="0098750F"/>
    <w:rPr>
      <w:rFonts w:ascii="Arial Unicode MS" w:eastAsia="Arial Unicode MS" w:hAnsi="Arial Unicode MS" w:cs="Arial Unicode MS"/>
      <w:b/>
      <w:bCs/>
      <w:i/>
      <w:iCs/>
      <w:spacing w:val="20"/>
      <w:sz w:val="20"/>
      <w:szCs w:val="20"/>
    </w:rPr>
  </w:style>
  <w:style w:type="character" w:customStyle="1" w:styleId="FontStyle88">
    <w:name w:val="Font Style88"/>
    <w:basedOn w:val="13"/>
    <w:rsid w:val="0098750F"/>
    <w:rPr>
      <w:rFonts w:ascii="Arial Unicode MS" w:eastAsia="Arial Unicode MS" w:hAnsi="Arial Unicode MS" w:cs="Arial Unicode MS"/>
      <w:b/>
      <w:bCs/>
      <w:i/>
      <w:iCs/>
      <w:spacing w:val="20"/>
      <w:sz w:val="22"/>
      <w:szCs w:val="22"/>
    </w:rPr>
  </w:style>
  <w:style w:type="character" w:customStyle="1" w:styleId="FontStyle90">
    <w:name w:val="Font Style90"/>
    <w:basedOn w:val="13"/>
    <w:rsid w:val="0098750F"/>
    <w:rPr>
      <w:rFonts w:ascii="Arial Unicode MS" w:eastAsia="Arial Unicode MS" w:hAnsi="Arial Unicode MS" w:cs="Arial Unicode MS"/>
      <w:sz w:val="22"/>
      <w:szCs w:val="22"/>
    </w:rPr>
  </w:style>
  <w:style w:type="character" w:customStyle="1" w:styleId="FontStyle23">
    <w:name w:val="Font Style23"/>
    <w:rsid w:val="0098750F"/>
    <w:rPr>
      <w:rFonts w:ascii="Calibri" w:hAnsi="Calibri" w:cs="Calibri"/>
      <w:sz w:val="20"/>
      <w:szCs w:val="20"/>
    </w:rPr>
  </w:style>
  <w:style w:type="paragraph" w:customStyle="1" w:styleId="Style3">
    <w:name w:val="Style3"/>
    <w:basedOn w:val="a"/>
    <w:rsid w:val="0098750F"/>
    <w:pPr>
      <w:widowControl w:val="0"/>
      <w:suppressAutoHyphens/>
      <w:autoSpaceDE w:val="0"/>
      <w:spacing w:line="274" w:lineRule="exact"/>
      <w:jc w:val="left"/>
    </w:pPr>
    <w:rPr>
      <w:rFonts w:ascii="Arial Unicode MS" w:eastAsia="Arial Unicode MS" w:hAnsi="Arial Unicode MS" w:cs="Arial Unicode MS"/>
      <w:sz w:val="24"/>
      <w:szCs w:val="24"/>
      <w:lang w:eastAsia="zh-CN"/>
    </w:rPr>
  </w:style>
  <w:style w:type="paragraph" w:customStyle="1" w:styleId="Style5">
    <w:name w:val="Style5"/>
    <w:basedOn w:val="a"/>
    <w:rsid w:val="0098750F"/>
    <w:pPr>
      <w:widowControl w:val="0"/>
      <w:suppressAutoHyphens/>
      <w:autoSpaceDE w:val="0"/>
      <w:spacing w:line="274" w:lineRule="exact"/>
    </w:pPr>
    <w:rPr>
      <w:rFonts w:ascii="Arial Unicode MS" w:eastAsia="Arial Unicode MS" w:hAnsi="Arial Unicode MS" w:cs="Arial Unicode MS"/>
      <w:sz w:val="24"/>
      <w:szCs w:val="24"/>
      <w:lang w:eastAsia="zh-CN"/>
    </w:rPr>
  </w:style>
  <w:style w:type="paragraph" w:customStyle="1" w:styleId="Style14">
    <w:name w:val="Style14"/>
    <w:basedOn w:val="a"/>
    <w:rsid w:val="0098750F"/>
    <w:pPr>
      <w:widowControl w:val="0"/>
      <w:suppressAutoHyphens/>
      <w:autoSpaceDE w:val="0"/>
      <w:spacing w:line="253" w:lineRule="exact"/>
    </w:pPr>
    <w:rPr>
      <w:rFonts w:ascii="Arial Unicode MS" w:eastAsia="Arial Unicode MS" w:hAnsi="Arial Unicode MS" w:cs="Arial Unicode MS"/>
      <w:sz w:val="24"/>
      <w:szCs w:val="24"/>
      <w:lang w:eastAsia="zh-CN"/>
    </w:rPr>
  </w:style>
  <w:style w:type="paragraph" w:customStyle="1" w:styleId="Style17">
    <w:name w:val="Style17"/>
    <w:basedOn w:val="a"/>
    <w:rsid w:val="0098750F"/>
    <w:pPr>
      <w:widowControl w:val="0"/>
      <w:suppressAutoHyphens/>
      <w:autoSpaceDE w:val="0"/>
      <w:spacing w:line="281" w:lineRule="exact"/>
      <w:ind w:hanging="434"/>
      <w:jc w:val="left"/>
    </w:pPr>
    <w:rPr>
      <w:rFonts w:ascii="Arial Unicode MS" w:eastAsia="Arial Unicode MS" w:hAnsi="Arial Unicode MS" w:cs="Arial Unicode MS"/>
      <w:sz w:val="24"/>
      <w:szCs w:val="24"/>
      <w:lang w:eastAsia="zh-CN"/>
    </w:rPr>
  </w:style>
  <w:style w:type="paragraph" w:customStyle="1" w:styleId="Style22">
    <w:name w:val="Style22"/>
    <w:basedOn w:val="a"/>
    <w:rsid w:val="0098750F"/>
    <w:pPr>
      <w:widowControl w:val="0"/>
      <w:suppressAutoHyphens/>
      <w:autoSpaceDE w:val="0"/>
      <w:spacing w:line="277" w:lineRule="exact"/>
      <w:ind w:hanging="358"/>
    </w:pPr>
    <w:rPr>
      <w:rFonts w:ascii="Arial Unicode MS" w:eastAsia="Arial Unicode MS" w:hAnsi="Arial Unicode MS" w:cs="Arial Unicode MS"/>
      <w:sz w:val="24"/>
      <w:szCs w:val="24"/>
      <w:lang w:eastAsia="zh-CN"/>
    </w:rPr>
  </w:style>
  <w:style w:type="paragraph" w:customStyle="1" w:styleId="Style45">
    <w:name w:val="Style45"/>
    <w:basedOn w:val="a"/>
    <w:rsid w:val="0098750F"/>
    <w:pPr>
      <w:widowControl w:val="0"/>
      <w:suppressAutoHyphens/>
      <w:autoSpaceDE w:val="0"/>
      <w:spacing w:line="270" w:lineRule="exact"/>
      <w:ind w:hanging="339"/>
    </w:pPr>
    <w:rPr>
      <w:rFonts w:ascii="Arial Unicode MS" w:eastAsia="Arial Unicode MS" w:hAnsi="Arial Unicode MS" w:cs="Arial Unicode MS"/>
      <w:sz w:val="24"/>
      <w:szCs w:val="24"/>
      <w:lang w:eastAsia="zh-CN"/>
    </w:rPr>
  </w:style>
  <w:style w:type="paragraph" w:customStyle="1" w:styleId="Style54">
    <w:name w:val="Style54"/>
    <w:basedOn w:val="a"/>
    <w:rsid w:val="0098750F"/>
    <w:pPr>
      <w:widowControl w:val="0"/>
      <w:suppressAutoHyphens/>
      <w:autoSpaceDE w:val="0"/>
      <w:spacing w:line="272" w:lineRule="exact"/>
    </w:pPr>
    <w:rPr>
      <w:rFonts w:ascii="Arial Unicode MS" w:eastAsia="Arial Unicode MS" w:hAnsi="Arial Unicode MS" w:cs="Arial Unicode MS"/>
      <w:sz w:val="24"/>
      <w:szCs w:val="24"/>
      <w:lang w:eastAsia="zh-CN"/>
    </w:rPr>
  </w:style>
  <w:style w:type="paragraph" w:customStyle="1" w:styleId="Style6">
    <w:name w:val="Style6"/>
    <w:basedOn w:val="a"/>
    <w:rsid w:val="0098750F"/>
    <w:pPr>
      <w:widowControl w:val="0"/>
      <w:suppressAutoHyphens/>
      <w:autoSpaceDE w:val="0"/>
      <w:spacing w:line="240" w:lineRule="auto"/>
      <w:jc w:val="left"/>
    </w:pPr>
    <w:rPr>
      <w:rFonts w:ascii="Arial Unicode MS" w:eastAsia="Arial Unicode MS" w:hAnsi="Arial Unicode MS" w:cs="Arial Unicode MS"/>
      <w:sz w:val="24"/>
      <w:szCs w:val="24"/>
      <w:lang w:eastAsia="zh-CN"/>
    </w:rPr>
  </w:style>
  <w:style w:type="paragraph" w:customStyle="1" w:styleId="Style19">
    <w:name w:val="Style19"/>
    <w:basedOn w:val="a"/>
    <w:rsid w:val="0098750F"/>
    <w:pPr>
      <w:widowControl w:val="0"/>
      <w:suppressAutoHyphens/>
      <w:autoSpaceDE w:val="0"/>
      <w:spacing w:line="272" w:lineRule="exact"/>
      <w:ind w:firstLine="348"/>
    </w:pPr>
    <w:rPr>
      <w:rFonts w:ascii="Arial Unicode MS" w:eastAsia="Arial Unicode MS" w:hAnsi="Arial Unicode MS" w:cs="Arial Unicode MS"/>
      <w:sz w:val="24"/>
      <w:szCs w:val="24"/>
      <w:lang w:eastAsia="zh-CN"/>
    </w:rPr>
  </w:style>
  <w:style w:type="paragraph" w:customStyle="1" w:styleId="Style20">
    <w:name w:val="Style20"/>
    <w:basedOn w:val="a"/>
    <w:rsid w:val="0098750F"/>
    <w:pPr>
      <w:widowControl w:val="0"/>
      <w:suppressAutoHyphens/>
      <w:autoSpaceDE w:val="0"/>
      <w:spacing w:line="275" w:lineRule="exact"/>
      <w:jc w:val="right"/>
    </w:pPr>
    <w:rPr>
      <w:rFonts w:ascii="Arial Unicode MS" w:eastAsia="Arial Unicode MS" w:hAnsi="Arial Unicode MS" w:cs="Arial Unicode MS"/>
      <w:sz w:val="24"/>
      <w:szCs w:val="24"/>
      <w:lang w:eastAsia="zh-CN"/>
    </w:rPr>
  </w:style>
  <w:style w:type="paragraph" w:customStyle="1" w:styleId="Style23">
    <w:name w:val="Style23"/>
    <w:basedOn w:val="a"/>
    <w:rsid w:val="0098750F"/>
    <w:pPr>
      <w:widowControl w:val="0"/>
      <w:suppressAutoHyphens/>
      <w:autoSpaceDE w:val="0"/>
      <w:spacing w:line="272" w:lineRule="exact"/>
      <w:ind w:firstLine="353"/>
    </w:pPr>
    <w:rPr>
      <w:rFonts w:ascii="Arial Unicode MS" w:eastAsia="Arial Unicode MS" w:hAnsi="Arial Unicode MS" w:cs="Arial Unicode MS"/>
      <w:sz w:val="24"/>
      <w:szCs w:val="24"/>
      <w:lang w:eastAsia="zh-CN"/>
    </w:rPr>
  </w:style>
  <w:style w:type="paragraph" w:customStyle="1" w:styleId="Style25">
    <w:name w:val="Style25"/>
    <w:basedOn w:val="a"/>
    <w:rsid w:val="0098750F"/>
    <w:pPr>
      <w:widowControl w:val="0"/>
      <w:suppressAutoHyphens/>
      <w:autoSpaceDE w:val="0"/>
      <w:spacing w:line="267" w:lineRule="exact"/>
      <w:ind w:hanging="257"/>
    </w:pPr>
    <w:rPr>
      <w:rFonts w:ascii="Arial Unicode MS" w:eastAsia="Arial Unicode MS" w:hAnsi="Arial Unicode MS" w:cs="Arial Unicode MS"/>
      <w:sz w:val="24"/>
      <w:szCs w:val="24"/>
      <w:lang w:eastAsia="zh-CN"/>
    </w:rPr>
  </w:style>
  <w:style w:type="paragraph" w:customStyle="1" w:styleId="Style26">
    <w:name w:val="Style26"/>
    <w:basedOn w:val="a"/>
    <w:rsid w:val="0098750F"/>
    <w:pPr>
      <w:widowControl w:val="0"/>
      <w:suppressAutoHyphens/>
      <w:autoSpaceDE w:val="0"/>
      <w:spacing w:line="240" w:lineRule="auto"/>
      <w:jc w:val="left"/>
    </w:pPr>
    <w:rPr>
      <w:rFonts w:ascii="Arial Unicode MS" w:eastAsia="Arial Unicode MS" w:hAnsi="Arial Unicode MS" w:cs="Arial Unicode MS"/>
      <w:sz w:val="24"/>
      <w:szCs w:val="24"/>
      <w:lang w:eastAsia="zh-CN"/>
    </w:rPr>
  </w:style>
  <w:style w:type="paragraph" w:customStyle="1" w:styleId="Style31">
    <w:name w:val="Style31"/>
    <w:basedOn w:val="a"/>
    <w:rsid w:val="0098750F"/>
    <w:pPr>
      <w:widowControl w:val="0"/>
      <w:suppressAutoHyphens/>
      <w:autoSpaceDE w:val="0"/>
      <w:spacing w:line="267" w:lineRule="exact"/>
      <w:ind w:firstLine="448"/>
      <w:jc w:val="left"/>
    </w:pPr>
    <w:rPr>
      <w:rFonts w:ascii="Arial Unicode MS" w:eastAsia="Arial Unicode MS" w:hAnsi="Arial Unicode MS" w:cs="Arial Unicode MS"/>
      <w:sz w:val="24"/>
      <w:szCs w:val="24"/>
      <w:lang w:eastAsia="zh-CN"/>
    </w:rPr>
  </w:style>
  <w:style w:type="paragraph" w:customStyle="1" w:styleId="Style33">
    <w:name w:val="Style33"/>
    <w:basedOn w:val="a"/>
    <w:rsid w:val="0098750F"/>
    <w:pPr>
      <w:widowControl w:val="0"/>
      <w:suppressAutoHyphens/>
      <w:autoSpaceDE w:val="0"/>
      <w:spacing w:line="274" w:lineRule="exact"/>
      <w:ind w:firstLine="710"/>
    </w:pPr>
    <w:rPr>
      <w:rFonts w:ascii="Arial Unicode MS" w:eastAsia="Arial Unicode MS" w:hAnsi="Arial Unicode MS" w:cs="Arial Unicode MS"/>
      <w:sz w:val="24"/>
      <w:szCs w:val="24"/>
      <w:lang w:eastAsia="zh-CN"/>
    </w:rPr>
  </w:style>
  <w:style w:type="paragraph" w:customStyle="1" w:styleId="Style34">
    <w:name w:val="Style34"/>
    <w:basedOn w:val="a"/>
    <w:rsid w:val="0098750F"/>
    <w:pPr>
      <w:widowControl w:val="0"/>
      <w:suppressAutoHyphens/>
      <w:autoSpaceDE w:val="0"/>
      <w:spacing w:line="240" w:lineRule="auto"/>
    </w:pPr>
    <w:rPr>
      <w:rFonts w:ascii="Arial Unicode MS" w:eastAsia="Arial Unicode MS" w:hAnsi="Arial Unicode MS" w:cs="Arial Unicode MS"/>
      <w:sz w:val="24"/>
      <w:szCs w:val="24"/>
      <w:lang w:eastAsia="zh-CN"/>
    </w:rPr>
  </w:style>
  <w:style w:type="paragraph" w:customStyle="1" w:styleId="Style35">
    <w:name w:val="Style35"/>
    <w:basedOn w:val="a"/>
    <w:rsid w:val="0098750F"/>
    <w:pPr>
      <w:widowControl w:val="0"/>
      <w:suppressAutoHyphens/>
      <w:autoSpaceDE w:val="0"/>
      <w:spacing w:line="259" w:lineRule="exact"/>
      <w:ind w:hanging="272"/>
    </w:pPr>
    <w:rPr>
      <w:rFonts w:ascii="Arial Unicode MS" w:eastAsia="Arial Unicode MS" w:hAnsi="Arial Unicode MS" w:cs="Arial Unicode MS"/>
      <w:sz w:val="24"/>
      <w:szCs w:val="24"/>
      <w:lang w:eastAsia="zh-CN"/>
    </w:rPr>
  </w:style>
  <w:style w:type="paragraph" w:customStyle="1" w:styleId="Style41">
    <w:name w:val="Style41"/>
    <w:basedOn w:val="a"/>
    <w:rsid w:val="0098750F"/>
    <w:pPr>
      <w:widowControl w:val="0"/>
      <w:suppressAutoHyphens/>
      <w:autoSpaceDE w:val="0"/>
      <w:spacing w:line="265" w:lineRule="exact"/>
      <w:ind w:hanging="167"/>
    </w:pPr>
    <w:rPr>
      <w:rFonts w:ascii="Arial Unicode MS" w:eastAsia="Arial Unicode MS" w:hAnsi="Arial Unicode MS" w:cs="Arial Unicode MS"/>
      <w:sz w:val="24"/>
      <w:szCs w:val="24"/>
      <w:lang w:eastAsia="zh-CN"/>
    </w:rPr>
  </w:style>
  <w:style w:type="paragraph" w:customStyle="1" w:styleId="Style44">
    <w:name w:val="Style44"/>
    <w:basedOn w:val="a"/>
    <w:rsid w:val="0098750F"/>
    <w:pPr>
      <w:widowControl w:val="0"/>
      <w:suppressAutoHyphens/>
      <w:autoSpaceDE w:val="0"/>
      <w:spacing w:line="272" w:lineRule="exact"/>
      <w:ind w:hanging="134"/>
      <w:jc w:val="left"/>
    </w:pPr>
    <w:rPr>
      <w:rFonts w:ascii="Arial Unicode MS" w:eastAsia="Arial Unicode MS" w:hAnsi="Arial Unicode MS" w:cs="Arial Unicode MS"/>
      <w:sz w:val="24"/>
      <w:szCs w:val="24"/>
      <w:lang w:eastAsia="zh-CN"/>
    </w:rPr>
  </w:style>
  <w:style w:type="paragraph" w:customStyle="1" w:styleId="Style49">
    <w:name w:val="Style49"/>
    <w:basedOn w:val="a"/>
    <w:rsid w:val="0098750F"/>
    <w:pPr>
      <w:widowControl w:val="0"/>
      <w:suppressAutoHyphens/>
      <w:autoSpaceDE w:val="0"/>
      <w:spacing w:line="273" w:lineRule="exact"/>
      <w:ind w:firstLine="710"/>
    </w:pPr>
    <w:rPr>
      <w:rFonts w:ascii="Arial Unicode MS" w:eastAsia="Arial Unicode MS" w:hAnsi="Arial Unicode MS" w:cs="Arial Unicode MS"/>
      <w:sz w:val="24"/>
      <w:szCs w:val="24"/>
      <w:lang w:eastAsia="zh-CN"/>
    </w:rPr>
  </w:style>
  <w:style w:type="paragraph" w:customStyle="1" w:styleId="Style51">
    <w:name w:val="Style51"/>
    <w:basedOn w:val="a"/>
    <w:rsid w:val="0098750F"/>
    <w:pPr>
      <w:widowControl w:val="0"/>
      <w:suppressAutoHyphens/>
      <w:autoSpaceDE w:val="0"/>
      <w:spacing w:line="277" w:lineRule="exact"/>
    </w:pPr>
    <w:rPr>
      <w:rFonts w:ascii="Arial Unicode MS" w:eastAsia="Arial Unicode MS" w:hAnsi="Arial Unicode MS" w:cs="Arial Unicode MS"/>
      <w:sz w:val="24"/>
      <w:szCs w:val="24"/>
      <w:lang w:eastAsia="zh-CN"/>
    </w:rPr>
  </w:style>
  <w:style w:type="paragraph" w:customStyle="1" w:styleId="Style10">
    <w:name w:val="Style10"/>
    <w:basedOn w:val="a"/>
    <w:rsid w:val="0098750F"/>
    <w:pPr>
      <w:widowControl w:val="0"/>
      <w:suppressAutoHyphens/>
      <w:autoSpaceDE w:val="0"/>
      <w:spacing w:line="269" w:lineRule="exact"/>
      <w:ind w:firstLine="625"/>
      <w:jc w:val="left"/>
    </w:pPr>
    <w:rPr>
      <w:rFonts w:ascii="Garamond" w:hAnsi="Garamond" w:cs="Garamond"/>
      <w:sz w:val="24"/>
      <w:szCs w:val="24"/>
      <w:lang w:eastAsia="zh-CN"/>
    </w:rPr>
  </w:style>
  <w:style w:type="paragraph" w:customStyle="1" w:styleId="Style12">
    <w:name w:val="Style12"/>
    <w:basedOn w:val="a"/>
    <w:rsid w:val="0098750F"/>
    <w:pPr>
      <w:widowControl w:val="0"/>
      <w:suppressAutoHyphens/>
      <w:autoSpaceDE w:val="0"/>
      <w:spacing w:line="266" w:lineRule="exact"/>
      <w:ind w:firstLine="696"/>
    </w:pPr>
    <w:rPr>
      <w:rFonts w:ascii="Garamond" w:hAnsi="Garamond" w:cs="Garamond"/>
      <w:sz w:val="24"/>
      <w:szCs w:val="24"/>
      <w:lang w:eastAsia="zh-CN"/>
    </w:rPr>
  </w:style>
  <w:style w:type="paragraph" w:customStyle="1" w:styleId="1f3">
    <w:name w:val="Απλό κείμενο1"/>
    <w:basedOn w:val="a"/>
    <w:rsid w:val="0098750F"/>
    <w:pPr>
      <w:suppressAutoHyphens/>
      <w:spacing w:after="160" w:line="252" w:lineRule="auto"/>
      <w:jc w:val="left"/>
    </w:pPr>
    <w:rPr>
      <w:rFonts w:ascii="Courier New" w:eastAsia="Calibri" w:hAnsi="Courier New" w:cs="Courier New"/>
      <w:lang w:eastAsia="zh-CN"/>
    </w:rPr>
  </w:style>
  <w:style w:type="paragraph" w:customStyle="1" w:styleId="afff3">
    <w:name w:val="ΣτυλΔημοσιότητας"/>
    <w:basedOn w:val="1"/>
    <w:rsid w:val="0098750F"/>
    <w:pPr>
      <w:keepLines/>
      <w:tabs>
        <w:tab w:val="left" w:pos="0"/>
      </w:tabs>
      <w:suppressAutoHyphens/>
      <w:spacing w:before="0" w:after="0" w:line="360" w:lineRule="auto"/>
      <w:jc w:val="center"/>
    </w:pPr>
    <w:rPr>
      <w:rFonts w:cs="Calibri"/>
      <w:caps/>
      <w:spacing w:val="0"/>
      <w:kern w:val="1"/>
      <w:sz w:val="24"/>
      <w:szCs w:val="24"/>
      <w:lang w:eastAsia="zh-CN"/>
    </w:rPr>
  </w:style>
  <w:style w:type="paragraph" w:customStyle="1" w:styleId="cjk">
    <w:name w:val="cjk"/>
    <w:basedOn w:val="a"/>
    <w:rsid w:val="0098750F"/>
    <w:pPr>
      <w:spacing w:before="100" w:beforeAutospacing="1" w:after="238" w:line="240" w:lineRule="auto"/>
    </w:pPr>
    <w:rPr>
      <w:rFonts w:ascii="Times New Roman" w:hAnsi="Times New Roman"/>
      <w:sz w:val="24"/>
      <w:szCs w:val="24"/>
    </w:rPr>
  </w:style>
  <w:style w:type="paragraph" w:customStyle="1" w:styleId="ctl">
    <w:name w:val="ctl"/>
    <w:basedOn w:val="a"/>
    <w:rsid w:val="0098750F"/>
    <w:pPr>
      <w:spacing w:before="100" w:beforeAutospacing="1" w:after="238" w:line="240" w:lineRule="auto"/>
    </w:pPr>
    <w:rPr>
      <w:sz w:val="24"/>
      <w:szCs w:val="24"/>
    </w:rPr>
  </w:style>
  <w:style w:type="paragraph" w:customStyle="1" w:styleId="body-text-indent-western">
    <w:name w:val="body-text-indent-western"/>
    <w:basedOn w:val="a"/>
    <w:rsid w:val="0098750F"/>
    <w:pPr>
      <w:spacing w:before="100" w:beforeAutospacing="1" w:after="142" w:line="288" w:lineRule="auto"/>
      <w:jc w:val="left"/>
    </w:pPr>
    <w:rPr>
      <w:rFonts w:ascii="Times New Roman" w:hAnsi="Times New Roman"/>
      <w:color w:val="00000A"/>
      <w:sz w:val="24"/>
      <w:szCs w:val="24"/>
    </w:rPr>
  </w:style>
  <w:style w:type="paragraph" w:customStyle="1" w:styleId="---western">
    <w:name w:val="εσοχή-σώματος-κειμένου-western"/>
    <w:basedOn w:val="a"/>
    <w:rsid w:val="0098750F"/>
    <w:pPr>
      <w:spacing w:before="100" w:beforeAutospacing="1" w:after="142" w:line="288" w:lineRule="auto"/>
      <w:jc w:val="left"/>
    </w:pPr>
    <w:rPr>
      <w:rFonts w:ascii="Times New Roman" w:hAnsi="Times New Roman"/>
      <w:color w:val="00000A"/>
      <w:sz w:val="24"/>
      <w:szCs w:val="24"/>
    </w:rPr>
  </w:style>
  <w:style w:type="paragraph" w:customStyle="1" w:styleId="211">
    <w:name w:val="Σώμα κείμενου με εσοχή 21"/>
    <w:basedOn w:val="a"/>
    <w:rsid w:val="0098750F"/>
    <w:pPr>
      <w:suppressAutoHyphens/>
      <w:spacing w:line="240" w:lineRule="auto"/>
      <w:ind w:left="851" w:hanging="851"/>
      <w:jc w:val="center"/>
    </w:pPr>
    <w:rPr>
      <w:rFonts w:ascii="Verdana" w:hAnsi="Verdana"/>
      <w:b/>
      <w:bCs/>
      <w:szCs w:val="24"/>
      <w:lang w:eastAsia="zh-CN"/>
    </w:rPr>
  </w:style>
  <w:style w:type="character" w:customStyle="1" w:styleId="Charf0">
    <w:name w:val="Σώμα κειμένου_ Char"/>
    <w:basedOn w:val="a0"/>
    <w:rsid w:val="0098750F"/>
    <w:rPr>
      <w:rFonts w:ascii="Arial" w:hAnsi="Arial" w:cs="Arial"/>
      <w:sz w:val="20"/>
      <w:szCs w:val="20"/>
      <w:u w:val="none"/>
    </w:rPr>
  </w:style>
  <w:style w:type="paragraph" w:customStyle="1" w:styleId="afff4">
    <w:name w:val="Εσοχή πρώτης γραμμής"/>
    <w:basedOn w:val="a3"/>
    <w:rsid w:val="0098750F"/>
    <w:pPr>
      <w:spacing w:after="140" w:line="288" w:lineRule="auto"/>
      <w:jc w:val="left"/>
    </w:pPr>
    <w:rPr>
      <w:rFonts w:ascii="Times New Roman" w:eastAsia="Calibri" w:hAnsi="Times New Roman"/>
      <w:color w:val="00000A"/>
      <w:szCs w:val="24"/>
    </w:rPr>
  </w:style>
  <w:style w:type="character" w:customStyle="1" w:styleId="CharChar6">
    <w:name w:val="Char Char6"/>
    <w:basedOn w:val="a0"/>
    <w:locked/>
    <w:rsid w:val="0098750F"/>
    <w:rPr>
      <w:rFonts w:ascii="Arial" w:hAnsi="Arial" w:cs="Arial"/>
      <w:b/>
      <w:bCs/>
      <w:color w:val="333399"/>
      <w:sz w:val="28"/>
      <w:szCs w:val="32"/>
      <w:lang w:val="en-US" w:eastAsia="zh-CN" w:bidi="ar-SA"/>
    </w:rPr>
  </w:style>
  <w:style w:type="character" w:customStyle="1" w:styleId="ListLabel2">
    <w:name w:val="ListLabel 2"/>
    <w:rsid w:val="0098750F"/>
  </w:style>
  <w:style w:type="character" w:customStyle="1" w:styleId="ListLabel3">
    <w:name w:val="ListLabel 3"/>
    <w:rsid w:val="0098750F"/>
  </w:style>
  <w:style w:type="character" w:customStyle="1" w:styleId="ListLabel4">
    <w:name w:val="ListLabel 4"/>
    <w:rsid w:val="0098750F"/>
  </w:style>
  <w:style w:type="character" w:customStyle="1" w:styleId="ListLabel5">
    <w:name w:val="ListLabel 5"/>
    <w:rsid w:val="0098750F"/>
    <w:rPr>
      <w:rFonts w:ascii="Cambria" w:hAnsi="Cambria"/>
      <w:sz w:val="22"/>
    </w:rPr>
  </w:style>
  <w:style w:type="character" w:customStyle="1" w:styleId="ListLabel6">
    <w:name w:val="ListLabel 6"/>
    <w:rsid w:val="0098750F"/>
  </w:style>
  <w:style w:type="character" w:customStyle="1" w:styleId="ListLabel7">
    <w:name w:val="ListLabel 7"/>
    <w:rsid w:val="0098750F"/>
  </w:style>
  <w:style w:type="character" w:customStyle="1" w:styleId="ListLabel8">
    <w:name w:val="ListLabel 8"/>
    <w:rsid w:val="0098750F"/>
  </w:style>
  <w:style w:type="character" w:customStyle="1" w:styleId="ListLabel9">
    <w:name w:val="ListLabel 9"/>
    <w:rsid w:val="0098750F"/>
    <w:rPr>
      <w:sz w:val="22"/>
    </w:rPr>
  </w:style>
  <w:style w:type="character" w:customStyle="1" w:styleId="ListLabel10">
    <w:name w:val="ListLabel 10"/>
    <w:rsid w:val="0098750F"/>
  </w:style>
  <w:style w:type="character" w:customStyle="1" w:styleId="ListLabel11">
    <w:name w:val="ListLabel 11"/>
    <w:rsid w:val="0098750F"/>
  </w:style>
  <w:style w:type="character" w:customStyle="1" w:styleId="ListLabel12">
    <w:name w:val="ListLabel 12"/>
    <w:rsid w:val="0098750F"/>
  </w:style>
  <w:style w:type="character" w:customStyle="1" w:styleId="ListLabel13">
    <w:name w:val="ListLabel 13"/>
    <w:rsid w:val="0098750F"/>
    <w:rPr>
      <w:sz w:val="22"/>
    </w:rPr>
  </w:style>
  <w:style w:type="character" w:customStyle="1" w:styleId="1f4">
    <w:name w:val="Έντονη έμφαση1"/>
    <w:basedOn w:val="a0"/>
    <w:rsid w:val="0098750F"/>
    <w:rPr>
      <w:rFonts w:cs="Times New Roman"/>
      <w:b/>
    </w:rPr>
  </w:style>
  <w:style w:type="character" w:customStyle="1" w:styleId="ListLabel14">
    <w:name w:val="ListLabel 14"/>
    <w:rsid w:val="0098750F"/>
    <w:rPr>
      <w:rFonts w:ascii="Times New Roman" w:hAnsi="Times New Roman"/>
      <w:sz w:val="24"/>
    </w:rPr>
  </w:style>
  <w:style w:type="character" w:customStyle="1" w:styleId="ListLabel15">
    <w:name w:val="ListLabel 15"/>
    <w:rsid w:val="0098750F"/>
  </w:style>
  <w:style w:type="character" w:customStyle="1" w:styleId="ListLabel16">
    <w:name w:val="ListLabel 16"/>
    <w:rsid w:val="0098750F"/>
    <w:rPr>
      <w:rFonts w:ascii="Times New Roman" w:hAnsi="Times New Roman"/>
      <w:sz w:val="24"/>
    </w:rPr>
  </w:style>
  <w:style w:type="character" w:customStyle="1" w:styleId="ListLabel17">
    <w:name w:val="ListLabel 17"/>
    <w:rsid w:val="0098750F"/>
    <w:rPr>
      <w:rFonts w:ascii="Times New Roman" w:hAnsi="Times New Roman"/>
      <w:sz w:val="24"/>
    </w:rPr>
  </w:style>
  <w:style w:type="character" w:customStyle="1" w:styleId="ListLabel18">
    <w:name w:val="ListLabel 18"/>
    <w:rsid w:val="0098750F"/>
  </w:style>
  <w:style w:type="character" w:customStyle="1" w:styleId="ListLabel19">
    <w:name w:val="ListLabel 19"/>
    <w:rsid w:val="0098750F"/>
    <w:rPr>
      <w:rFonts w:ascii="Times New Roman" w:hAnsi="Times New Roman"/>
      <w:sz w:val="24"/>
    </w:rPr>
  </w:style>
  <w:style w:type="character" w:customStyle="1" w:styleId="ListLabel20">
    <w:name w:val="ListLabel 20"/>
    <w:rsid w:val="0098750F"/>
  </w:style>
  <w:style w:type="character" w:customStyle="1" w:styleId="ListLabel21">
    <w:name w:val="ListLabel 21"/>
    <w:rsid w:val="0098750F"/>
    <w:rPr>
      <w:rFonts w:ascii="Times New Roman" w:hAnsi="Times New Roman"/>
      <w:sz w:val="24"/>
    </w:rPr>
  </w:style>
  <w:style w:type="character" w:customStyle="1" w:styleId="ListLabel22">
    <w:name w:val="ListLabel 22"/>
    <w:rsid w:val="0098750F"/>
  </w:style>
  <w:style w:type="character" w:customStyle="1" w:styleId="ListLabel23">
    <w:name w:val="ListLabel 23"/>
    <w:rsid w:val="0098750F"/>
    <w:rPr>
      <w:rFonts w:ascii="Times New Roman" w:hAnsi="Times New Roman"/>
      <w:sz w:val="24"/>
    </w:rPr>
  </w:style>
  <w:style w:type="character" w:customStyle="1" w:styleId="ListLabel24">
    <w:name w:val="ListLabel 24"/>
    <w:rsid w:val="0098750F"/>
  </w:style>
  <w:style w:type="character" w:customStyle="1" w:styleId="ListLabel25">
    <w:name w:val="ListLabel 25"/>
    <w:rsid w:val="0098750F"/>
    <w:rPr>
      <w:rFonts w:ascii="Times New Roman" w:hAnsi="Times New Roman"/>
      <w:sz w:val="24"/>
    </w:rPr>
  </w:style>
  <w:style w:type="character" w:customStyle="1" w:styleId="ListLabel26">
    <w:name w:val="ListLabel 26"/>
    <w:rsid w:val="0098750F"/>
  </w:style>
  <w:style w:type="character" w:customStyle="1" w:styleId="ListLabel27">
    <w:name w:val="ListLabel 27"/>
    <w:rsid w:val="0098750F"/>
    <w:rPr>
      <w:rFonts w:ascii="Times New Roman" w:hAnsi="Times New Roman"/>
      <w:sz w:val="24"/>
    </w:rPr>
  </w:style>
  <w:style w:type="character" w:customStyle="1" w:styleId="ListLabel28">
    <w:name w:val="ListLabel 28"/>
    <w:rsid w:val="0098750F"/>
  </w:style>
  <w:style w:type="character" w:customStyle="1" w:styleId="ListLabel29">
    <w:name w:val="ListLabel 29"/>
    <w:rsid w:val="0098750F"/>
    <w:rPr>
      <w:rFonts w:ascii="Times New Roman" w:hAnsi="Times New Roman"/>
      <w:sz w:val="24"/>
    </w:rPr>
  </w:style>
  <w:style w:type="character" w:customStyle="1" w:styleId="ListLabel30">
    <w:name w:val="ListLabel 30"/>
    <w:rsid w:val="0098750F"/>
  </w:style>
  <w:style w:type="character" w:customStyle="1" w:styleId="ListLabel31">
    <w:name w:val="ListLabel 31"/>
    <w:rsid w:val="0098750F"/>
    <w:rPr>
      <w:rFonts w:ascii="Times New Roman" w:hAnsi="Times New Roman"/>
      <w:sz w:val="24"/>
    </w:rPr>
  </w:style>
  <w:style w:type="character" w:customStyle="1" w:styleId="ListLabel32">
    <w:name w:val="ListLabel 32"/>
    <w:rsid w:val="0098750F"/>
  </w:style>
  <w:style w:type="character" w:customStyle="1" w:styleId="ListLabel33">
    <w:name w:val="ListLabel 33"/>
    <w:rsid w:val="0098750F"/>
    <w:rPr>
      <w:rFonts w:ascii="Times New Roman" w:hAnsi="Times New Roman"/>
      <w:sz w:val="24"/>
    </w:rPr>
  </w:style>
  <w:style w:type="character" w:customStyle="1" w:styleId="ListLabel34">
    <w:name w:val="ListLabel 34"/>
    <w:rsid w:val="0098750F"/>
  </w:style>
  <w:style w:type="character" w:customStyle="1" w:styleId="ListLabel35">
    <w:name w:val="ListLabel 35"/>
    <w:rsid w:val="0098750F"/>
    <w:rPr>
      <w:rFonts w:ascii="Times New Roman" w:hAnsi="Times New Roman"/>
      <w:sz w:val="24"/>
    </w:rPr>
  </w:style>
  <w:style w:type="character" w:customStyle="1" w:styleId="ListLabel36">
    <w:name w:val="ListLabel 36"/>
    <w:rsid w:val="0098750F"/>
  </w:style>
  <w:style w:type="character" w:customStyle="1" w:styleId="ListLabel37">
    <w:name w:val="ListLabel 37"/>
    <w:rsid w:val="0098750F"/>
    <w:rPr>
      <w:rFonts w:ascii="Times New Roman" w:hAnsi="Times New Roman"/>
      <w:sz w:val="24"/>
    </w:rPr>
  </w:style>
  <w:style w:type="character" w:customStyle="1" w:styleId="ListLabel38">
    <w:name w:val="ListLabel 38"/>
    <w:rsid w:val="0098750F"/>
  </w:style>
  <w:style w:type="character" w:customStyle="1" w:styleId="ListLabel39">
    <w:name w:val="ListLabel 39"/>
    <w:rsid w:val="0098750F"/>
    <w:rPr>
      <w:rFonts w:ascii="Times New Roman" w:hAnsi="Times New Roman"/>
      <w:sz w:val="24"/>
    </w:rPr>
  </w:style>
  <w:style w:type="character" w:customStyle="1" w:styleId="ListLabel40">
    <w:name w:val="ListLabel 40"/>
    <w:rsid w:val="0098750F"/>
  </w:style>
  <w:style w:type="character" w:customStyle="1" w:styleId="ListLabel41">
    <w:name w:val="ListLabel 41"/>
    <w:rsid w:val="0098750F"/>
    <w:rPr>
      <w:rFonts w:ascii="Times New Roman" w:hAnsi="Times New Roman"/>
      <w:sz w:val="24"/>
    </w:rPr>
  </w:style>
  <w:style w:type="character" w:customStyle="1" w:styleId="ListLabel42">
    <w:name w:val="ListLabel 42"/>
    <w:rsid w:val="0098750F"/>
  </w:style>
  <w:style w:type="character" w:customStyle="1" w:styleId="ListLabel43">
    <w:name w:val="ListLabel 43"/>
    <w:rsid w:val="0098750F"/>
    <w:rPr>
      <w:rFonts w:ascii="Times New Roman" w:hAnsi="Times New Roman"/>
      <w:sz w:val="24"/>
    </w:rPr>
  </w:style>
  <w:style w:type="character" w:customStyle="1" w:styleId="ListLabel44">
    <w:name w:val="ListLabel 44"/>
    <w:rsid w:val="0098750F"/>
  </w:style>
  <w:style w:type="character" w:customStyle="1" w:styleId="ListLabel45">
    <w:name w:val="ListLabel 45"/>
    <w:rsid w:val="0098750F"/>
    <w:rPr>
      <w:rFonts w:ascii="Arial" w:hAnsi="Arial"/>
      <w:sz w:val="22"/>
    </w:rPr>
  </w:style>
  <w:style w:type="character" w:customStyle="1" w:styleId="ListLabel46">
    <w:name w:val="ListLabel 46"/>
    <w:rsid w:val="0098750F"/>
  </w:style>
  <w:style w:type="character" w:customStyle="1" w:styleId="ListLabel47">
    <w:name w:val="ListLabel 47"/>
    <w:rsid w:val="0098750F"/>
    <w:rPr>
      <w:rFonts w:ascii="Arial" w:hAnsi="Arial"/>
      <w:sz w:val="22"/>
    </w:rPr>
  </w:style>
  <w:style w:type="character" w:customStyle="1" w:styleId="ListLabel48">
    <w:name w:val="ListLabel 48"/>
    <w:rsid w:val="0098750F"/>
    <w:rPr>
      <w:rFonts w:ascii="Arial" w:hAnsi="Arial"/>
      <w:sz w:val="22"/>
    </w:rPr>
  </w:style>
  <w:style w:type="character" w:customStyle="1" w:styleId="ListLabel49">
    <w:name w:val="ListLabel 49"/>
    <w:rsid w:val="0098750F"/>
    <w:rPr>
      <w:rFonts w:ascii="Arial" w:hAnsi="Arial"/>
      <w:sz w:val="22"/>
    </w:rPr>
  </w:style>
  <w:style w:type="character" w:customStyle="1" w:styleId="ListLabel50">
    <w:name w:val="ListLabel 50"/>
    <w:rsid w:val="0098750F"/>
  </w:style>
  <w:style w:type="character" w:customStyle="1" w:styleId="ListLabel51">
    <w:name w:val="ListLabel 51"/>
    <w:rsid w:val="0098750F"/>
    <w:rPr>
      <w:rFonts w:ascii="Arial" w:hAnsi="Arial"/>
      <w:sz w:val="22"/>
    </w:rPr>
  </w:style>
  <w:style w:type="character" w:customStyle="1" w:styleId="ListLabel52">
    <w:name w:val="ListLabel 52"/>
    <w:rsid w:val="0098750F"/>
    <w:rPr>
      <w:rFonts w:ascii="Arial" w:hAnsi="Arial"/>
      <w:sz w:val="22"/>
    </w:rPr>
  </w:style>
  <w:style w:type="character" w:customStyle="1" w:styleId="ListLabel53">
    <w:name w:val="ListLabel 53"/>
    <w:rsid w:val="0098750F"/>
    <w:rPr>
      <w:rFonts w:ascii="Arial" w:hAnsi="Arial"/>
      <w:sz w:val="22"/>
    </w:rPr>
  </w:style>
  <w:style w:type="character" w:customStyle="1" w:styleId="ListLabel54">
    <w:name w:val="ListLabel 54"/>
    <w:rsid w:val="0098750F"/>
  </w:style>
  <w:style w:type="character" w:customStyle="1" w:styleId="ListLabel55">
    <w:name w:val="ListLabel 55"/>
    <w:rsid w:val="0098750F"/>
    <w:rPr>
      <w:rFonts w:ascii="Arial" w:hAnsi="Arial"/>
      <w:sz w:val="22"/>
    </w:rPr>
  </w:style>
  <w:style w:type="character" w:customStyle="1" w:styleId="ListLabel56">
    <w:name w:val="ListLabel 56"/>
    <w:rsid w:val="0098750F"/>
    <w:rPr>
      <w:rFonts w:ascii="Arial" w:hAnsi="Arial"/>
      <w:sz w:val="22"/>
    </w:rPr>
  </w:style>
  <w:style w:type="character" w:customStyle="1" w:styleId="ListLabel57">
    <w:name w:val="ListLabel 57"/>
    <w:rsid w:val="0098750F"/>
    <w:rPr>
      <w:rFonts w:ascii="Arial" w:hAnsi="Arial"/>
      <w:sz w:val="22"/>
    </w:rPr>
  </w:style>
  <w:style w:type="character" w:customStyle="1" w:styleId="ListLabel58">
    <w:name w:val="ListLabel 58"/>
    <w:rsid w:val="0098750F"/>
  </w:style>
  <w:style w:type="character" w:customStyle="1" w:styleId="ListLabel59">
    <w:name w:val="ListLabel 59"/>
    <w:rsid w:val="0098750F"/>
    <w:rPr>
      <w:rFonts w:ascii="Arial" w:hAnsi="Arial"/>
      <w:sz w:val="22"/>
    </w:rPr>
  </w:style>
  <w:style w:type="character" w:customStyle="1" w:styleId="ListLabel60">
    <w:name w:val="ListLabel 60"/>
    <w:rsid w:val="0098750F"/>
    <w:rPr>
      <w:rFonts w:ascii="Arial" w:hAnsi="Arial"/>
      <w:sz w:val="22"/>
    </w:rPr>
  </w:style>
  <w:style w:type="character" w:customStyle="1" w:styleId="ListLabel61">
    <w:name w:val="ListLabel 61"/>
    <w:rsid w:val="0098750F"/>
    <w:rPr>
      <w:rFonts w:ascii="Arial" w:hAnsi="Arial"/>
      <w:sz w:val="22"/>
    </w:rPr>
  </w:style>
  <w:style w:type="character" w:customStyle="1" w:styleId="ListLabel62">
    <w:name w:val="ListLabel 62"/>
    <w:rsid w:val="0098750F"/>
  </w:style>
  <w:style w:type="character" w:customStyle="1" w:styleId="ListLabel63">
    <w:name w:val="ListLabel 63"/>
    <w:rsid w:val="0098750F"/>
    <w:rPr>
      <w:rFonts w:ascii="Arial" w:hAnsi="Arial"/>
      <w:sz w:val="22"/>
    </w:rPr>
  </w:style>
  <w:style w:type="character" w:customStyle="1" w:styleId="ListLabel64">
    <w:name w:val="ListLabel 64"/>
    <w:rsid w:val="0098750F"/>
    <w:rPr>
      <w:rFonts w:ascii="Arial" w:hAnsi="Arial"/>
      <w:sz w:val="22"/>
    </w:rPr>
  </w:style>
  <w:style w:type="character" w:customStyle="1" w:styleId="ListLabel65">
    <w:name w:val="ListLabel 65"/>
    <w:rsid w:val="0098750F"/>
    <w:rPr>
      <w:rFonts w:ascii="Arial" w:hAnsi="Arial"/>
      <w:sz w:val="22"/>
    </w:rPr>
  </w:style>
  <w:style w:type="character" w:customStyle="1" w:styleId="ListLabel66">
    <w:name w:val="ListLabel 66"/>
    <w:rsid w:val="0098750F"/>
  </w:style>
  <w:style w:type="character" w:customStyle="1" w:styleId="ListLabel67">
    <w:name w:val="ListLabel 67"/>
    <w:rsid w:val="0098750F"/>
    <w:rPr>
      <w:rFonts w:ascii="Arial" w:hAnsi="Arial"/>
      <w:sz w:val="22"/>
    </w:rPr>
  </w:style>
  <w:style w:type="character" w:customStyle="1" w:styleId="ListLabel68">
    <w:name w:val="ListLabel 68"/>
    <w:rsid w:val="0098750F"/>
    <w:rPr>
      <w:rFonts w:ascii="Arial" w:hAnsi="Arial"/>
      <w:sz w:val="22"/>
    </w:rPr>
  </w:style>
  <w:style w:type="character" w:customStyle="1" w:styleId="ListLabel69">
    <w:name w:val="ListLabel 69"/>
    <w:rsid w:val="0098750F"/>
    <w:rPr>
      <w:rFonts w:ascii="Arial" w:hAnsi="Arial"/>
      <w:sz w:val="22"/>
    </w:rPr>
  </w:style>
  <w:style w:type="character" w:customStyle="1" w:styleId="ListLabel70">
    <w:name w:val="ListLabel 70"/>
    <w:rsid w:val="0098750F"/>
  </w:style>
  <w:style w:type="character" w:customStyle="1" w:styleId="ListLabel71">
    <w:name w:val="ListLabel 71"/>
    <w:rsid w:val="0098750F"/>
    <w:rPr>
      <w:rFonts w:ascii="Arial" w:hAnsi="Arial"/>
      <w:sz w:val="22"/>
    </w:rPr>
  </w:style>
  <w:style w:type="character" w:customStyle="1" w:styleId="ListLabel72">
    <w:name w:val="ListLabel 72"/>
    <w:rsid w:val="0098750F"/>
    <w:rPr>
      <w:rFonts w:ascii="Arial" w:hAnsi="Arial"/>
      <w:sz w:val="22"/>
    </w:rPr>
  </w:style>
  <w:style w:type="character" w:customStyle="1" w:styleId="ListLabel73">
    <w:name w:val="ListLabel 73"/>
    <w:rsid w:val="0098750F"/>
    <w:rPr>
      <w:rFonts w:ascii="Arial" w:hAnsi="Arial"/>
      <w:sz w:val="22"/>
    </w:rPr>
  </w:style>
  <w:style w:type="character" w:customStyle="1" w:styleId="ListLabel74">
    <w:name w:val="ListLabel 74"/>
    <w:rsid w:val="0098750F"/>
  </w:style>
  <w:style w:type="character" w:customStyle="1" w:styleId="ListLabel75">
    <w:name w:val="ListLabel 75"/>
    <w:rsid w:val="0098750F"/>
    <w:rPr>
      <w:rFonts w:ascii="Arial" w:hAnsi="Arial"/>
      <w:sz w:val="22"/>
    </w:rPr>
  </w:style>
  <w:style w:type="character" w:customStyle="1" w:styleId="ListLabel76">
    <w:name w:val="ListLabel 76"/>
    <w:rsid w:val="0098750F"/>
    <w:rPr>
      <w:rFonts w:ascii="Arial" w:hAnsi="Arial"/>
      <w:sz w:val="22"/>
    </w:rPr>
  </w:style>
  <w:style w:type="character" w:customStyle="1" w:styleId="ListLabel77">
    <w:name w:val="ListLabel 77"/>
    <w:rsid w:val="0098750F"/>
    <w:rPr>
      <w:rFonts w:ascii="Arial" w:hAnsi="Arial"/>
      <w:sz w:val="22"/>
    </w:rPr>
  </w:style>
  <w:style w:type="character" w:customStyle="1" w:styleId="ListLabel78">
    <w:name w:val="ListLabel 78"/>
    <w:rsid w:val="0098750F"/>
  </w:style>
  <w:style w:type="character" w:customStyle="1" w:styleId="ListLabel79">
    <w:name w:val="ListLabel 79"/>
    <w:rsid w:val="0098750F"/>
    <w:rPr>
      <w:rFonts w:ascii="Arial" w:hAnsi="Arial"/>
      <w:sz w:val="22"/>
    </w:rPr>
  </w:style>
  <w:style w:type="character" w:customStyle="1" w:styleId="ListLabel80">
    <w:name w:val="ListLabel 80"/>
    <w:rsid w:val="0098750F"/>
    <w:rPr>
      <w:rFonts w:ascii="Arial" w:hAnsi="Arial"/>
      <w:sz w:val="22"/>
    </w:rPr>
  </w:style>
  <w:style w:type="character" w:customStyle="1" w:styleId="ListLabel81">
    <w:name w:val="ListLabel 81"/>
    <w:rsid w:val="0098750F"/>
    <w:rPr>
      <w:rFonts w:ascii="Arial" w:hAnsi="Arial"/>
      <w:sz w:val="22"/>
    </w:rPr>
  </w:style>
  <w:style w:type="character" w:customStyle="1" w:styleId="ListLabel82">
    <w:name w:val="ListLabel 82"/>
    <w:rsid w:val="0098750F"/>
  </w:style>
  <w:style w:type="character" w:customStyle="1" w:styleId="ListLabel83">
    <w:name w:val="ListLabel 83"/>
    <w:rsid w:val="0098750F"/>
    <w:rPr>
      <w:rFonts w:ascii="Arial" w:hAnsi="Arial"/>
      <w:sz w:val="22"/>
    </w:rPr>
  </w:style>
  <w:style w:type="character" w:customStyle="1" w:styleId="ListLabel84">
    <w:name w:val="ListLabel 84"/>
    <w:rsid w:val="0098750F"/>
    <w:rPr>
      <w:rFonts w:ascii="Arial" w:hAnsi="Arial"/>
      <w:sz w:val="22"/>
    </w:rPr>
  </w:style>
  <w:style w:type="character" w:customStyle="1" w:styleId="ListLabel85">
    <w:name w:val="ListLabel 85"/>
    <w:rsid w:val="0098750F"/>
    <w:rPr>
      <w:rFonts w:ascii="Arial" w:hAnsi="Arial"/>
      <w:sz w:val="22"/>
    </w:rPr>
  </w:style>
  <w:style w:type="character" w:customStyle="1" w:styleId="ListLabel86">
    <w:name w:val="ListLabel 86"/>
    <w:rsid w:val="0098750F"/>
  </w:style>
  <w:style w:type="character" w:customStyle="1" w:styleId="ListLabel87">
    <w:name w:val="ListLabel 87"/>
    <w:rsid w:val="0098750F"/>
    <w:rPr>
      <w:rFonts w:ascii="Arial" w:hAnsi="Arial"/>
      <w:sz w:val="22"/>
    </w:rPr>
  </w:style>
  <w:style w:type="character" w:customStyle="1" w:styleId="ListLabel88">
    <w:name w:val="ListLabel 88"/>
    <w:rsid w:val="0098750F"/>
    <w:rPr>
      <w:rFonts w:ascii="Arial" w:hAnsi="Arial"/>
      <w:sz w:val="22"/>
      <w:lang w:val="en-US"/>
    </w:rPr>
  </w:style>
  <w:style w:type="character" w:customStyle="1" w:styleId="ListLabel89">
    <w:name w:val="ListLabel 89"/>
    <w:rsid w:val="0098750F"/>
    <w:rPr>
      <w:rFonts w:ascii="Arial" w:hAnsi="Arial"/>
      <w:sz w:val="22"/>
    </w:rPr>
  </w:style>
  <w:style w:type="character" w:customStyle="1" w:styleId="ListLabel90">
    <w:name w:val="ListLabel 90"/>
    <w:rsid w:val="0098750F"/>
  </w:style>
  <w:style w:type="character" w:customStyle="1" w:styleId="ListLabel91">
    <w:name w:val="ListLabel 91"/>
    <w:rsid w:val="0098750F"/>
    <w:rPr>
      <w:rFonts w:ascii="Arial" w:hAnsi="Arial"/>
      <w:sz w:val="22"/>
    </w:rPr>
  </w:style>
  <w:style w:type="character" w:customStyle="1" w:styleId="ListLabel92">
    <w:name w:val="ListLabel 92"/>
    <w:rsid w:val="0098750F"/>
    <w:rPr>
      <w:rFonts w:ascii="Arial" w:hAnsi="Arial"/>
      <w:sz w:val="22"/>
      <w:lang w:val="en-US"/>
    </w:rPr>
  </w:style>
  <w:style w:type="character" w:customStyle="1" w:styleId="ListLabel93">
    <w:name w:val="ListLabel 93"/>
    <w:rsid w:val="0098750F"/>
    <w:rPr>
      <w:rFonts w:ascii="Arial" w:hAnsi="Arial"/>
      <w:sz w:val="22"/>
    </w:rPr>
  </w:style>
  <w:style w:type="character" w:customStyle="1" w:styleId="ListLabel94">
    <w:name w:val="ListLabel 94"/>
    <w:rsid w:val="0098750F"/>
  </w:style>
  <w:style w:type="character" w:customStyle="1" w:styleId="ListLabel95">
    <w:name w:val="ListLabel 95"/>
    <w:rsid w:val="0098750F"/>
    <w:rPr>
      <w:rFonts w:ascii="Arial" w:hAnsi="Arial"/>
      <w:sz w:val="22"/>
    </w:rPr>
  </w:style>
  <w:style w:type="character" w:customStyle="1" w:styleId="ListLabel96">
    <w:name w:val="ListLabel 96"/>
    <w:rsid w:val="0098750F"/>
    <w:rPr>
      <w:rFonts w:ascii="Arial" w:hAnsi="Arial"/>
      <w:sz w:val="22"/>
      <w:lang w:val="en-US"/>
    </w:rPr>
  </w:style>
  <w:style w:type="character" w:customStyle="1" w:styleId="ListLabel97">
    <w:name w:val="ListLabel 97"/>
    <w:rsid w:val="0098750F"/>
    <w:rPr>
      <w:rFonts w:ascii="Arial" w:hAnsi="Arial"/>
      <w:sz w:val="22"/>
    </w:rPr>
  </w:style>
  <w:style w:type="character" w:customStyle="1" w:styleId="ListLabel98">
    <w:name w:val="ListLabel 98"/>
    <w:rsid w:val="0098750F"/>
  </w:style>
  <w:style w:type="character" w:customStyle="1" w:styleId="ListLabel99">
    <w:name w:val="ListLabel 99"/>
    <w:rsid w:val="0098750F"/>
    <w:rPr>
      <w:rFonts w:ascii="Arial" w:hAnsi="Arial"/>
      <w:sz w:val="22"/>
    </w:rPr>
  </w:style>
  <w:style w:type="character" w:customStyle="1" w:styleId="ListLabel100">
    <w:name w:val="ListLabel 100"/>
    <w:rsid w:val="0098750F"/>
    <w:rPr>
      <w:rFonts w:ascii="Arial" w:hAnsi="Arial"/>
      <w:sz w:val="22"/>
      <w:lang w:val="en-US"/>
    </w:rPr>
  </w:style>
  <w:style w:type="character" w:customStyle="1" w:styleId="ListLabel101">
    <w:name w:val="ListLabel 101"/>
    <w:rsid w:val="0098750F"/>
    <w:rPr>
      <w:rFonts w:ascii="Arial" w:hAnsi="Arial"/>
      <w:sz w:val="22"/>
    </w:rPr>
  </w:style>
  <w:style w:type="character" w:customStyle="1" w:styleId="ListLabel102">
    <w:name w:val="ListLabel 102"/>
    <w:rsid w:val="0098750F"/>
  </w:style>
  <w:style w:type="character" w:customStyle="1" w:styleId="ListLabel103">
    <w:name w:val="ListLabel 103"/>
    <w:rsid w:val="0098750F"/>
    <w:rPr>
      <w:rFonts w:ascii="Arial" w:hAnsi="Arial"/>
      <w:sz w:val="22"/>
    </w:rPr>
  </w:style>
  <w:style w:type="character" w:customStyle="1" w:styleId="ListLabel104">
    <w:name w:val="ListLabel 104"/>
    <w:rsid w:val="0098750F"/>
    <w:rPr>
      <w:rFonts w:ascii="Arial" w:hAnsi="Arial"/>
      <w:sz w:val="22"/>
      <w:lang w:val="en-US"/>
    </w:rPr>
  </w:style>
  <w:style w:type="character" w:customStyle="1" w:styleId="ListLabel105">
    <w:name w:val="ListLabel 105"/>
    <w:rsid w:val="0098750F"/>
    <w:rPr>
      <w:rFonts w:ascii="Arial" w:hAnsi="Arial"/>
      <w:sz w:val="22"/>
    </w:rPr>
  </w:style>
  <w:style w:type="character" w:customStyle="1" w:styleId="ListLabel106">
    <w:name w:val="ListLabel 106"/>
    <w:rsid w:val="0098750F"/>
  </w:style>
  <w:style w:type="character" w:customStyle="1" w:styleId="ListLabel107">
    <w:name w:val="ListLabel 107"/>
    <w:rsid w:val="0098750F"/>
    <w:rPr>
      <w:rFonts w:ascii="Arial" w:hAnsi="Arial"/>
      <w:sz w:val="22"/>
    </w:rPr>
  </w:style>
  <w:style w:type="character" w:customStyle="1" w:styleId="ListLabel108">
    <w:name w:val="ListLabel 108"/>
    <w:rsid w:val="0098750F"/>
    <w:rPr>
      <w:rFonts w:ascii="Arial" w:hAnsi="Arial"/>
      <w:sz w:val="22"/>
      <w:lang w:val="en-US"/>
    </w:rPr>
  </w:style>
  <w:style w:type="character" w:customStyle="1" w:styleId="ListLabel109">
    <w:name w:val="ListLabel 109"/>
    <w:rsid w:val="0098750F"/>
    <w:rPr>
      <w:rFonts w:ascii="Arial" w:hAnsi="Arial"/>
      <w:sz w:val="22"/>
    </w:rPr>
  </w:style>
  <w:style w:type="character" w:customStyle="1" w:styleId="ListLabel110">
    <w:name w:val="ListLabel 110"/>
    <w:rsid w:val="0098750F"/>
  </w:style>
  <w:style w:type="character" w:customStyle="1" w:styleId="ListLabel111">
    <w:name w:val="ListLabel 111"/>
    <w:rsid w:val="0098750F"/>
    <w:rPr>
      <w:rFonts w:ascii="Arial" w:hAnsi="Arial"/>
      <w:sz w:val="22"/>
    </w:rPr>
  </w:style>
  <w:style w:type="character" w:customStyle="1" w:styleId="ListLabel112">
    <w:name w:val="ListLabel 112"/>
    <w:rsid w:val="0098750F"/>
    <w:rPr>
      <w:rFonts w:ascii="Arial" w:hAnsi="Arial"/>
      <w:sz w:val="22"/>
      <w:lang w:val="en-US"/>
    </w:rPr>
  </w:style>
  <w:style w:type="character" w:customStyle="1" w:styleId="ListLabel113">
    <w:name w:val="ListLabel 113"/>
    <w:rsid w:val="0098750F"/>
    <w:rPr>
      <w:rFonts w:ascii="Arial" w:hAnsi="Arial"/>
      <w:sz w:val="22"/>
    </w:rPr>
  </w:style>
  <w:style w:type="character" w:customStyle="1" w:styleId="ListLabel114">
    <w:name w:val="ListLabel 114"/>
    <w:rsid w:val="0098750F"/>
  </w:style>
  <w:style w:type="character" w:customStyle="1" w:styleId="ListLabel115">
    <w:name w:val="ListLabel 115"/>
    <w:rsid w:val="0098750F"/>
    <w:rPr>
      <w:rFonts w:ascii="Arial" w:hAnsi="Arial"/>
      <w:sz w:val="22"/>
    </w:rPr>
  </w:style>
  <w:style w:type="character" w:customStyle="1" w:styleId="ListLabel116">
    <w:name w:val="ListLabel 116"/>
    <w:rsid w:val="0098750F"/>
    <w:rPr>
      <w:rFonts w:ascii="Arial" w:hAnsi="Arial"/>
      <w:sz w:val="22"/>
      <w:lang w:val="en-US"/>
    </w:rPr>
  </w:style>
  <w:style w:type="character" w:customStyle="1" w:styleId="ListLabel117">
    <w:name w:val="ListLabel 117"/>
    <w:rsid w:val="0098750F"/>
    <w:rPr>
      <w:rFonts w:ascii="Arial" w:hAnsi="Arial"/>
      <w:sz w:val="22"/>
    </w:rPr>
  </w:style>
  <w:style w:type="character" w:customStyle="1" w:styleId="ListLabel118">
    <w:name w:val="ListLabel 118"/>
    <w:rsid w:val="0098750F"/>
  </w:style>
  <w:style w:type="character" w:customStyle="1" w:styleId="ListLabel119">
    <w:name w:val="ListLabel 119"/>
    <w:rsid w:val="0098750F"/>
    <w:rPr>
      <w:rFonts w:ascii="Arial" w:hAnsi="Arial"/>
      <w:sz w:val="22"/>
    </w:rPr>
  </w:style>
  <w:style w:type="character" w:customStyle="1" w:styleId="ListLabel120">
    <w:name w:val="ListLabel 120"/>
    <w:rsid w:val="0098750F"/>
    <w:rPr>
      <w:rFonts w:ascii="Arial" w:hAnsi="Arial"/>
      <w:sz w:val="22"/>
      <w:lang w:val="en-US"/>
    </w:rPr>
  </w:style>
  <w:style w:type="character" w:customStyle="1" w:styleId="ListLabel121">
    <w:name w:val="ListLabel 121"/>
    <w:rsid w:val="0098750F"/>
    <w:rPr>
      <w:rFonts w:ascii="Arial" w:hAnsi="Arial"/>
      <w:sz w:val="22"/>
    </w:rPr>
  </w:style>
  <w:style w:type="character" w:customStyle="1" w:styleId="ListLabel122">
    <w:name w:val="ListLabel 122"/>
    <w:rsid w:val="0098750F"/>
  </w:style>
  <w:style w:type="character" w:customStyle="1" w:styleId="ListLabel123">
    <w:name w:val="ListLabel 123"/>
    <w:rsid w:val="0098750F"/>
    <w:rPr>
      <w:rFonts w:ascii="Arial" w:hAnsi="Arial"/>
      <w:sz w:val="22"/>
    </w:rPr>
  </w:style>
  <w:style w:type="character" w:customStyle="1" w:styleId="ListLabel124">
    <w:name w:val="ListLabel 124"/>
    <w:rsid w:val="0098750F"/>
    <w:rPr>
      <w:rFonts w:ascii="Arial" w:hAnsi="Arial"/>
      <w:sz w:val="22"/>
      <w:lang w:val="en-US"/>
    </w:rPr>
  </w:style>
  <w:style w:type="character" w:customStyle="1" w:styleId="ListLabel125">
    <w:name w:val="ListLabel 125"/>
    <w:rsid w:val="0098750F"/>
    <w:rPr>
      <w:rFonts w:ascii="Arial" w:hAnsi="Arial"/>
      <w:sz w:val="22"/>
    </w:rPr>
  </w:style>
  <w:style w:type="character" w:customStyle="1" w:styleId="ListLabel126">
    <w:name w:val="ListLabel 126"/>
    <w:rsid w:val="0098750F"/>
  </w:style>
  <w:style w:type="character" w:customStyle="1" w:styleId="ListLabel127">
    <w:name w:val="ListLabel 127"/>
    <w:rsid w:val="0098750F"/>
    <w:rPr>
      <w:rFonts w:ascii="Arial" w:hAnsi="Arial"/>
      <w:sz w:val="22"/>
    </w:rPr>
  </w:style>
  <w:style w:type="character" w:customStyle="1" w:styleId="ListLabel128">
    <w:name w:val="ListLabel 128"/>
    <w:rsid w:val="0098750F"/>
    <w:rPr>
      <w:sz w:val="22"/>
      <w:lang w:val="en-US"/>
    </w:rPr>
  </w:style>
  <w:style w:type="character" w:customStyle="1" w:styleId="ListLabel129">
    <w:name w:val="ListLabel 129"/>
    <w:rsid w:val="0098750F"/>
    <w:rPr>
      <w:rFonts w:ascii="Arial" w:hAnsi="Arial"/>
      <w:sz w:val="22"/>
    </w:rPr>
  </w:style>
  <w:style w:type="character" w:customStyle="1" w:styleId="ListLabel130">
    <w:name w:val="ListLabel 130"/>
    <w:rsid w:val="0098750F"/>
  </w:style>
  <w:style w:type="character" w:customStyle="1" w:styleId="ListLabel131">
    <w:name w:val="ListLabel 131"/>
    <w:rsid w:val="0098750F"/>
    <w:rPr>
      <w:rFonts w:ascii="Arial" w:hAnsi="Arial"/>
      <w:sz w:val="22"/>
    </w:rPr>
  </w:style>
  <w:style w:type="character" w:customStyle="1" w:styleId="ListLabel132">
    <w:name w:val="ListLabel 132"/>
    <w:rsid w:val="0098750F"/>
    <w:rPr>
      <w:sz w:val="22"/>
      <w:lang w:val="en-US"/>
    </w:rPr>
  </w:style>
  <w:style w:type="paragraph" w:customStyle="1" w:styleId="LO-normal1">
    <w:name w:val="LO-normal1"/>
    <w:rsid w:val="0098750F"/>
    <w:pPr>
      <w:suppressAutoHyphens/>
    </w:pPr>
    <w:rPr>
      <w:rFonts w:ascii="Times New Roman" w:eastAsia="Calibri" w:hAnsi="Times New Roman"/>
      <w:color w:val="000000"/>
      <w:sz w:val="24"/>
      <w:lang w:eastAsia="zh-CN"/>
    </w:rPr>
  </w:style>
  <w:style w:type="paragraph" w:customStyle="1" w:styleId="afff5">
    <w:name w:val="Εσοχή σώματος κειμένου"/>
    <w:basedOn w:val="a3"/>
    <w:rsid w:val="0098750F"/>
    <w:pPr>
      <w:spacing w:after="140" w:line="288" w:lineRule="auto"/>
      <w:jc w:val="left"/>
    </w:pPr>
    <w:rPr>
      <w:rFonts w:ascii="Times New Roman" w:eastAsia="Calibri" w:hAnsi="Times New Roman"/>
      <w:color w:val="00000A"/>
      <w:szCs w:val="24"/>
    </w:rPr>
  </w:style>
  <w:style w:type="character" w:customStyle="1" w:styleId="FontStyle51">
    <w:name w:val="Font Style51"/>
    <w:basedOn w:val="a0"/>
    <w:rsid w:val="0098750F"/>
    <w:rPr>
      <w:rFonts w:cs="Times New Roman"/>
    </w:rPr>
  </w:style>
  <w:style w:type="paragraph" w:customStyle="1" w:styleId="font5">
    <w:name w:val="font5"/>
    <w:basedOn w:val="a"/>
    <w:rsid w:val="0098750F"/>
    <w:pPr>
      <w:spacing w:before="100" w:beforeAutospacing="1" w:after="100" w:afterAutospacing="1" w:line="240" w:lineRule="auto"/>
      <w:jc w:val="left"/>
    </w:pPr>
    <w:rPr>
      <w:rFonts w:ascii="Verdana" w:hAnsi="Verdana"/>
      <w:color w:val="000000"/>
      <w:sz w:val="14"/>
      <w:szCs w:val="14"/>
      <w:u w:val="single"/>
    </w:rPr>
  </w:style>
  <w:style w:type="paragraph" w:customStyle="1" w:styleId="xl65">
    <w:name w:val="xl65"/>
    <w:basedOn w:val="a"/>
    <w:rsid w:val="009875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hAnsi="Verdana"/>
      <w:color w:val="000000"/>
      <w:sz w:val="14"/>
      <w:szCs w:val="14"/>
    </w:rPr>
  </w:style>
  <w:style w:type="paragraph" w:customStyle="1" w:styleId="xl66">
    <w:name w:val="xl66"/>
    <w:basedOn w:val="a"/>
    <w:rsid w:val="0098750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Verdana" w:hAnsi="Verdana"/>
      <w:b/>
      <w:bCs/>
      <w:color w:val="000000"/>
      <w:sz w:val="14"/>
      <w:szCs w:val="14"/>
    </w:rPr>
  </w:style>
  <w:style w:type="paragraph" w:customStyle="1" w:styleId="xl67">
    <w:name w:val="xl67"/>
    <w:basedOn w:val="a"/>
    <w:rsid w:val="00987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sz w:val="14"/>
      <w:szCs w:val="14"/>
    </w:rPr>
  </w:style>
  <w:style w:type="paragraph" w:customStyle="1" w:styleId="xl68">
    <w:name w:val="xl68"/>
    <w:basedOn w:val="a"/>
    <w:rsid w:val="009875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hAnsi="Verdana"/>
      <w:color w:val="000000"/>
      <w:sz w:val="14"/>
      <w:szCs w:val="14"/>
      <w:u w:val="single"/>
    </w:rPr>
  </w:style>
  <w:style w:type="paragraph" w:customStyle="1" w:styleId="xl69">
    <w:name w:val="xl69"/>
    <w:basedOn w:val="a"/>
    <w:rsid w:val="009875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hAnsi="Verdana"/>
      <w:color w:val="000000"/>
      <w:sz w:val="14"/>
      <w:szCs w:val="14"/>
    </w:rPr>
  </w:style>
  <w:style w:type="paragraph" w:customStyle="1" w:styleId="xl70">
    <w:name w:val="xl70"/>
    <w:basedOn w:val="a"/>
    <w:rsid w:val="009875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hAnsi="Verdana"/>
      <w:color w:val="000000"/>
      <w:sz w:val="14"/>
      <w:szCs w:val="14"/>
    </w:rPr>
  </w:style>
  <w:style w:type="paragraph" w:customStyle="1" w:styleId="xl71">
    <w:name w:val="xl71"/>
    <w:basedOn w:val="a"/>
    <w:rsid w:val="00987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color w:val="000000"/>
      <w:sz w:val="14"/>
      <w:szCs w:val="14"/>
    </w:rPr>
  </w:style>
  <w:style w:type="paragraph" w:customStyle="1" w:styleId="xl72">
    <w:name w:val="xl72"/>
    <w:basedOn w:val="a"/>
    <w:rsid w:val="009875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hAnsi="Verdana"/>
      <w:b/>
      <w:bCs/>
      <w:color w:val="000000"/>
      <w:sz w:val="14"/>
      <w:szCs w:val="14"/>
    </w:rPr>
  </w:style>
  <w:style w:type="paragraph" w:customStyle="1" w:styleId="xl73">
    <w:name w:val="xl73"/>
    <w:basedOn w:val="a"/>
    <w:rsid w:val="009875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hAnsi="Verdana"/>
      <w:b/>
      <w:bCs/>
      <w:color w:val="000000"/>
      <w:sz w:val="14"/>
      <w:szCs w:val="14"/>
    </w:rPr>
  </w:style>
  <w:style w:type="paragraph" w:customStyle="1" w:styleId="xl74">
    <w:name w:val="xl74"/>
    <w:basedOn w:val="a"/>
    <w:rsid w:val="00987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sz w:val="14"/>
      <w:szCs w:val="14"/>
    </w:rPr>
  </w:style>
  <w:style w:type="paragraph" w:customStyle="1" w:styleId="xl75">
    <w:name w:val="xl75"/>
    <w:basedOn w:val="a"/>
    <w:rsid w:val="009875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hAnsi="Verdana"/>
      <w:color w:val="000000"/>
      <w:sz w:val="14"/>
      <w:szCs w:val="14"/>
    </w:rPr>
  </w:style>
  <w:style w:type="paragraph" w:customStyle="1" w:styleId="xl76">
    <w:name w:val="xl76"/>
    <w:basedOn w:val="a"/>
    <w:rsid w:val="00987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color w:val="000000"/>
      <w:sz w:val="14"/>
      <w:szCs w:val="14"/>
    </w:rPr>
  </w:style>
  <w:style w:type="paragraph" w:customStyle="1" w:styleId="xl77">
    <w:name w:val="xl77"/>
    <w:basedOn w:val="a"/>
    <w:rsid w:val="009875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erdana" w:hAnsi="Verdana"/>
      <w:color w:val="000000"/>
      <w:sz w:val="14"/>
      <w:szCs w:val="14"/>
    </w:rPr>
  </w:style>
  <w:style w:type="paragraph" w:customStyle="1" w:styleId="xl78">
    <w:name w:val="xl78"/>
    <w:basedOn w:val="a"/>
    <w:rsid w:val="00987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4"/>
      <w:szCs w:val="14"/>
    </w:rPr>
  </w:style>
  <w:style w:type="paragraph" w:customStyle="1" w:styleId="xl79">
    <w:name w:val="xl79"/>
    <w:basedOn w:val="a"/>
    <w:rsid w:val="009875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erdana" w:hAnsi="Verdana"/>
      <w:color w:val="000000"/>
      <w:sz w:val="14"/>
      <w:szCs w:val="14"/>
    </w:rPr>
  </w:style>
  <w:style w:type="paragraph" w:customStyle="1" w:styleId="xl80">
    <w:name w:val="xl80"/>
    <w:basedOn w:val="a"/>
    <w:rsid w:val="009875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hAnsi="Verdana"/>
      <w:sz w:val="14"/>
      <w:szCs w:val="14"/>
    </w:rPr>
  </w:style>
  <w:style w:type="paragraph" w:customStyle="1" w:styleId="xl81">
    <w:name w:val="xl81"/>
    <w:basedOn w:val="a"/>
    <w:rsid w:val="009875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hAnsi="Verdana"/>
      <w:sz w:val="14"/>
      <w:szCs w:val="14"/>
    </w:rPr>
  </w:style>
  <w:style w:type="paragraph" w:customStyle="1" w:styleId="xl82">
    <w:name w:val="xl82"/>
    <w:basedOn w:val="a"/>
    <w:rsid w:val="009875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hAnsi="Verdana"/>
      <w:sz w:val="14"/>
      <w:szCs w:val="14"/>
    </w:rPr>
  </w:style>
  <w:style w:type="paragraph" w:customStyle="1" w:styleId="xl83">
    <w:name w:val="xl83"/>
    <w:basedOn w:val="a"/>
    <w:rsid w:val="00987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b/>
      <w:bCs/>
      <w:sz w:val="14"/>
      <w:szCs w:val="14"/>
    </w:rPr>
  </w:style>
  <w:style w:type="paragraph" w:customStyle="1" w:styleId="xl84">
    <w:name w:val="xl84"/>
    <w:basedOn w:val="a"/>
    <w:rsid w:val="00987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b/>
      <w:bCs/>
      <w:sz w:val="14"/>
      <w:szCs w:val="14"/>
    </w:rPr>
  </w:style>
  <w:style w:type="paragraph" w:customStyle="1" w:styleId="xl85">
    <w:name w:val="xl85"/>
    <w:basedOn w:val="a"/>
    <w:rsid w:val="00987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color w:val="000000"/>
      <w:sz w:val="14"/>
      <w:szCs w:val="14"/>
    </w:rPr>
  </w:style>
  <w:style w:type="paragraph" w:customStyle="1" w:styleId="xl86">
    <w:name w:val="xl86"/>
    <w:basedOn w:val="a"/>
    <w:rsid w:val="00987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color w:val="000000"/>
      <w:sz w:val="14"/>
      <w:szCs w:val="14"/>
    </w:rPr>
  </w:style>
  <w:style w:type="paragraph" w:customStyle="1" w:styleId="xl87">
    <w:name w:val="xl87"/>
    <w:basedOn w:val="a"/>
    <w:rsid w:val="00987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color w:val="000000"/>
      <w:sz w:val="14"/>
      <w:szCs w:val="14"/>
    </w:rPr>
  </w:style>
  <w:style w:type="paragraph" w:customStyle="1" w:styleId="xl88">
    <w:name w:val="xl88"/>
    <w:basedOn w:val="a"/>
    <w:rsid w:val="009875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hAnsi="Verdana"/>
      <w:b/>
      <w:bCs/>
      <w:color w:val="000000"/>
      <w:sz w:val="14"/>
      <w:szCs w:val="14"/>
      <w:u w:val="single"/>
    </w:rPr>
  </w:style>
  <w:style w:type="paragraph" w:customStyle="1" w:styleId="xl89">
    <w:name w:val="xl89"/>
    <w:basedOn w:val="a"/>
    <w:rsid w:val="009875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erdana" w:hAnsi="Verdana"/>
      <w:b/>
      <w:bCs/>
      <w:sz w:val="14"/>
      <w:szCs w:val="14"/>
    </w:rPr>
  </w:style>
  <w:style w:type="paragraph" w:customStyle="1" w:styleId="Oooe2">
    <w:name w:val="Oooe2"/>
    <w:basedOn w:val="a"/>
    <w:rsid w:val="0098750F"/>
    <w:pPr>
      <w:widowControl w:val="0"/>
      <w:suppressAutoHyphens/>
      <w:spacing w:line="240" w:lineRule="auto"/>
      <w:jc w:val="left"/>
    </w:pPr>
    <w:rPr>
      <w:rFonts w:ascii="Arial" w:hAnsi="Arial" w:cs="Arial"/>
      <w:color w:val="00000A"/>
      <w:kern w:val="1"/>
      <w:sz w:val="24"/>
      <w:szCs w:val="24"/>
      <w:lang w:eastAsia="zh-CN"/>
    </w:rPr>
  </w:style>
  <w:style w:type="character" w:customStyle="1" w:styleId="WW8Num22z3">
    <w:name w:val="WW8Num22z3"/>
    <w:rsid w:val="0098750F"/>
    <w:rPr>
      <w:rFonts w:ascii="Symbol" w:hAnsi="Symbol" w:cs="Symbol"/>
    </w:rPr>
  </w:style>
  <w:style w:type="paragraph" w:customStyle="1" w:styleId="xl22">
    <w:name w:val="xl22"/>
    <w:basedOn w:val="a"/>
    <w:rsid w:val="0098750F"/>
    <w:pPr>
      <w:suppressAutoHyphens/>
      <w:spacing w:before="280" w:after="280" w:line="240" w:lineRule="auto"/>
      <w:jc w:val="left"/>
    </w:pPr>
    <w:rPr>
      <w:rFonts w:ascii="Times New Roman" w:hAnsi="Times New Roman"/>
      <w:color w:val="FF0000"/>
      <w:sz w:val="24"/>
      <w:szCs w:val="24"/>
      <w:lang w:eastAsia="zh-CN"/>
    </w:rPr>
  </w:style>
  <w:style w:type="paragraph" w:customStyle="1" w:styleId="xl23">
    <w:name w:val="xl23"/>
    <w:basedOn w:val="a"/>
    <w:rsid w:val="0098750F"/>
    <w:pPr>
      <w:suppressAutoHyphens/>
      <w:spacing w:before="280" w:after="280" w:line="240" w:lineRule="auto"/>
      <w:jc w:val="left"/>
    </w:pPr>
    <w:rPr>
      <w:rFonts w:ascii="Times New Roman" w:hAnsi="Times New Roman"/>
      <w:color w:val="0000FF"/>
      <w:sz w:val="24"/>
      <w:szCs w:val="24"/>
      <w:lang w:eastAsia="zh-CN"/>
    </w:rPr>
  </w:style>
  <w:style w:type="paragraph" w:customStyle="1" w:styleId="xl24">
    <w:name w:val="xl24"/>
    <w:basedOn w:val="a"/>
    <w:rsid w:val="0098750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hAnsi="Times New Roman"/>
      <w:sz w:val="16"/>
      <w:szCs w:val="16"/>
      <w:lang w:eastAsia="zh-CN"/>
    </w:rPr>
  </w:style>
  <w:style w:type="paragraph" w:customStyle="1" w:styleId="xl25">
    <w:name w:val="xl25"/>
    <w:basedOn w:val="a"/>
    <w:rsid w:val="0098750F"/>
    <w:pPr>
      <w:pBdr>
        <w:top w:val="single" w:sz="4" w:space="0" w:color="000000"/>
        <w:left w:val="single" w:sz="4" w:space="0" w:color="000000"/>
        <w:bottom w:val="single" w:sz="4" w:space="0" w:color="000000"/>
        <w:right w:val="single" w:sz="4" w:space="0" w:color="000000"/>
      </w:pBdr>
      <w:suppressAutoHyphens/>
      <w:spacing w:before="280" w:after="280" w:line="240" w:lineRule="auto"/>
      <w:jc w:val="left"/>
    </w:pPr>
    <w:rPr>
      <w:rFonts w:ascii="Times New Roman" w:hAnsi="Times New Roman"/>
      <w:sz w:val="16"/>
      <w:szCs w:val="16"/>
      <w:lang w:eastAsia="zh-CN"/>
    </w:rPr>
  </w:style>
  <w:style w:type="paragraph" w:customStyle="1" w:styleId="xl26">
    <w:name w:val="xl26"/>
    <w:basedOn w:val="a"/>
    <w:rsid w:val="0098750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hAnsi="Times New Roman"/>
      <w:color w:val="000000"/>
      <w:sz w:val="16"/>
      <w:szCs w:val="16"/>
      <w:lang w:eastAsia="zh-CN"/>
    </w:rPr>
  </w:style>
  <w:style w:type="paragraph" w:customStyle="1" w:styleId="xl27">
    <w:name w:val="xl27"/>
    <w:basedOn w:val="a"/>
    <w:rsid w:val="0098750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hAnsi="Times New Roman"/>
      <w:color w:val="000000"/>
      <w:sz w:val="16"/>
      <w:szCs w:val="16"/>
      <w:lang w:eastAsia="zh-CN"/>
    </w:rPr>
  </w:style>
  <w:style w:type="paragraph" w:customStyle="1" w:styleId="xl28">
    <w:name w:val="xl28"/>
    <w:basedOn w:val="a"/>
    <w:rsid w:val="0098750F"/>
    <w:pPr>
      <w:pBdr>
        <w:top w:val="single" w:sz="4" w:space="0" w:color="000000"/>
        <w:left w:val="single" w:sz="4" w:space="0" w:color="000000"/>
        <w:bottom w:val="single" w:sz="4" w:space="0" w:color="000000"/>
        <w:right w:val="single" w:sz="4" w:space="0" w:color="000000"/>
      </w:pBdr>
      <w:suppressAutoHyphens/>
      <w:spacing w:before="280" w:after="280" w:line="240" w:lineRule="auto"/>
      <w:jc w:val="left"/>
    </w:pPr>
    <w:rPr>
      <w:rFonts w:ascii="Times New Roman" w:hAnsi="Times New Roman"/>
      <w:sz w:val="16"/>
      <w:szCs w:val="16"/>
      <w:lang w:eastAsia="zh-CN"/>
    </w:rPr>
  </w:style>
  <w:style w:type="paragraph" w:customStyle="1" w:styleId="xl29">
    <w:name w:val="xl29"/>
    <w:basedOn w:val="a"/>
    <w:rsid w:val="0098750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hAnsi="Times New Roman"/>
      <w:sz w:val="16"/>
      <w:szCs w:val="16"/>
      <w:lang w:eastAsia="zh-CN"/>
    </w:rPr>
  </w:style>
  <w:style w:type="paragraph" w:customStyle="1" w:styleId="Heading11">
    <w:name w:val="Heading 11"/>
    <w:basedOn w:val="a"/>
    <w:rsid w:val="0098750F"/>
    <w:pPr>
      <w:keepNext/>
      <w:widowControl w:val="0"/>
      <w:suppressAutoHyphens/>
      <w:autoSpaceDN w:val="0"/>
      <w:spacing w:before="240" w:after="120" w:line="240" w:lineRule="auto"/>
      <w:jc w:val="left"/>
      <w:textAlignment w:val="baseline"/>
    </w:pPr>
    <w:rPr>
      <w:rFonts w:ascii="Arial" w:eastAsia="Andale Sans UI" w:hAnsi="Arial" w:cs="Tahoma"/>
      <w:kern w:val="3"/>
      <w:sz w:val="28"/>
      <w:szCs w:val="28"/>
      <w:lang w:val="en-US" w:eastAsia="en-US" w:bidi="en-US"/>
    </w:rPr>
  </w:style>
  <w:style w:type="character" w:customStyle="1" w:styleId="StrongEmphasis">
    <w:name w:val="Strong Emphasis"/>
    <w:rsid w:val="0098750F"/>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4940138">
      <w:bodyDiv w:val="1"/>
      <w:marLeft w:val="0"/>
      <w:marRight w:val="0"/>
      <w:marTop w:val="0"/>
      <w:marBottom w:val="0"/>
      <w:divBdr>
        <w:top w:val="none" w:sz="0" w:space="0" w:color="auto"/>
        <w:left w:val="none" w:sz="0" w:space="0" w:color="auto"/>
        <w:bottom w:val="none" w:sz="0" w:space="0" w:color="auto"/>
        <w:right w:val="none" w:sz="0" w:space="0" w:color="auto"/>
      </w:divBdr>
    </w:div>
    <w:div w:id="77554921">
      <w:bodyDiv w:val="1"/>
      <w:marLeft w:val="0"/>
      <w:marRight w:val="0"/>
      <w:marTop w:val="0"/>
      <w:marBottom w:val="0"/>
      <w:divBdr>
        <w:top w:val="none" w:sz="0" w:space="0" w:color="auto"/>
        <w:left w:val="none" w:sz="0" w:space="0" w:color="auto"/>
        <w:bottom w:val="none" w:sz="0" w:space="0" w:color="auto"/>
        <w:right w:val="none" w:sz="0" w:space="0" w:color="auto"/>
      </w:divBdr>
    </w:div>
    <w:div w:id="104082374">
      <w:bodyDiv w:val="1"/>
      <w:marLeft w:val="0"/>
      <w:marRight w:val="0"/>
      <w:marTop w:val="0"/>
      <w:marBottom w:val="0"/>
      <w:divBdr>
        <w:top w:val="none" w:sz="0" w:space="0" w:color="auto"/>
        <w:left w:val="none" w:sz="0" w:space="0" w:color="auto"/>
        <w:bottom w:val="none" w:sz="0" w:space="0" w:color="auto"/>
        <w:right w:val="none" w:sz="0" w:space="0" w:color="auto"/>
      </w:divBdr>
    </w:div>
    <w:div w:id="304431292">
      <w:bodyDiv w:val="1"/>
      <w:marLeft w:val="0"/>
      <w:marRight w:val="0"/>
      <w:marTop w:val="0"/>
      <w:marBottom w:val="0"/>
      <w:divBdr>
        <w:top w:val="none" w:sz="0" w:space="0" w:color="auto"/>
        <w:left w:val="none" w:sz="0" w:space="0" w:color="auto"/>
        <w:bottom w:val="none" w:sz="0" w:space="0" w:color="auto"/>
        <w:right w:val="none" w:sz="0" w:space="0" w:color="auto"/>
      </w:divBdr>
    </w:div>
    <w:div w:id="364260408">
      <w:bodyDiv w:val="1"/>
      <w:marLeft w:val="0"/>
      <w:marRight w:val="0"/>
      <w:marTop w:val="0"/>
      <w:marBottom w:val="0"/>
      <w:divBdr>
        <w:top w:val="none" w:sz="0" w:space="0" w:color="auto"/>
        <w:left w:val="none" w:sz="0" w:space="0" w:color="auto"/>
        <w:bottom w:val="none" w:sz="0" w:space="0" w:color="auto"/>
        <w:right w:val="none" w:sz="0" w:space="0" w:color="auto"/>
      </w:divBdr>
    </w:div>
    <w:div w:id="726880695">
      <w:bodyDiv w:val="1"/>
      <w:marLeft w:val="0"/>
      <w:marRight w:val="0"/>
      <w:marTop w:val="0"/>
      <w:marBottom w:val="0"/>
      <w:divBdr>
        <w:top w:val="none" w:sz="0" w:space="0" w:color="auto"/>
        <w:left w:val="none" w:sz="0" w:space="0" w:color="auto"/>
        <w:bottom w:val="none" w:sz="0" w:space="0" w:color="auto"/>
        <w:right w:val="none" w:sz="0" w:space="0" w:color="auto"/>
      </w:divBdr>
    </w:div>
    <w:div w:id="822887704">
      <w:bodyDiv w:val="1"/>
      <w:marLeft w:val="0"/>
      <w:marRight w:val="0"/>
      <w:marTop w:val="0"/>
      <w:marBottom w:val="0"/>
      <w:divBdr>
        <w:top w:val="none" w:sz="0" w:space="0" w:color="auto"/>
        <w:left w:val="none" w:sz="0" w:space="0" w:color="auto"/>
        <w:bottom w:val="none" w:sz="0" w:space="0" w:color="auto"/>
        <w:right w:val="none" w:sz="0" w:space="0" w:color="auto"/>
      </w:divBdr>
    </w:div>
    <w:div w:id="1151676700">
      <w:bodyDiv w:val="1"/>
      <w:marLeft w:val="0"/>
      <w:marRight w:val="0"/>
      <w:marTop w:val="0"/>
      <w:marBottom w:val="0"/>
      <w:divBdr>
        <w:top w:val="none" w:sz="0" w:space="0" w:color="auto"/>
        <w:left w:val="none" w:sz="0" w:space="0" w:color="auto"/>
        <w:bottom w:val="none" w:sz="0" w:space="0" w:color="auto"/>
        <w:right w:val="none" w:sz="0" w:space="0" w:color="auto"/>
      </w:divBdr>
    </w:div>
    <w:div w:id="1177110451">
      <w:bodyDiv w:val="1"/>
      <w:marLeft w:val="0"/>
      <w:marRight w:val="0"/>
      <w:marTop w:val="0"/>
      <w:marBottom w:val="0"/>
      <w:divBdr>
        <w:top w:val="none" w:sz="0" w:space="0" w:color="auto"/>
        <w:left w:val="none" w:sz="0" w:space="0" w:color="auto"/>
        <w:bottom w:val="none" w:sz="0" w:space="0" w:color="auto"/>
        <w:right w:val="none" w:sz="0" w:space="0" w:color="auto"/>
      </w:divBdr>
    </w:div>
    <w:div w:id="1296721273">
      <w:bodyDiv w:val="1"/>
      <w:marLeft w:val="0"/>
      <w:marRight w:val="0"/>
      <w:marTop w:val="0"/>
      <w:marBottom w:val="0"/>
      <w:divBdr>
        <w:top w:val="none" w:sz="0" w:space="0" w:color="auto"/>
        <w:left w:val="none" w:sz="0" w:space="0" w:color="auto"/>
        <w:bottom w:val="none" w:sz="0" w:space="0" w:color="auto"/>
        <w:right w:val="none" w:sz="0" w:space="0" w:color="auto"/>
      </w:divBdr>
    </w:div>
    <w:div w:id="1438137736">
      <w:bodyDiv w:val="1"/>
      <w:marLeft w:val="0"/>
      <w:marRight w:val="0"/>
      <w:marTop w:val="0"/>
      <w:marBottom w:val="0"/>
      <w:divBdr>
        <w:top w:val="none" w:sz="0" w:space="0" w:color="auto"/>
        <w:left w:val="none" w:sz="0" w:space="0" w:color="auto"/>
        <w:bottom w:val="none" w:sz="0" w:space="0" w:color="auto"/>
        <w:right w:val="none" w:sz="0" w:space="0" w:color="auto"/>
      </w:divBdr>
    </w:div>
    <w:div w:id="1438676167">
      <w:bodyDiv w:val="1"/>
      <w:marLeft w:val="0"/>
      <w:marRight w:val="0"/>
      <w:marTop w:val="0"/>
      <w:marBottom w:val="0"/>
      <w:divBdr>
        <w:top w:val="none" w:sz="0" w:space="0" w:color="auto"/>
        <w:left w:val="none" w:sz="0" w:space="0" w:color="auto"/>
        <w:bottom w:val="none" w:sz="0" w:space="0" w:color="auto"/>
        <w:right w:val="none" w:sz="0" w:space="0" w:color="auto"/>
      </w:divBdr>
    </w:div>
    <w:div w:id="1440682935">
      <w:bodyDiv w:val="1"/>
      <w:marLeft w:val="0"/>
      <w:marRight w:val="0"/>
      <w:marTop w:val="0"/>
      <w:marBottom w:val="0"/>
      <w:divBdr>
        <w:top w:val="none" w:sz="0" w:space="0" w:color="auto"/>
        <w:left w:val="none" w:sz="0" w:space="0" w:color="auto"/>
        <w:bottom w:val="none" w:sz="0" w:space="0" w:color="auto"/>
        <w:right w:val="none" w:sz="0" w:space="0" w:color="auto"/>
      </w:divBdr>
    </w:div>
    <w:div w:id="1516767005">
      <w:bodyDiv w:val="1"/>
      <w:marLeft w:val="0"/>
      <w:marRight w:val="0"/>
      <w:marTop w:val="0"/>
      <w:marBottom w:val="0"/>
      <w:divBdr>
        <w:top w:val="none" w:sz="0" w:space="0" w:color="auto"/>
        <w:left w:val="none" w:sz="0" w:space="0" w:color="auto"/>
        <w:bottom w:val="none" w:sz="0" w:space="0" w:color="auto"/>
        <w:right w:val="none" w:sz="0" w:space="0" w:color="auto"/>
      </w:divBdr>
    </w:div>
    <w:div w:id="1588267811">
      <w:bodyDiv w:val="1"/>
      <w:marLeft w:val="0"/>
      <w:marRight w:val="0"/>
      <w:marTop w:val="0"/>
      <w:marBottom w:val="0"/>
      <w:divBdr>
        <w:top w:val="none" w:sz="0" w:space="0" w:color="auto"/>
        <w:left w:val="none" w:sz="0" w:space="0" w:color="auto"/>
        <w:bottom w:val="none" w:sz="0" w:space="0" w:color="auto"/>
        <w:right w:val="none" w:sz="0" w:space="0" w:color="auto"/>
      </w:divBdr>
    </w:div>
    <w:div w:id="1696157043">
      <w:bodyDiv w:val="1"/>
      <w:marLeft w:val="0"/>
      <w:marRight w:val="0"/>
      <w:marTop w:val="0"/>
      <w:marBottom w:val="0"/>
      <w:divBdr>
        <w:top w:val="none" w:sz="0" w:space="0" w:color="auto"/>
        <w:left w:val="none" w:sz="0" w:space="0" w:color="auto"/>
        <w:bottom w:val="none" w:sz="0" w:space="0" w:color="auto"/>
        <w:right w:val="none" w:sz="0" w:space="0" w:color="auto"/>
      </w:divBdr>
    </w:div>
    <w:div w:id="1811441087">
      <w:bodyDiv w:val="1"/>
      <w:marLeft w:val="0"/>
      <w:marRight w:val="0"/>
      <w:marTop w:val="0"/>
      <w:marBottom w:val="0"/>
      <w:divBdr>
        <w:top w:val="none" w:sz="0" w:space="0" w:color="auto"/>
        <w:left w:val="none" w:sz="0" w:space="0" w:color="auto"/>
        <w:bottom w:val="none" w:sz="0" w:space="0" w:color="auto"/>
        <w:right w:val="none" w:sz="0" w:space="0" w:color="auto"/>
      </w:divBdr>
    </w:div>
    <w:div w:id="1833912172">
      <w:bodyDiv w:val="1"/>
      <w:marLeft w:val="0"/>
      <w:marRight w:val="0"/>
      <w:marTop w:val="0"/>
      <w:marBottom w:val="0"/>
      <w:divBdr>
        <w:top w:val="none" w:sz="0" w:space="0" w:color="auto"/>
        <w:left w:val="none" w:sz="0" w:space="0" w:color="auto"/>
        <w:bottom w:val="none" w:sz="0" w:space="0" w:color="auto"/>
        <w:right w:val="none" w:sz="0" w:space="0" w:color="auto"/>
      </w:divBdr>
    </w:div>
    <w:div w:id="1906253458">
      <w:bodyDiv w:val="1"/>
      <w:marLeft w:val="0"/>
      <w:marRight w:val="0"/>
      <w:marTop w:val="0"/>
      <w:marBottom w:val="0"/>
      <w:divBdr>
        <w:top w:val="none" w:sz="0" w:space="0" w:color="auto"/>
        <w:left w:val="none" w:sz="0" w:space="0" w:color="auto"/>
        <w:bottom w:val="none" w:sz="0" w:space="0" w:color="auto"/>
        <w:right w:val="none" w:sz="0" w:space="0" w:color="auto"/>
      </w:divBdr>
    </w:div>
    <w:div w:id="2095587791">
      <w:bodyDiv w:val="1"/>
      <w:marLeft w:val="0"/>
      <w:marRight w:val="0"/>
      <w:marTop w:val="0"/>
      <w:marBottom w:val="0"/>
      <w:divBdr>
        <w:top w:val="none" w:sz="0" w:space="0" w:color="auto"/>
        <w:left w:val="none" w:sz="0" w:space="0" w:color="auto"/>
        <w:bottom w:val="none" w:sz="0" w:space="0" w:color="auto"/>
        <w:right w:val="none" w:sz="0" w:space="0" w:color="auto"/>
      </w:divBdr>
    </w:div>
    <w:div w:id="21214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ilonas@dionysos.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blog/laws/&#940;&#961;&#952;&#961;&#959;-43-&#964;&#961;&#959;&#960;&#959;&#960;&#959;&#943;&#951;&#963;&#951;-&#948;&#953;&#945;&#964;&#940;&#958;&#949;&#969;&#957;-&#964;&#959;&#965;-&#957;-44122016-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_category/4605-19/" TargetMode="External"/><Relationship Id="rId5" Type="http://schemas.openxmlformats.org/officeDocument/2006/relationships/webSettings" Target="webSettings.xml"/><Relationship Id="rId15" Type="http://schemas.openxmlformats.org/officeDocument/2006/relationships/hyperlink" Target="http://www.dionysos.gr/" TargetMode="External"/><Relationship Id="rId10" Type="http://schemas.openxmlformats.org/officeDocument/2006/relationships/hyperlink" Target="mailto:vorria@dionysos.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lonas@dionysos.gr" TargetMode="External"/><Relationship Id="rId14" Type="http://schemas.openxmlformats.org/officeDocument/2006/relationships/hyperlink" Target="mailto:vorria@dionysos.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245C3B-E1B6-4EBB-8FDA-D89BC18E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26105</Words>
  <Characters>140970</Characters>
  <Application>Microsoft Office Word</Application>
  <DocSecurity>0</DocSecurity>
  <Lines>1174</Lines>
  <Paragraphs>333</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44</vt:i4>
      </vt:variant>
    </vt:vector>
  </HeadingPairs>
  <TitlesOfParts>
    <vt:vector size="46" baseType="lpstr">
      <vt:lpstr>ΥΠΟΔΕΙΓΜΑ</vt:lpstr>
      <vt:lpstr>ΥΠΟΔΕΙΓΜΑ</vt:lpstr>
      <vt:lpstr>ΑΡΘΡΟ 1: Στοιχεία Διαγωνισμού-Θεσμικό Πλαίσιο Διαγωνισμού</vt:lpstr>
      <vt:lpstr>    1.1.	Πίνακας με γενικά στοιχεία διαγωνισμού </vt:lpstr>
      <vt:lpstr>    1.2.	Θεσμικό πλαίσιο διαγωνισμού</vt:lpstr>
      <vt:lpstr>ΑΡΘΡΟ 2: Στοιχεία Αναθέτουσας Αρχής </vt:lpstr>
      <vt:lpstr>ΑΡΘΡΟ 3: Παροχή διευκρινίσεων επί της διακήρυξης- - Γλώσσα Διενέργειας Διαγωνισμ</vt:lpstr>
      <vt:lpstr>ΑΡΘΡΟ 4: Αντικείμενο του Διαγωνισμού</vt:lpstr>
      <vt:lpstr>ΑΡΘΡΟ 5: Προϋπολογισμός –Χρηματοδότηση </vt:lpstr>
      <vt:lpstr>ΑΡΘΡΟ 6: Διάρκεια της σύμβασης</vt:lpstr>
      <vt:lpstr>ΑΡΘΡΟ 7: Αμοιβή αναδόχου</vt:lpstr>
      <vt:lpstr>ΑΡΘΡΟ 8: Γενικές προϋποθέσεις συμμετοχής- Δικαίωμα συμμετοχής – Λοιποί Λόγοι Απο</vt:lpstr>
      <vt:lpstr>Άρθρο 9: Εγγυήσεις</vt:lpstr>
      <vt:lpstr>ΑΡΘΡΟ 10: Τρόπος και Προθεσμία υποβολής προσφορών – Διάρκεια ισχύος Προσφορών</vt:lpstr>
      <vt:lpstr>ΑΡΘΡΟ 11: Τρόπος σύνταξης και περιεχόμενο προσφορών</vt:lpstr>
      <vt:lpstr>ΑΡΘΡΟ 12: φάκελος «Δικαιολογητικά συμμετοχής – Τεχνική Πρόσφορα»</vt:lpstr>
      <vt:lpstr>    12.1 Δικαιολογητικά συμμετοχής </vt:lpstr>
      <vt:lpstr>    12.2 Τεχνική προσφορά</vt:lpstr>
      <vt:lpstr>ΑΡΘΡΟ 13: Φάκελος «Οικονομική προσφορά»</vt:lpstr>
      <vt:lpstr>ΑΡΘΡΟ 14: Διαδικασία αποσφράγισης και αξιολόγησης προσφορών </vt:lpstr>
      <vt:lpstr>ΑΡΘΡΟ 15: Κριτήρια βαθμολόγησης τεχνικών προσφορών </vt:lpstr>
      <vt:lpstr>ΑΡΘΡΟ 16: Πλέον Συμφέρουσα από Οικονομική Άποψη Προσφορά Με Βάση τη Βέλτιστη Σχέ</vt:lpstr>
      <vt:lpstr>ΑΡΘΡΟ 17: Δικαιολογητικά κατακύρωσης </vt:lpstr>
      <vt:lpstr>ΑΡΘΡΟ 18: Εκχώρηση – Υποκατάσταση</vt:lpstr>
      <vt:lpstr>ΑΡΘΡΟ 19: Υποβολή ενστάσεων- Δικαστική προστασία </vt:lpstr>
      <vt:lpstr>ΑΡΘΡΟ 20: Υπογραφή σύμβασης</vt:lpstr>
      <vt:lpstr>ΑΡΘΡΟ 21: Ματαίωση διαδικασίας σύναψης σύμβασης </vt:lpstr>
      <vt:lpstr>ΑΡΘΡΟ 22: Διοικητικές προσφυγές κατά τη διαδικασία εκτέλεσης</vt:lpstr>
      <vt:lpstr>ΑΡΘΡΟ 23: Εμπιστευτικότητα </vt:lpstr>
      <vt:lpstr>ΑΡΘΡΟ 24: Εφαρμοστέο δίκαιο</vt:lpstr>
      <vt:lpstr/>
      <vt:lpstr/>
      <vt:lpstr/>
      <vt:lpstr/>
      <vt:lpstr/>
      <vt:lpstr/>
      <vt:lpstr/>
      <vt:lpstr/>
      <vt:lpstr/>
      <vt:lpstr/>
      <vt:lpstr/>
      <vt:lpstr/>
      <vt:lpstr>ΠΑΡΑΡΤΗΜΑ Α:	ΤΕΧΝΙΚΕΣ ΠΡΟΔΙΑΓΡΑΦΕΣ</vt:lpstr>
      <vt:lpstr>ΠΑΡΑΡΤΗΜΑ Β:	ΤΥΠΟΠΟΙΗΜΕΝΟ ΕΝΤΥΠΟ ΟΙΚΟΝΟΜΙΚΗΣ ΠΡΟΣΦΟΡΑΣ </vt:lpstr>
      <vt:lpstr>ΠΑΡΑΡΤΗΜΑ Γ:		ΤΥΠΟΠΟΙΗΜΕΝΟ ΕΝΤΥΠΟ ΥΠΕΥΘΥΝΗΣ ΔΗΛΩΣΗΣ (TEΥΔ)</vt:lpstr>
      <vt:lpstr>ΠΑΡΑΡΤΗΜΑ Δ:		ΣΧΕΔΙΟ ΣΥΜΒΑΣΗΣ</vt:lpstr>
    </vt:vector>
  </TitlesOfParts>
  <Manager>Παναγιώτης Νταής</Manager>
  <Company>ΕΔΕΠΟΛ</Company>
  <LinksUpToDate>false</LinksUpToDate>
  <CharactersWithSpaces>166742</CharactersWithSpaces>
  <SharedDoc>false</SharedDoc>
  <HLinks>
    <vt:vector size="240" baseType="variant">
      <vt:variant>
        <vt:i4>1900546</vt:i4>
      </vt:variant>
      <vt:variant>
        <vt:i4>119</vt:i4>
      </vt:variant>
      <vt:variant>
        <vt:i4>0</vt:i4>
      </vt:variant>
      <vt:variant>
        <vt:i4>5</vt:i4>
      </vt:variant>
      <vt:variant>
        <vt:lpwstr/>
      </vt:variant>
      <vt:variant>
        <vt:lpwstr>_Toc482359283</vt:lpwstr>
      </vt:variant>
      <vt:variant>
        <vt:i4>1900547</vt:i4>
      </vt:variant>
      <vt:variant>
        <vt:i4>116</vt:i4>
      </vt:variant>
      <vt:variant>
        <vt:i4>0</vt:i4>
      </vt:variant>
      <vt:variant>
        <vt:i4>5</vt:i4>
      </vt:variant>
      <vt:variant>
        <vt:lpwstr/>
      </vt:variant>
      <vt:variant>
        <vt:lpwstr>_Toc482359282</vt:lpwstr>
      </vt:variant>
      <vt:variant>
        <vt:i4>1900544</vt:i4>
      </vt:variant>
      <vt:variant>
        <vt:i4>113</vt:i4>
      </vt:variant>
      <vt:variant>
        <vt:i4>0</vt:i4>
      </vt:variant>
      <vt:variant>
        <vt:i4>5</vt:i4>
      </vt:variant>
      <vt:variant>
        <vt:lpwstr/>
      </vt:variant>
      <vt:variant>
        <vt:lpwstr>_Toc482359281</vt:lpwstr>
      </vt:variant>
      <vt:variant>
        <vt:i4>1900545</vt:i4>
      </vt:variant>
      <vt:variant>
        <vt:i4>110</vt:i4>
      </vt:variant>
      <vt:variant>
        <vt:i4>0</vt:i4>
      </vt:variant>
      <vt:variant>
        <vt:i4>5</vt:i4>
      </vt:variant>
      <vt:variant>
        <vt:lpwstr/>
      </vt:variant>
      <vt:variant>
        <vt:lpwstr>_Toc482359280</vt:lpwstr>
      </vt:variant>
      <vt:variant>
        <vt:i4>1179656</vt:i4>
      </vt:variant>
      <vt:variant>
        <vt:i4>107</vt:i4>
      </vt:variant>
      <vt:variant>
        <vt:i4>0</vt:i4>
      </vt:variant>
      <vt:variant>
        <vt:i4>5</vt:i4>
      </vt:variant>
      <vt:variant>
        <vt:lpwstr/>
      </vt:variant>
      <vt:variant>
        <vt:lpwstr>_Toc482359279</vt:lpwstr>
      </vt:variant>
      <vt:variant>
        <vt:i4>1179657</vt:i4>
      </vt:variant>
      <vt:variant>
        <vt:i4>104</vt:i4>
      </vt:variant>
      <vt:variant>
        <vt:i4>0</vt:i4>
      </vt:variant>
      <vt:variant>
        <vt:i4>5</vt:i4>
      </vt:variant>
      <vt:variant>
        <vt:lpwstr/>
      </vt:variant>
      <vt:variant>
        <vt:lpwstr>_Toc482359278</vt:lpwstr>
      </vt:variant>
      <vt:variant>
        <vt:i4>1179654</vt:i4>
      </vt:variant>
      <vt:variant>
        <vt:i4>101</vt:i4>
      </vt:variant>
      <vt:variant>
        <vt:i4>0</vt:i4>
      </vt:variant>
      <vt:variant>
        <vt:i4>5</vt:i4>
      </vt:variant>
      <vt:variant>
        <vt:lpwstr/>
      </vt:variant>
      <vt:variant>
        <vt:lpwstr>_Toc482359277</vt:lpwstr>
      </vt:variant>
      <vt:variant>
        <vt:i4>1179655</vt:i4>
      </vt:variant>
      <vt:variant>
        <vt:i4>98</vt:i4>
      </vt:variant>
      <vt:variant>
        <vt:i4>0</vt:i4>
      </vt:variant>
      <vt:variant>
        <vt:i4>5</vt:i4>
      </vt:variant>
      <vt:variant>
        <vt:lpwstr/>
      </vt:variant>
      <vt:variant>
        <vt:lpwstr>_Toc482359276</vt:lpwstr>
      </vt:variant>
      <vt:variant>
        <vt:i4>1179652</vt:i4>
      </vt:variant>
      <vt:variant>
        <vt:i4>95</vt:i4>
      </vt:variant>
      <vt:variant>
        <vt:i4>0</vt:i4>
      </vt:variant>
      <vt:variant>
        <vt:i4>5</vt:i4>
      </vt:variant>
      <vt:variant>
        <vt:lpwstr/>
      </vt:variant>
      <vt:variant>
        <vt:lpwstr>_Toc482359275</vt:lpwstr>
      </vt:variant>
      <vt:variant>
        <vt:i4>1179653</vt:i4>
      </vt:variant>
      <vt:variant>
        <vt:i4>92</vt:i4>
      </vt:variant>
      <vt:variant>
        <vt:i4>0</vt:i4>
      </vt:variant>
      <vt:variant>
        <vt:i4>5</vt:i4>
      </vt:variant>
      <vt:variant>
        <vt:lpwstr/>
      </vt:variant>
      <vt:variant>
        <vt:lpwstr>_Toc482359274</vt:lpwstr>
      </vt:variant>
      <vt:variant>
        <vt:i4>1179650</vt:i4>
      </vt:variant>
      <vt:variant>
        <vt:i4>89</vt:i4>
      </vt:variant>
      <vt:variant>
        <vt:i4>0</vt:i4>
      </vt:variant>
      <vt:variant>
        <vt:i4>5</vt:i4>
      </vt:variant>
      <vt:variant>
        <vt:lpwstr/>
      </vt:variant>
      <vt:variant>
        <vt:lpwstr>_Toc482359273</vt:lpwstr>
      </vt:variant>
      <vt:variant>
        <vt:i4>1179651</vt:i4>
      </vt:variant>
      <vt:variant>
        <vt:i4>86</vt:i4>
      </vt:variant>
      <vt:variant>
        <vt:i4>0</vt:i4>
      </vt:variant>
      <vt:variant>
        <vt:i4>5</vt:i4>
      </vt:variant>
      <vt:variant>
        <vt:lpwstr/>
      </vt:variant>
      <vt:variant>
        <vt:lpwstr>_Toc482359272</vt:lpwstr>
      </vt:variant>
      <vt:variant>
        <vt:i4>1179648</vt:i4>
      </vt:variant>
      <vt:variant>
        <vt:i4>83</vt:i4>
      </vt:variant>
      <vt:variant>
        <vt:i4>0</vt:i4>
      </vt:variant>
      <vt:variant>
        <vt:i4>5</vt:i4>
      </vt:variant>
      <vt:variant>
        <vt:lpwstr/>
      </vt:variant>
      <vt:variant>
        <vt:lpwstr>_Toc482359271</vt:lpwstr>
      </vt:variant>
      <vt:variant>
        <vt:i4>1179649</vt:i4>
      </vt:variant>
      <vt:variant>
        <vt:i4>80</vt:i4>
      </vt:variant>
      <vt:variant>
        <vt:i4>0</vt:i4>
      </vt:variant>
      <vt:variant>
        <vt:i4>5</vt:i4>
      </vt:variant>
      <vt:variant>
        <vt:lpwstr/>
      </vt:variant>
      <vt:variant>
        <vt:lpwstr>_Toc482359270</vt:lpwstr>
      </vt:variant>
      <vt:variant>
        <vt:i4>1245192</vt:i4>
      </vt:variant>
      <vt:variant>
        <vt:i4>77</vt:i4>
      </vt:variant>
      <vt:variant>
        <vt:i4>0</vt:i4>
      </vt:variant>
      <vt:variant>
        <vt:i4>5</vt:i4>
      </vt:variant>
      <vt:variant>
        <vt:lpwstr/>
      </vt:variant>
      <vt:variant>
        <vt:lpwstr>_Toc482359269</vt:lpwstr>
      </vt:variant>
      <vt:variant>
        <vt:i4>1245193</vt:i4>
      </vt:variant>
      <vt:variant>
        <vt:i4>74</vt:i4>
      </vt:variant>
      <vt:variant>
        <vt:i4>0</vt:i4>
      </vt:variant>
      <vt:variant>
        <vt:i4>5</vt:i4>
      </vt:variant>
      <vt:variant>
        <vt:lpwstr/>
      </vt:variant>
      <vt:variant>
        <vt:lpwstr>_Toc482359268</vt:lpwstr>
      </vt:variant>
      <vt:variant>
        <vt:i4>1245190</vt:i4>
      </vt:variant>
      <vt:variant>
        <vt:i4>71</vt:i4>
      </vt:variant>
      <vt:variant>
        <vt:i4>0</vt:i4>
      </vt:variant>
      <vt:variant>
        <vt:i4>5</vt:i4>
      </vt:variant>
      <vt:variant>
        <vt:lpwstr/>
      </vt:variant>
      <vt:variant>
        <vt:lpwstr>_Toc482359267</vt:lpwstr>
      </vt:variant>
      <vt:variant>
        <vt:i4>1245191</vt:i4>
      </vt:variant>
      <vt:variant>
        <vt:i4>68</vt:i4>
      </vt:variant>
      <vt:variant>
        <vt:i4>0</vt:i4>
      </vt:variant>
      <vt:variant>
        <vt:i4>5</vt:i4>
      </vt:variant>
      <vt:variant>
        <vt:lpwstr/>
      </vt:variant>
      <vt:variant>
        <vt:lpwstr>_Toc482359266</vt:lpwstr>
      </vt:variant>
      <vt:variant>
        <vt:i4>1245188</vt:i4>
      </vt:variant>
      <vt:variant>
        <vt:i4>65</vt:i4>
      </vt:variant>
      <vt:variant>
        <vt:i4>0</vt:i4>
      </vt:variant>
      <vt:variant>
        <vt:i4>5</vt:i4>
      </vt:variant>
      <vt:variant>
        <vt:lpwstr/>
      </vt:variant>
      <vt:variant>
        <vt:lpwstr>_Toc482359265</vt:lpwstr>
      </vt:variant>
      <vt:variant>
        <vt:i4>1245189</vt:i4>
      </vt:variant>
      <vt:variant>
        <vt:i4>62</vt:i4>
      </vt:variant>
      <vt:variant>
        <vt:i4>0</vt:i4>
      </vt:variant>
      <vt:variant>
        <vt:i4>5</vt:i4>
      </vt:variant>
      <vt:variant>
        <vt:lpwstr/>
      </vt:variant>
      <vt:variant>
        <vt:lpwstr>_Toc482359264</vt:lpwstr>
      </vt:variant>
      <vt:variant>
        <vt:i4>1245186</vt:i4>
      </vt:variant>
      <vt:variant>
        <vt:i4>59</vt:i4>
      </vt:variant>
      <vt:variant>
        <vt:i4>0</vt:i4>
      </vt:variant>
      <vt:variant>
        <vt:i4>5</vt:i4>
      </vt:variant>
      <vt:variant>
        <vt:lpwstr/>
      </vt:variant>
      <vt:variant>
        <vt:lpwstr>_Toc482359263</vt:lpwstr>
      </vt:variant>
      <vt:variant>
        <vt:i4>1245187</vt:i4>
      </vt:variant>
      <vt:variant>
        <vt:i4>56</vt:i4>
      </vt:variant>
      <vt:variant>
        <vt:i4>0</vt:i4>
      </vt:variant>
      <vt:variant>
        <vt:i4>5</vt:i4>
      </vt:variant>
      <vt:variant>
        <vt:lpwstr/>
      </vt:variant>
      <vt:variant>
        <vt:lpwstr>_Toc482359262</vt:lpwstr>
      </vt:variant>
      <vt:variant>
        <vt:i4>1245184</vt:i4>
      </vt:variant>
      <vt:variant>
        <vt:i4>53</vt:i4>
      </vt:variant>
      <vt:variant>
        <vt:i4>0</vt:i4>
      </vt:variant>
      <vt:variant>
        <vt:i4>5</vt:i4>
      </vt:variant>
      <vt:variant>
        <vt:lpwstr/>
      </vt:variant>
      <vt:variant>
        <vt:lpwstr>_Toc482359261</vt:lpwstr>
      </vt:variant>
      <vt:variant>
        <vt:i4>1245185</vt:i4>
      </vt:variant>
      <vt:variant>
        <vt:i4>50</vt:i4>
      </vt:variant>
      <vt:variant>
        <vt:i4>0</vt:i4>
      </vt:variant>
      <vt:variant>
        <vt:i4>5</vt:i4>
      </vt:variant>
      <vt:variant>
        <vt:lpwstr/>
      </vt:variant>
      <vt:variant>
        <vt:lpwstr>_Toc482359260</vt:lpwstr>
      </vt:variant>
      <vt:variant>
        <vt:i4>1048584</vt:i4>
      </vt:variant>
      <vt:variant>
        <vt:i4>47</vt:i4>
      </vt:variant>
      <vt:variant>
        <vt:i4>0</vt:i4>
      </vt:variant>
      <vt:variant>
        <vt:i4>5</vt:i4>
      </vt:variant>
      <vt:variant>
        <vt:lpwstr/>
      </vt:variant>
      <vt:variant>
        <vt:lpwstr>_Toc482359259</vt:lpwstr>
      </vt:variant>
      <vt:variant>
        <vt:i4>1048585</vt:i4>
      </vt:variant>
      <vt:variant>
        <vt:i4>44</vt:i4>
      </vt:variant>
      <vt:variant>
        <vt:i4>0</vt:i4>
      </vt:variant>
      <vt:variant>
        <vt:i4>5</vt:i4>
      </vt:variant>
      <vt:variant>
        <vt:lpwstr/>
      </vt:variant>
      <vt:variant>
        <vt:lpwstr>_Toc482359258</vt:lpwstr>
      </vt:variant>
      <vt:variant>
        <vt:i4>1048582</vt:i4>
      </vt:variant>
      <vt:variant>
        <vt:i4>41</vt:i4>
      </vt:variant>
      <vt:variant>
        <vt:i4>0</vt:i4>
      </vt:variant>
      <vt:variant>
        <vt:i4>5</vt:i4>
      </vt:variant>
      <vt:variant>
        <vt:lpwstr/>
      </vt:variant>
      <vt:variant>
        <vt:lpwstr>_Toc482359257</vt:lpwstr>
      </vt:variant>
      <vt:variant>
        <vt:i4>1048583</vt:i4>
      </vt:variant>
      <vt:variant>
        <vt:i4>38</vt:i4>
      </vt:variant>
      <vt:variant>
        <vt:i4>0</vt:i4>
      </vt:variant>
      <vt:variant>
        <vt:i4>5</vt:i4>
      </vt:variant>
      <vt:variant>
        <vt:lpwstr/>
      </vt:variant>
      <vt:variant>
        <vt:lpwstr>_Toc482359256</vt:lpwstr>
      </vt:variant>
      <vt:variant>
        <vt:i4>1048580</vt:i4>
      </vt:variant>
      <vt:variant>
        <vt:i4>35</vt:i4>
      </vt:variant>
      <vt:variant>
        <vt:i4>0</vt:i4>
      </vt:variant>
      <vt:variant>
        <vt:i4>5</vt:i4>
      </vt:variant>
      <vt:variant>
        <vt:lpwstr/>
      </vt:variant>
      <vt:variant>
        <vt:lpwstr>_Toc482359255</vt:lpwstr>
      </vt:variant>
      <vt:variant>
        <vt:i4>1048581</vt:i4>
      </vt:variant>
      <vt:variant>
        <vt:i4>32</vt:i4>
      </vt:variant>
      <vt:variant>
        <vt:i4>0</vt:i4>
      </vt:variant>
      <vt:variant>
        <vt:i4>5</vt:i4>
      </vt:variant>
      <vt:variant>
        <vt:lpwstr/>
      </vt:variant>
      <vt:variant>
        <vt:lpwstr>_Toc482359254</vt:lpwstr>
      </vt:variant>
      <vt:variant>
        <vt:i4>1048578</vt:i4>
      </vt:variant>
      <vt:variant>
        <vt:i4>29</vt:i4>
      </vt:variant>
      <vt:variant>
        <vt:i4>0</vt:i4>
      </vt:variant>
      <vt:variant>
        <vt:i4>5</vt:i4>
      </vt:variant>
      <vt:variant>
        <vt:lpwstr/>
      </vt:variant>
      <vt:variant>
        <vt:lpwstr>_Toc482359253</vt:lpwstr>
      </vt:variant>
      <vt:variant>
        <vt:i4>1048579</vt:i4>
      </vt:variant>
      <vt:variant>
        <vt:i4>26</vt:i4>
      </vt:variant>
      <vt:variant>
        <vt:i4>0</vt:i4>
      </vt:variant>
      <vt:variant>
        <vt:i4>5</vt:i4>
      </vt:variant>
      <vt:variant>
        <vt:lpwstr/>
      </vt:variant>
      <vt:variant>
        <vt:lpwstr>_Toc482359252</vt:lpwstr>
      </vt:variant>
      <vt:variant>
        <vt:i4>1048576</vt:i4>
      </vt:variant>
      <vt:variant>
        <vt:i4>23</vt:i4>
      </vt:variant>
      <vt:variant>
        <vt:i4>0</vt:i4>
      </vt:variant>
      <vt:variant>
        <vt:i4>5</vt:i4>
      </vt:variant>
      <vt:variant>
        <vt:lpwstr/>
      </vt:variant>
      <vt:variant>
        <vt:lpwstr>_Toc482359251</vt:lpwstr>
      </vt:variant>
      <vt:variant>
        <vt:i4>1048577</vt:i4>
      </vt:variant>
      <vt:variant>
        <vt:i4>20</vt:i4>
      </vt:variant>
      <vt:variant>
        <vt:i4>0</vt:i4>
      </vt:variant>
      <vt:variant>
        <vt:i4>5</vt:i4>
      </vt:variant>
      <vt:variant>
        <vt:lpwstr/>
      </vt:variant>
      <vt:variant>
        <vt:lpwstr>_Toc482359250</vt:lpwstr>
      </vt:variant>
      <vt:variant>
        <vt:i4>1114120</vt:i4>
      </vt:variant>
      <vt:variant>
        <vt:i4>17</vt:i4>
      </vt:variant>
      <vt:variant>
        <vt:i4>0</vt:i4>
      </vt:variant>
      <vt:variant>
        <vt:i4>5</vt:i4>
      </vt:variant>
      <vt:variant>
        <vt:lpwstr/>
      </vt:variant>
      <vt:variant>
        <vt:lpwstr>_Toc482359249</vt:lpwstr>
      </vt:variant>
      <vt:variant>
        <vt:i4>1114121</vt:i4>
      </vt:variant>
      <vt:variant>
        <vt:i4>14</vt:i4>
      </vt:variant>
      <vt:variant>
        <vt:i4>0</vt:i4>
      </vt:variant>
      <vt:variant>
        <vt:i4>5</vt:i4>
      </vt:variant>
      <vt:variant>
        <vt:lpwstr/>
      </vt:variant>
      <vt:variant>
        <vt:lpwstr>_Toc482359248</vt:lpwstr>
      </vt:variant>
      <vt:variant>
        <vt:i4>1114118</vt:i4>
      </vt:variant>
      <vt:variant>
        <vt:i4>11</vt:i4>
      </vt:variant>
      <vt:variant>
        <vt:i4>0</vt:i4>
      </vt:variant>
      <vt:variant>
        <vt:i4>5</vt:i4>
      </vt:variant>
      <vt:variant>
        <vt:lpwstr/>
      </vt:variant>
      <vt:variant>
        <vt:lpwstr>_Toc482359247</vt:lpwstr>
      </vt:variant>
      <vt:variant>
        <vt:i4>1114119</vt:i4>
      </vt:variant>
      <vt:variant>
        <vt:i4>8</vt:i4>
      </vt:variant>
      <vt:variant>
        <vt:i4>0</vt:i4>
      </vt:variant>
      <vt:variant>
        <vt:i4>5</vt:i4>
      </vt:variant>
      <vt:variant>
        <vt:lpwstr/>
      </vt:variant>
      <vt:variant>
        <vt:lpwstr>_Toc482359246</vt:lpwstr>
      </vt:variant>
      <vt:variant>
        <vt:i4>1114116</vt:i4>
      </vt:variant>
      <vt:variant>
        <vt:i4>5</vt:i4>
      </vt:variant>
      <vt:variant>
        <vt:i4>0</vt:i4>
      </vt:variant>
      <vt:variant>
        <vt:i4>5</vt:i4>
      </vt:variant>
      <vt:variant>
        <vt:lpwstr/>
      </vt:variant>
      <vt:variant>
        <vt:lpwstr>_Toc482359245</vt:lpwstr>
      </vt:variant>
      <vt:variant>
        <vt:i4>1114117</vt:i4>
      </vt:variant>
      <vt:variant>
        <vt:i4>2</vt:i4>
      </vt:variant>
      <vt:variant>
        <vt:i4>0</vt:i4>
      </vt:variant>
      <vt:variant>
        <vt:i4>5</vt:i4>
      </vt:variant>
      <vt:variant>
        <vt:lpwstr/>
      </vt:variant>
      <vt:variant>
        <vt:lpwstr>_Toc482359244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Foteini Theodosiadou</cp:lastModifiedBy>
  <cp:revision>31</cp:revision>
  <cp:lastPrinted>2021-08-19T06:04:00Z</cp:lastPrinted>
  <dcterms:created xsi:type="dcterms:W3CDTF">2021-07-22T10:49:00Z</dcterms:created>
  <dcterms:modified xsi:type="dcterms:W3CDTF">2021-08-19T06:05:00Z</dcterms:modified>
</cp:coreProperties>
</file>