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457" w:dyaOrig="1315">
          <v:rect xmlns:o="urn:schemas-microsoft-com:office:office" xmlns:v="urn:schemas-microsoft-com:vml" id="rectole0000000000" style="width:72.850000pt;height:6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25/09/2020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w:t>
      </w:r>
      <w:r>
        <w:rPr>
          <w:rFonts w:ascii="Times New Roman" w:hAnsi="Times New Roman" w:cs="Times New Roman" w:eastAsia="Times New Roman"/>
          <w:b/>
          <w:color w:val="auto"/>
          <w:spacing w:val="0"/>
          <w:position w:val="0"/>
          <w:sz w:val="24"/>
          <w:shd w:fill="auto" w:val="clear"/>
        </w:rPr>
        <w:t xml:space="preserve">Την Δ/ντρια  Δ/κών</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  Μπουρτζόγλου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ΘΕΜΑ  4o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 και  για την παραχώρηση του  χώρου του Δημοτικού Πάρκινγκ έναντι του σταθμού  του τραίνου επί της  οδού Ηρώων  Πολυτεχνείου για την διεξαγωγή της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Σας γνωρίζουμε ότι σύμφωνα:</w:t>
      </w:r>
    </w:p>
    <w:p>
      <w:pPr>
        <w:widowControl w:val="false"/>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και της Αποκεντρωμένης Διοίκησης – Πρόγραμμα Καλλικράτης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προβλέπεται ότι : </w:t>
      </w:r>
    </w:p>
    <w:p>
      <w:pPr>
        <w:widowControl w:val="false"/>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Παρ </w:t>
      </w:r>
      <w:r>
        <w:rPr>
          <w:rFonts w:ascii="Times New Roman" w:hAnsi="Times New Roman" w:cs="Times New Roman" w:eastAsia="Times New Roman"/>
          <w:b/>
          <w:i/>
          <w:color w:val="00000A"/>
          <w:spacing w:val="0"/>
          <w:position w:val="0"/>
          <w:sz w:val="24"/>
          <w:u w:val="single"/>
          <w:shd w:fill="auto" w:val="clear"/>
        </w:rPr>
        <w:t xml:space="preserve">2.</w:t>
      </w:r>
      <w:r>
        <w:rPr>
          <w:rFonts w:ascii="Times New Roman" w:hAnsi="Times New Roman" w:cs="Times New Roman" w:eastAsia="Times New Roman"/>
          <w:b/>
          <w:i/>
          <w:color w:val="00000A"/>
          <w:spacing w:val="0"/>
          <w:position w:val="0"/>
          <w:sz w:val="24"/>
          <w:shd w:fill="auto" w:val="clear"/>
        </w:rPr>
        <w:t xml:space="preserve"> </w:t>
      </w:r>
      <w:r>
        <w:rPr>
          <w:rFonts w:ascii="Times New Roman" w:hAnsi="Times New Roman" w:cs="Times New Roman" w:eastAsia="Times New Roman"/>
          <w:b/>
          <w:i/>
          <w:color w:val="00000A"/>
          <w:spacing w:val="0"/>
          <w:position w:val="0"/>
          <w:sz w:val="24"/>
          <w:shd w:fill="auto" w:val="clear"/>
        </w:rPr>
        <w:t xml:space="preserve">«</w:t>
      </w:r>
      <w:r>
        <w:rPr>
          <w:rFonts w:ascii="Times New Roman" w:hAnsi="Times New Roman" w:cs="Times New Roman" w:eastAsia="Times New Roman"/>
          <w:b/>
          <w:i/>
          <w:color w:val="00000A"/>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τα ακόλουθα θέματα:</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δ)τη συντήρηση    των δημοτικών &amp; αγροτικών  οδών, τη συντήρηση ,καθαριότητα και λειτουργία πλατειών ,δημοτικών άλσων ,κήπων ,υπαίθριων χώρων αναψυχής  και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γενικά  όλων  των κοινόχρηστων και  κοινωφελών χώρων της περιοχή της Δημοτικής Κοινότητας</w:t>
      </w:r>
    </w:p>
    <w:p>
      <w:pPr>
        <w:widowControl w:val="false"/>
        <w:spacing w:before="0" w:after="0" w:line="240"/>
        <w:ind w:right="0" w:left="0" w:firstLine="0"/>
        <w:jc w:val="both"/>
        <w:rPr>
          <w:rFonts w:ascii="Tahoma" w:hAnsi="Tahoma" w:cs="Tahoma" w:eastAsia="Tahoma"/>
          <w:b/>
          <w:color w:val="000000"/>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B) </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Με την  απο  1-0</w:t>
      </w:r>
      <w:r>
        <w:rPr>
          <w:rFonts w:ascii="Times New Roman" w:hAnsi="Times New Roman" w:cs="Times New Roman" w:eastAsia="Times New Roman"/>
          <w:b/>
          <w:i/>
          <w:color w:val="000000"/>
          <w:spacing w:val="0"/>
          <w:position w:val="0"/>
          <w:sz w:val="24"/>
          <w:shd w:fill="auto" w:val="clear"/>
        </w:rPr>
        <w:t xml:space="preserve">9</w:t>
      </w:r>
      <w:r>
        <w:rPr>
          <w:rFonts w:ascii="Times New Roman" w:hAnsi="Times New Roman" w:cs="Times New Roman" w:eastAsia="Times New Roman"/>
          <w:b/>
          <w:i/>
          <w:color w:val="000000"/>
          <w:spacing w:val="0"/>
          <w:position w:val="0"/>
          <w:sz w:val="24"/>
          <w:shd w:fill="auto" w:val="clear"/>
        </w:rPr>
        <w:t xml:space="preserve">-20</w:t>
      </w:r>
      <w:r>
        <w:rPr>
          <w:rFonts w:ascii="Times New Roman" w:hAnsi="Times New Roman" w:cs="Times New Roman" w:eastAsia="Times New Roman"/>
          <w:b/>
          <w:i/>
          <w:color w:val="000000"/>
          <w:spacing w:val="0"/>
          <w:position w:val="0"/>
          <w:sz w:val="24"/>
          <w:shd w:fill="auto" w:val="clear"/>
        </w:rPr>
        <w:t xml:space="preserve">20</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ηλεκτρονική επιστολή </w:t>
      </w:r>
      <w:r>
        <w:rPr>
          <w:rFonts w:ascii="Times New Roman" w:hAnsi="Times New Roman" w:cs="Times New Roman" w:eastAsia="Times New Roman"/>
          <w:b/>
          <w:i/>
          <w:color w:val="000000"/>
          <w:spacing w:val="0"/>
          <w:position w:val="0"/>
          <w:sz w:val="24"/>
          <w:shd w:fill="auto" w:val="clear"/>
        </w:rPr>
        <w:t xml:space="preserve"> του Τμήματος  Κοινωνικής Προστασίας, Παιδείας, Πολιτισμού και Αθλητισμού  Δήμου  Διονύσου  που  αναφέρει όπως   αποφασίσει το Τοπικό Συμβούλιο της Κοινότητας Αγ. Στεφάνου </w:t>
      </w:r>
      <w:r>
        <w:rPr>
          <w:rFonts w:ascii="Times New Roman" w:hAnsi="Times New Roman" w:cs="Times New Roman" w:eastAsia="Times New Roman"/>
          <w:b/>
          <w:color w:val="000000"/>
          <w:spacing w:val="0"/>
          <w:position w:val="0"/>
          <w:sz w:val="24"/>
          <w:shd w:fill="auto" w:val="clear"/>
        </w:rPr>
        <w:t xml:space="preserve">για το χώρο λειτουργίας  της υπαίθριας</w:t>
      </w:r>
      <w:r>
        <w:rPr>
          <w:rFonts w:ascii="Times New Roman" w:hAnsi="Times New Roman" w:cs="Times New Roman" w:eastAsia="Times New Roman"/>
          <w:b/>
          <w:i/>
          <w:color w:val="000000"/>
          <w:spacing w:val="0"/>
          <w:position w:val="0"/>
          <w:sz w:val="24"/>
          <w:shd w:fill="auto" w:val="clear"/>
        </w:rPr>
        <w:t xml:space="preserve"> αγοράς  καταναλωτών με την  </w:t>
      </w:r>
      <w:r>
        <w:rPr>
          <w:rFonts w:ascii="Times New Roman" w:hAnsi="Times New Roman" w:cs="Times New Roman" w:eastAsia="Times New Roman"/>
          <w:b/>
          <w:color w:val="000000"/>
          <w:spacing w:val="0"/>
          <w:position w:val="0"/>
          <w:sz w:val="24"/>
          <w:shd w:fill="auto" w:val="clear"/>
        </w:rPr>
        <w:t xml:space="preserve">ονομασία "ΑΓΟΡΑ ΠΑΡΑΓΩΓΩΝ - ΧΩΡΙΣ ΜΕΣΑΖΟΝΤΕΣ  σύμφωνα με τα  οριζόμενα  στο  Ν. 4497/2017 ,(άρθρο  37 ) .Με προτεινόμενη χωροθέτηση στον Άγιο Στέφανο τον χώρο </w:t>
      </w:r>
      <w:r>
        <w:rPr>
          <w:rFonts w:ascii="Times New Roman" w:hAnsi="Times New Roman" w:cs="Times New Roman" w:eastAsia="Times New Roman"/>
          <w:b/>
          <w:i/>
          <w:color w:val="000000"/>
          <w:spacing w:val="0"/>
          <w:position w:val="0"/>
          <w:sz w:val="24"/>
          <w:shd w:fill="auto" w:val="clear"/>
        </w:rPr>
        <w:t xml:space="preserve"> του  </w:t>
      </w:r>
      <w:r>
        <w:rPr>
          <w:rFonts w:ascii="Times New Roman" w:hAnsi="Times New Roman" w:cs="Times New Roman" w:eastAsia="Times New Roman"/>
          <w:b/>
          <w:color w:val="000000"/>
          <w:spacing w:val="0"/>
          <w:position w:val="0"/>
          <w:sz w:val="24"/>
          <w:shd w:fill="auto" w:val="clear"/>
        </w:rPr>
        <w:t xml:space="preserve">Δ</w:t>
      </w:r>
      <w:r>
        <w:rPr>
          <w:rFonts w:ascii="Times New Roman" w:hAnsi="Times New Roman" w:cs="Times New Roman" w:eastAsia="Times New Roman"/>
          <w:b/>
          <w:i/>
          <w:color w:val="000000"/>
          <w:spacing w:val="0"/>
          <w:position w:val="0"/>
          <w:sz w:val="24"/>
          <w:shd w:fill="auto" w:val="clear"/>
        </w:rPr>
        <w:t xml:space="preserve">ημοτικού  </w:t>
      </w:r>
      <w:r>
        <w:rPr>
          <w:rFonts w:ascii="Times New Roman" w:hAnsi="Times New Roman" w:cs="Times New Roman" w:eastAsia="Times New Roman"/>
          <w:b/>
          <w:color w:val="000000"/>
          <w:spacing w:val="0"/>
          <w:position w:val="0"/>
          <w:sz w:val="24"/>
          <w:shd w:fill="auto" w:val="clear"/>
        </w:rPr>
        <w:t xml:space="preserve">Παρκινγκ  </w:t>
      </w:r>
      <w:r>
        <w:rPr>
          <w:rFonts w:ascii="Times New Roman" w:hAnsi="Times New Roman" w:cs="Times New Roman" w:eastAsia="Times New Roman"/>
          <w:b/>
          <w:color w:val="00000A"/>
          <w:spacing w:val="0"/>
          <w:position w:val="0"/>
          <w:sz w:val="24"/>
          <w:shd w:fill="auto" w:val="clear"/>
        </w:rPr>
        <w:t xml:space="preserve">έναντι του σταθμού  του τραίνου επί της  οδού Ηρώων  Πολυτεχνείου για την διεξαγωγή της .</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240"/>
        <w:ind w:right="0" w:left="0" w:firstLine="0"/>
        <w:jc w:val="both"/>
        <w:rPr>
          <w:rFonts w:ascii="Tahoma" w:hAnsi="Tahoma" w:cs="Tahoma" w:eastAsia="Tahoma"/>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ο θέμα της Η.Δ. επισημαίνοντας </w:t>
      </w:r>
      <w:r>
        <w:rPr>
          <w:rFonts w:ascii="Times New Roman" w:hAnsi="Times New Roman" w:cs="Times New Roman" w:eastAsia="Times New Roman"/>
          <w:b/>
          <w:color w:val="000000"/>
          <w:spacing w:val="0"/>
          <w:position w:val="0"/>
          <w:sz w:val="24"/>
          <w:shd w:fill="auto" w:val="clear"/>
        </w:rPr>
        <w:t xml:space="preserve">ότι στον Δήμο Διονύσου και συγκεκριμένα στην Κοινότητα Αγ. Στεφάνου πραγματοποιείται εδώ και χρόνια η δράση  Κοινωνικής  Αλληλεγγύης  “Διάθεση  Προϊόντων Χωρίς Μεσάζοντες” </w:t>
      </w:r>
      <w:r>
        <w:rPr>
          <w:rFonts w:ascii="Times New Roman" w:hAnsi="Times New Roman" w:cs="Times New Roman" w:eastAsia="Times New Roman"/>
          <w:b/>
          <w:i/>
          <w:color w:val="000000"/>
          <w:spacing w:val="0"/>
          <w:position w:val="0"/>
          <w:sz w:val="24"/>
          <w:shd w:fill="auto" w:val="clear"/>
        </w:rPr>
        <w:t xml:space="preserve">του Τμήματος  Κοινωνικής Προστασίας, Παιδείας, Πολιτισμού και Αθλητισμού </w:t>
      </w:r>
      <w:r>
        <w:rPr>
          <w:rFonts w:ascii="Times New Roman" w:hAnsi="Times New Roman" w:cs="Times New Roman" w:eastAsia="Times New Roman"/>
          <w:b/>
          <w:color w:val="000000"/>
          <w:spacing w:val="0"/>
          <w:position w:val="0"/>
          <w:sz w:val="24"/>
          <w:shd w:fill="auto" w:val="clear"/>
        </w:rPr>
        <w:t xml:space="preserve">.</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Κατόπιν  νεώτερης σχετικής  επιστολής του αρμόδιου Τμήματος  επανερχόμαστε  και  θέτουμε ως θέμα στη τρέχουσα συνεδρίαση του Συμβουλίου μας </w:t>
      </w:r>
      <w:r>
        <w:rPr>
          <w:rFonts w:ascii="Times New Roman" w:hAnsi="Times New Roman" w:cs="Times New Roman" w:eastAsia="Times New Roman"/>
          <w:b/>
          <w:color w:val="00000A"/>
          <w:spacing w:val="0"/>
          <w:position w:val="0"/>
          <w:sz w:val="24"/>
          <w:shd w:fill="auto" w:val="clear"/>
        </w:rPr>
        <w:t xml:space="preserve">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 και  για την παραχώρηση του  χώρου του Δημοτικού Πάρκινγκ έναντι του σταθμού  του τραίνου επί της  οδού Ηρώων  Πολυτεχνείου για την διεξαγωγή της  στη Δημοτική  Κοινότητα Αγ. Στεφάνου  του Δήμου Διονύσου  </w:t>
      </w:r>
    </w:p>
    <w:p>
      <w:pPr>
        <w:widowControl w:val="false"/>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ΠΡΟΤΑΣΕΙΣ</w:t>
      </w:r>
    </w:p>
    <w:p>
      <w:pPr>
        <w:widowControl w:val="false"/>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α)για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37 )β) για την παραχώρηση του συγκεκριμένου  χώρου στο Δημοτικό Πάρκινγκ έναντι του σταθμού  του τραίνου επί της  οδού Ηρώων  Πολυτεχνείου για την διεξαγωγή της   και  γ)  να πραγματοποιείται </w:t>
      </w:r>
      <w:r>
        <w:rPr>
          <w:rFonts w:ascii="Times New Roman" w:hAnsi="Times New Roman" w:cs="Times New Roman" w:eastAsia="Times New Roman"/>
          <w:b/>
          <w:i/>
          <w:color w:val="00000A"/>
          <w:spacing w:val="0"/>
          <w:position w:val="0"/>
          <w:sz w:val="24"/>
          <w:shd w:fill="auto" w:val="clear"/>
        </w:rPr>
        <w:t xml:space="preserve">κάθε πρώτη Τετάρτη  τον μήνα  και  από τις  ώρες  08:00 έως  τις 14:00  </w:t>
      </w:r>
      <w:r>
        <w:rPr>
          <w:rFonts w:ascii="Times New Roman" w:hAnsi="Times New Roman" w:cs="Times New Roman" w:eastAsia="Times New Roman"/>
          <w:b/>
          <w:color w:val="00000A"/>
          <w:spacing w:val="0"/>
          <w:position w:val="0"/>
          <w:sz w:val="24"/>
          <w:shd w:fill="auto" w:val="clear"/>
        </w:rPr>
        <w:t xml:space="preserve">στη Δημοτική  Κοινότητα Αγ. Στεφάνου  του Δήμου Διονύσου  .</w:t>
      </w:r>
    </w:p>
    <w:p>
      <w:pPr>
        <w:widowControl w:val="false"/>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Για τον λόγο ότι  τον θεωρούμε ως  πιο κατάλληλο  χώρο  ,λόγω θέσης  και  ευκολίας πρόσβασης  και  ότι είναι  πλέον γνωστός  σε όλους τους Δημότες μας .</w:t>
      </w: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Καθώς επίσης  μετά την έγκριση της απόφασης του συμβουλίου της Δημ.Κοινότητας Αγ.Στεφάνου , θα αποσταλλεί στο αρμόδιο</w:t>
      </w:r>
      <w:r>
        <w:rPr>
          <w:rFonts w:ascii="Times New Roman" w:hAnsi="Times New Roman" w:cs="Times New Roman" w:eastAsia="Times New Roman"/>
          <w:b/>
          <w:color w:val="000000"/>
          <w:spacing w:val="0"/>
          <w:position w:val="0"/>
          <w:sz w:val="24"/>
          <w:shd w:fill="auto" w:val="clear"/>
        </w:rPr>
        <w:t xml:space="preserve"> Τμήμα  Κοινωνικής Προστασίας, Παιδείας, Πολιτισμού και Αθλητισμού που θα διαβιβάσει στην</w:t>
      </w:r>
      <w:r>
        <w:rPr>
          <w:rFonts w:ascii="Times New Roman" w:hAnsi="Times New Roman" w:cs="Times New Roman" w:eastAsia="Times New Roman"/>
          <w:b/>
          <w:color w:val="000000"/>
          <w:spacing w:val="0"/>
          <w:position w:val="0"/>
          <w:sz w:val="24"/>
          <w:shd w:fill="auto" w:val="clear"/>
        </w:rPr>
        <w:t xml:space="preserve"> στην Επιτροπή Ποιότητας Ζωής  σχετική εισήγηση της  για την υλοποίηση  της  παραπάνω  απόφασης του  Συμβουλίου της Δημ. Κοινότητας.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