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B32" w:rsidRPr="00455B32" w:rsidRDefault="00455B32" w:rsidP="00455B32">
      <w:pPr>
        <w:pStyle w:val="Web"/>
        <w:spacing w:after="0" w:line="240" w:lineRule="auto"/>
        <w:jc w:val="center"/>
        <w:rPr>
          <w:u w:val="single"/>
        </w:rPr>
      </w:pPr>
      <w:r w:rsidRPr="00455B32">
        <w:rPr>
          <w:rFonts w:ascii="Calibri" w:hAnsi="Calibri" w:cs="Calibri"/>
          <w:b/>
          <w:bCs/>
          <w:sz w:val="28"/>
          <w:szCs w:val="28"/>
          <w:u w:val="single"/>
        </w:rPr>
        <w:t>Ενημερωτικό Σημείωμα</w:t>
      </w:r>
      <w:r w:rsidR="00B75080">
        <w:rPr>
          <w:rFonts w:ascii="Calibri" w:hAnsi="Calibri" w:cs="Calibri"/>
          <w:b/>
          <w:bCs/>
          <w:sz w:val="28"/>
          <w:szCs w:val="28"/>
          <w:u w:val="single"/>
        </w:rPr>
        <w:t xml:space="preserve"> για την επανασύνδεση με το Δίκτυο Ηλεκτρικής Ενέργειας</w:t>
      </w:r>
    </w:p>
    <w:p w:rsidR="00455B32" w:rsidRDefault="00455B32" w:rsidP="00455B32">
      <w:pPr>
        <w:pStyle w:val="Web"/>
        <w:spacing w:after="0" w:line="312" w:lineRule="atLeast"/>
      </w:pPr>
      <w:r>
        <w:rPr>
          <w:rStyle w:val="a3"/>
          <w:rFonts w:ascii="Calibri" w:hAnsi="Calibri" w:cs="Calibri"/>
          <w:i w:val="0"/>
          <w:iCs w:val="0"/>
          <w:sz w:val="22"/>
          <w:szCs w:val="22"/>
        </w:rPr>
        <w:t>Ο Δήμος Διονύσου ενημερώνει ότι από τον Απρίλιο του 2018 και εφεξής έχει προβεί σε σύσταση Επιτροπής εξέτασης αιτήσεων για τη στήριξη πολιτών των οποίων η κύρια κατοικία τους έχει αποσυνδεθεί από το δίκτυο παροχής ηλεκτρικής ενέργειας λόγω ληξιπρόθεσμων οφειλών,</w:t>
      </w:r>
      <w:r>
        <w:rPr>
          <w:rFonts w:ascii="Calibri" w:hAnsi="Calibri" w:cs="Calibri"/>
          <w:sz w:val="22"/>
          <w:szCs w:val="22"/>
        </w:rPr>
        <w:t xml:space="preserve"> </w:t>
      </w:r>
      <w:r>
        <w:rPr>
          <w:rFonts w:ascii="Calibri" w:hAnsi="Calibri" w:cs="Calibri"/>
          <w:b/>
          <w:bCs/>
          <w:sz w:val="22"/>
          <w:szCs w:val="22"/>
        </w:rPr>
        <w:t xml:space="preserve">με σκοπό την παροχή εφάπαξ ειδικού βοηθήματος, εφόσον πληρούνται τα χαμηλά εισοδηματικά και περιουσιακά κριτήρια και την επανασύνδεσή τους, </w:t>
      </w:r>
      <w:r>
        <w:rPr>
          <w:rFonts w:ascii="Calibri" w:hAnsi="Calibri" w:cs="Calibri"/>
          <w:sz w:val="22"/>
          <w:szCs w:val="22"/>
        </w:rPr>
        <w:t>σύμφωνα με τη διαδικασία που προβλέπεται από τις διατάξεις της Υπουργικής Απόφασης ΥΠΕΝ/ΔΗΕ/70697/861 (ΦΕΚ Β’3088/24-07-2020), δυνάμει του άρθρου 36 του Ν. 4508/2017 (Β΄474) όπως τροποποιήθηκε και ισχύει.</w:t>
      </w:r>
    </w:p>
    <w:p w:rsidR="00455B32" w:rsidRDefault="00455B32" w:rsidP="00455B32">
      <w:pPr>
        <w:pStyle w:val="Web"/>
        <w:spacing w:after="0" w:line="301" w:lineRule="atLeast"/>
      </w:pPr>
      <w:r>
        <w:rPr>
          <w:rFonts w:ascii="Calibri" w:hAnsi="Calibri" w:cs="Calibri"/>
          <w:sz w:val="22"/>
          <w:szCs w:val="22"/>
        </w:rPr>
        <w:t xml:space="preserve">Οι αιτήσεις και τα συνημμένα δικαιολογητικά υποβάλλονται </w:t>
      </w:r>
      <w:r>
        <w:rPr>
          <w:rFonts w:ascii="Calibri" w:hAnsi="Calibri" w:cs="Calibri"/>
          <w:b/>
          <w:bCs/>
          <w:sz w:val="22"/>
          <w:szCs w:val="22"/>
        </w:rPr>
        <w:t xml:space="preserve">στο Αυτοτελές Τμήμα Παιδείας, Πολιτισμού, Αθλητισμού &amp; Κοινωνικών Δομών , Λ. Λ. </w:t>
      </w:r>
      <w:proofErr w:type="spellStart"/>
      <w:r>
        <w:rPr>
          <w:rFonts w:ascii="Calibri" w:hAnsi="Calibri" w:cs="Calibri"/>
          <w:b/>
          <w:bCs/>
          <w:sz w:val="22"/>
          <w:szCs w:val="22"/>
        </w:rPr>
        <w:t>Μαραθώνος</w:t>
      </w:r>
      <w:proofErr w:type="spellEnd"/>
      <w:r>
        <w:rPr>
          <w:rFonts w:ascii="Calibri" w:hAnsi="Calibri" w:cs="Calibri"/>
          <w:b/>
          <w:bCs/>
          <w:sz w:val="22"/>
          <w:szCs w:val="22"/>
        </w:rPr>
        <w:t xml:space="preserve"> 13 Αγίου Στεφάνου , </w:t>
      </w:r>
      <w:proofErr w:type="spellStart"/>
      <w:r>
        <w:rPr>
          <w:rFonts w:ascii="Calibri" w:hAnsi="Calibri" w:cs="Calibri"/>
          <w:b/>
          <w:bCs/>
          <w:sz w:val="22"/>
          <w:szCs w:val="22"/>
        </w:rPr>
        <w:t>τηλ</w:t>
      </w:r>
      <w:proofErr w:type="spellEnd"/>
      <w:r>
        <w:rPr>
          <w:rFonts w:ascii="Calibri" w:hAnsi="Calibri" w:cs="Calibri"/>
          <w:b/>
          <w:bCs/>
          <w:sz w:val="22"/>
          <w:szCs w:val="22"/>
        </w:rPr>
        <w:t xml:space="preserve">. 2132139806 – 2108142972, </w:t>
      </w:r>
      <w:r>
        <w:rPr>
          <w:rFonts w:ascii="Calibri" w:hAnsi="Calibri" w:cs="Calibri"/>
          <w:sz w:val="22"/>
          <w:szCs w:val="22"/>
        </w:rPr>
        <w:t xml:space="preserve">κατόπιν ραντεβού ή μέσω ηλεκτρονικού ταχυδρομείου στο </w:t>
      </w:r>
      <w:r>
        <w:rPr>
          <w:rFonts w:ascii="Calibri" w:hAnsi="Calibri" w:cs="Calibri"/>
          <w:sz w:val="22"/>
          <w:szCs w:val="22"/>
          <w:lang w:val="en-US"/>
        </w:rPr>
        <w:t>e</w:t>
      </w:r>
      <w:r w:rsidRPr="00455B32">
        <w:rPr>
          <w:rFonts w:ascii="Calibri" w:hAnsi="Calibri" w:cs="Calibri"/>
          <w:sz w:val="22"/>
          <w:szCs w:val="22"/>
        </w:rPr>
        <w:t>-</w:t>
      </w:r>
      <w:r>
        <w:rPr>
          <w:rFonts w:ascii="Calibri" w:hAnsi="Calibri" w:cs="Calibri"/>
          <w:sz w:val="22"/>
          <w:szCs w:val="22"/>
          <w:lang w:val="en-US"/>
        </w:rPr>
        <w:t>mail</w:t>
      </w:r>
      <w:r>
        <w:rPr>
          <w:rFonts w:ascii="Calibri" w:hAnsi="Calibri" w:cs="Calibri"/>
          <w:sz w:val="22"/>
          <w:szCs w:val="22"/>
        </w:rPr>
        <w:t xml:space="preserve"> </w:t>
      </w:r>
      <w:proofErr w:type="spellStart"/>
      <w:r>
        <w:rPr>
          <w:rFonts w:ascii="Calibri" w:hAnsi="Calibri" w:cs="Calibri"/>
          <w:b/>
          <w:bCs/>
          <w:sz w:val="22"/>
          <w:szCs w:val="22"/>
          <w:lang w:val="en-US"/>
        </w:rPr>
        <w:t>lagadinou</w:t>
      </w:r>
      <w:proofErr w:type="spellEnd"/>
      <w:r w:rsidRPr="00455B32">
        <w:rPr>
          <w:rFonts w:ascii="Calibri" w:hAnsi="Calibri" w:cs="Calibri"/>
          <w:b/>
          <w:bCs/>
          <w:sz w:val="22"/>
          <w:szCs w:val="22"/>
        </w:rPr>
        <w:t>@</w:t>
      </w:r>
      <w:proofErr w:type="spellStart"/>
      <w:r>
        <w:rPr>
          <w:rFonts w:ascii="Calibri" w:hAnsi="Calibri" w:cs="Calibri"/>
          <w:b/>
          <w:bCs/>
          <w:sz w:val="22"/>
          <w:szCs w:val="22"/>
          <w:lang w:val="en-US"/>
        </w:rPr>
        <w:t>dionysos</w:t>
      </w:r>
      <w:proofErr w:type="spellEnd"/>
      <w:r w:rsidRPr="00455B32">
        <w:rPr>
          <w:rFonts w:ascii="Calibri" w:hAnsi="Calibri" w:cs="Calibri"/>
          <w:b/>
          <w:bCs/>
          <w:sz w:val="22"/>
          <w:szCs w:val="22"/>
        </w:rPr>
        <w:t>.</w:t>
      </w:r>
      <w:proofErr w:type="spellStart"/>
      <w:r>
        <w:rPr>
          <w:rFonts w:ascii="Calibri" w:hAnsi="Calibri" w:cs="Calibri"/>
          <w:b/>
          <w:bCs/>
          <w:sz w:val="22"/>
          <w:szCs w:val="22"/>
          <w:lang w:val="en-US"/>
        </w:rPr>
        <w:t>gr</w:t>
      </w:r>
      <w:proofErr w:type="spellEnd"/>
      <w:r>
        <w:rPr>
          <w:rFonts w:ascii="Calibri" w:hAnsi="Calibri" w:cs="Calibri"/>
          <w:sz w:val="22"/>
          <w:szCs w:val="22"/>
        </w:rPr>
        <w:t xml:space="preserve"> και θα εξετάζονται από την τριμελή Επιτροπή η οποία συγκροτήθηκε με την </w:t>
      </w:r>
      <w:proofErr w:type="spellStart"/>
      <w:r>
        <w:rPr>
          <w:rFonts w:ascii="Calibri" w:hAnsi="Calibri" w:cs="Calibri"/>
          <w:sz w:val="22"/>
          <w:szCs w:val="22"/>
        </w:rPr>
        <w:t>αριθμ</w:t>
      </w:r>
      <w:proofErr w:type="spellEnd"/>
      <w:r>
        <w:rPr>
          <w:rFonts w:ascii="Calibri" w:hAnsi="Calibri" w:cs="Calibri"/>
          <w:sz w:val="22"/>
          <w:szCs w:val="22"/>
        </w:rPr>
        <w:t>. 616</w:t>
      </w:r>
      <w:r w:rsidRPr="00455B32">
        <w:rPr>
          <w:rFonts w:ascii="Calibri" w:hAnsi="Calibri" w:cs="Calibri"/>
          <w:sz w:val="22"/>
          <w:szCs w:val="22"/>
        </w:rPr>
        <w:t>6</w:t>
      </w:r>
      <w:r>
        <w:rPr>
          <w:rFonts w:ascii="Calibri" w:hAnsi="Calibri" w:cs="Calibri"/>
          <w:sz w:val="22"/>
          <w:szCs w:val="22"/>
        </w:rPr>
        <w:t>/52198/23-12-</w:t>
      </w:r>
      <w:r w:rsidRPr="00455B32">
        <w:rPr>
          <w:rFonts w:ascii="Calibri" w:hAnsi="Calibri" w:cs="Calibri"/>
          <w:sz w:val="22"/>
          <w:szCs w:val="22"/>
        </w:rPr>
        <w:t>20129 απόφαση</w:t>
      </w:r>
      <w:r>
        <w:rPr>
          <w:rFonts w:ascii="Calibri" w:hAnsi="Calibri" w:cs="Calibri"/>
          <w:sz w:val="22"/>
          <w:szCs w:val="22"/>
        </w:rPr>
        <w:t xml:space="preserve"> του Δημάρχου Διονύσου.</w:t>
      </w:r>
    </w:p>
    <w:p w:rsidR="00455B32" w:rsidRDefault="00455B32" w:rsidP="00455B32">
      <w:pPr>
        <w:pStyle w:val="Web"/>
        <w:spacing w:after="210" w:line="240" w:lineRule="auto"/>
      </w:pPr>
      <w:r>
        <w:rPr>
          <w:rFonts w:ascii="Calibri" w:hAnsi="Calibri" w:cs="Calibri"/>
          <w:sz w:val="22"/>
          <w:szCs w:val="22"/>
        </w:rPr>
        <w:t>Για την υποβολή της αίτησης οι προς εξέταση δικαιούχοι πρέπει να πληρούν τις εξής προϋποθέσεις:</w:t>
      </w:r>
    </w:p>
    <w:p w:rsidR="00455B32" w:rsidRDefault="00455B32" w:rsidP="00455B32">
      <w:pPr>
        <w:pStyle w:val="Web"/>
        <w:numPr>
          <w:ilvl w:val="0"/>
          <w:numId w:val="1"/>
        </w:numPr>
        <w:spacing w:after="210" w:line="240" w:lineRule="auto"/>
      </w:pPr>
      <w:r>
        <w:rPr>
          <w:rFonts w:ascii="Calibri" w:hAnsi="Calibri" w:cs="Calibri"/>
          <w:sz w:val="22"/>
          <w:szCs w:val="22"/>
        </w:rPr>
        <w:t>Να έχουν αποσυνδεθεί από το δίκτυο παροχής ηλεκτρικής ενέργειας, λόγω ληξιπρόθεσμων οφειλών, μέχρι και τις 30/04/2020 και να παραμένουν αποσυνδεδεμένοι μέχρι την ολοκλήρωση της διαδικασίας του άρθρου 3.</w:t>
      </w:r>
    </w:p>
    <w:p w:rsidR="00455B32" w:rsidRDefault="00455B32" w:rsidP="00455B32">
      <w:pPr>
        <w:pStyle w:val="Web"/>
        <w:numPr>
          <w:ilvl w:val="0"/>
          <w:numId w:val="1"/>
        </w:numPr>
        <w:spacing w:after="210" w:line="240" w:lineRule="auto"/>
      </w:pPr>
      <w:r>
        <w:rPr>
          <w:rFonts w:ascii="Calibri" w:hAnsi="Calibri" w:cs="Calibri"/>
          <w:sz w:val="22"/>
          <w:szCs w:val="22"/>
        </w:rPr>
        <w:t xml:space="preserve">Να πληρούν τα εισοδηματικά και περιουσιακά κριτήρια, όπως αυτά ορίζονται από τη σχετική ΚΥΑ. </w:t>
      </w:r>
    </w:p>
    <w:p w:rsidR="00455B32" w:rsidRDefault="00455B32" w:rsidP="00455B32">
      <w:pPr>
        <w:pStyle w:val="Web"/>
        <w:numPr>
          <w:ilvl w:val="0"/>
          <w:numId w:val="1"/>
        </w:numPr>
        <w:spacing w:after="210" w:line="240" w:lineRule="auto"/>
      </w:pPr>
      <w:r>
        <w:rPr>
          <w:rFonts w:ascii="Calibri" w:hAnsi="Calibri" w:cs="Calibri"/>
          <w:sz w:val="22"/>
          <w:szCs w:val="22"/>
        </w:rPr>
        <w:t>Στις ρυθμίσεις της παρούσας εντάσσονται και περιπτώσεις μη ενεργών συμβάσεων προμήθειας, όπου εκκρεμούν ληξιπρόθεσμες οφειλές και έχει γίνει καταγγελία της σύμβασης από τον Προμηθευτή. Ειδικότερα, στις περιπτώσεις αυτές, αν ο Προμηθευτής που εκπροσωπούσε τον καταναλωτή πριν την καταγγελία της σύμβασης, αρνηθεί να συνάψει νέα σύμβαση παροχής ηλεκτρικής ενέργειας, τότε ο καταναλωτής μεταπίπτει σε καθεστώς καθολικής υπηρεσίας</w:t>
      </w:r>
      <w:r>
        <w:rPr>
          <w:rFonts w:ascii="Calibri" w:hAnsi="Calibri" w:cs="Calibri"/>
          <w:b/>
          <w:bCs/>
          <w:sz w:val="22"/>
          <w:szCs w:val="22"/>
        </w:rPr>
        <w:t xml:space="preserve">. </w:t>
      </w:r>
      <w:r>
        <w:rPr>
          <w:rFonts w:ascii="Calibri" w:hAnsi="Calibri" w:cs="Calibri"/>
          <w:sz w:val="22"/>
          <w:szCs w:val="22"/>
        </w:rPr>
        <w:t>Εξαιρούνται του πεδίου εφαρμογής της παρούσας περιπτώσεις κατά τις οποίες έχει διαπιστωθεί αλλοίωση της μέτρησης ή παράκαμψη του μετρητή παροχής ηλεκτρικής ενέργειας.</w:t>
      </w:r>
    </w:p>
    <w:p w:rsidR="00455B32" w:rsidRDefault="00455B32" w:rsidP="00455B32">
      <w:pPr>
        <w:pStyle w:val="Web"/>
        <w:spacing w:after="210" w:line="240" w:lineRule="auto"/>
      </w:pPr>
      <w:r>
        <w:rPr>
          <w:rFonts w:ascii="Calibri" w:hAnsi="Calibri" w:cs="Calibri"/>
          <w:sz w:val="22"/>
          <w:szCs w:val="22"/>
        </w:rPr>
        <w:t>Παράλληλα με την αίτηση που υποβάλουν, καλούνται να προσκομίσουν μια σειρά από δικαιολογητικά (βεβαιώσεις εισοδήματος, περιουσιακής κατάστασης κ.ά.), τα οποία αναγράφονται αναλυτικά στην αίτηση.</w:t>
      </w:r>
    </w:p>
    <w:p w:rsidR="00455B32" w:rsidRDefault="00455B32" w:rsidP="00455B32">
      <w:pPr>
        <w:pStyle w:val="western"/>
        <w:spacing w:after="0" w:line="240" w:lineRule="auto"/>
      </w:pPr>
      <w:r>
        <w:rPr>
          <w:rFonts w:ascii="Calibri" w:hAnsi="Calibri" w:cs="Calibri"/>
          <w:sz w:val="22"/>
          <w:szCs w:val="22"/>
        </w:rPr>
        <w:t xml:space="preserve">Ταυτόχρονα, ισχύσουν τα εισοδηματικά και περιουσιακά κριτήρια που ορίζονται στο άρθρο 2 της Δ13/οικ.33475/1935/15.06.2018 απόφασης «Καθορισμός των όρων και των προϋποθέσεων εφαρμογής του προγράμματος Κοινωνικό Εισόδημα Αλληλεγγύης» (Β’ 2281), όπως ισχύει, ετήσιο συνολικό πραγματικό (φορολογητέο, αυτοτελώς φορολογούμενο ή ειδικώς φορολογούμενο ή απαλλασσόμενο φόρου) ή τεκμαρτό εισόδημα, όπως αυτό προκύπτει από τις τελευταίες εκκαθαρισμένες δηλώσεις φόρου εισοδήματος των μελών του νοικοκυριού για τις οποίες έχει λήξει η οριζόμενη από τις </w:t>
      </w:r>
      <w:r>
        <w:rPr>
          <w:rFonts w:ascii="Calibri" w:hAnsi="Calibri" w:cs="Calibri"/>
          <w:sz w:val="22"/>
          <w:szCs w:val="22"/>
        </w:rPr>
        <w:lastRenderedPageBreak/>
        <w:t>κείμενες διατάξεις ή η παραταθείσα με οποιονδήποτε τρόπο προθεσμία υποβολής, με την επιφύλαξη προσκόμισης των δικαιολογητικών μεταβολής οποιουδήποτε εισοδηματικού ή περιουσιακού στοιχείου ή σύνθεσης νοικοκυριού, όπως αυτά προβλέπονται στο άρθρο 3, έως τα όρια του παρακάτω πίνακα:</w:t>
      </w:r>
    </w:p>
    <w:p w:rsidR="00455B32" w:rsidRDefault="00455B32" w:rsidP="00455B32">
      <w:pPr>
        <w:pStyle w:val="Web"/>
        <w:spacing w:after="0" w:line="240" w:lineRule="auto"/>
      </w:pPr>
      <w:r>
        <w:rPr>
          <w:rStyle w:val="a4"/>
          <w:rFonts w:ascii="Calibri" w:hAnsi="Calibri" w:cs="Calibri"/>
          <w:i/>
          <w:iCs/>
          <w:u w:val="single"/>
        </w:rPr>
        <w:t>Εισοδηματικά κριτήρια</w:t>
      </w:r>
      <w:r>
        <w:rPr>
          <w:rStyle w:val="a4"/>
          <w:rFonts w:ascii="Calibri" w:hAnsi="Calibri" w:cs="Calibri"/>
          <w:b w:val="0"/>
          <w:bCs w:val="0"/>
        </w:rPr>
        <w:t xml:space="preserve"> (</w:t>
      </w:r>
      <w:r>
        <w:rPr>
          <w:rFonts w:ascii="Calibri" w:hAnsi="Calibri" w:cs="Calibri"/>
        </w:rPr>
        <w:t>Σύνθεση νοικοκυριού – Εισοδηματικό όριο)</w:t>
      </w:r>
    </w:p>
    <w:p w:rsidR="00455B32" w:rsidRDefault="00455B32" w:rsidP="00455B32">
      <w:pPr>
        <w:pStyle w:val="Web"/>
        <w:spacing w:after="0" w:line="240" w:lineRule="auto"/>
      </w:pPr>
      <w:r>
        <w:rPr>
          <w:rFonts w:ascii="Calibri" w:hAnsi="Calibri" w:cs="Calibri"/>
          <w:sz w:val="22"/>
          <w:szCs w:val="22"/>
        </w:rPr>
        <w:t>- Μονοπρόσωπο νοικοκυριό 9.000 ευρώ</w:t>
      </w:r>
      <w:r>
        <w:rPr>
          <w:rFonts w:ascii="Calibri" w:hAnsi="Calibri" w:cs="Calibri"/>
          <w:sz w:val="22"/>
          <w:szCs w:val="22"/>
        </w:rPr>
        <w:br/>
        <w:t xml:space="preserve">- Νοικοκυριό αποτελούμενο από δύο ενήλικα μέλη ή </w:t>
      </w:r>
      <w:proofErr w:type="spellStart"/>
      <w:r>
        <w:rPr>
          <w:rFonts w:ascii="Calibri" w:hAnsi="Calibri" w:cs="Calibri"/>
          <w:sz w:val="22"/>
          <w:szCs w:val="22"/>
        </w:rPr>
        <w:t>μονογονεϊκή</w:t>
      </w:r>
      <w:proofErr w:type="spellEnd"/>
      <w:r>
        <w:rPr>
          <w:rFonts w:ascii="Calibri" w:hAnsi="Calibri" w:cs="Calibri"/>
          <w:sz w:val="22"/>
          <w:szCs w:val="22"/>
        </w:rPr>
        <w:t xml:space="preserve"> οικογένεια με ένα ανήλικο μέλος 13.500 ευρώ</w:t>
      </w:r>
      <w:r>
        <w:rPr>
          <w:rFonts w:ascii="Calibri" w:hAnsi="Calibri" w:cs="Calibri"/>
          <w:sz w:val="22"/>
          <w:szCs w:val="22"/>
        </w:rPr>
        <w:br/>
        <w:t xml:space="preserve">- Νοικοκυριό αποτελούμενο από δύο ενήλικα μέλη και ένα ανήλικο μέλος ή </w:t>
      </w:r>
      <w:proofErr w:type="spellStart"/>
      <w:r>
        <w:rPr>
          <w:rFonts w:ascii="Calibri" w:hAnsi="Calibri" w:cs="Calibri"/>
          <w:sz w:val="22"/>
          <w:szCs w:val="22"/>
        </w:rPr>
        <w:t>μονογονεϊκή</w:t>
      </w:r>
      <w:proofErr w:type="spellEnd"/>
      <w:r>
        <w:rPr>
          <w:rFonts w:ascii="Calibri" w:hAnsi="Calibri" w:cs="Calibri"/>
          <w:sz w:val="22"/>
          <w:szCs w:val="22"/>
        </w:rPr>
        <w:t xml:space="preserve"> οικογένεια με δύο ανήλικα μέλη 15.750 ευρώ</w:t>
      </w:r>
      <w:r>
        <w:rPr>
          <w:rFonts w:ascii="Calibri" w:hAnsi="Calibri" w:cs="Calibri"/>
          <w:sz w:val="22"/>
          <w:szCs w:val="22"/>
        </w:rPr>
        <w:br/>
        <w:t xml:space="preserve">- Νοικοκυριό αποτελούμενο από τρία ενήλικα μέλη ή δύο ενήλικα και δύο ανήλικα μέλη ή </w:t>
      </w:r>
      <w:proofErr w:type="spellStart"/>
      <w:r>
        <w:rPr>
          <w:rFonts w:ascii="Calibri" w:hAnsi="Calibri" w:cs="Calibri"/>
          <w:sz w:val="22"/>
          <w:szCs w:val="22"/>
        </w:rPr>
        <w:t>μονογονεϊκή</w:t>
      </w:r>
      <w:proofErr w:type="spellEnd"/>
      <w:r>
        <w:rPr>
          <w:rFonts w:ascii="Calibri" w:hAnsi="Calibri" w:cs="Calibri"/>
          <w:sz w:val="22"/>
          <w:szCs w:val="22"/>
        </w:rPr>
        <w:t xml:space="preserve"> οικογένεια με τρία ανήλικα μέλη 18.000 ευρώ</w:t>
      </w:r>
      <w:r>
        <w:rPr>
          <w:rFonts w:ascii="Calibri" w:hAnsi="Calibri" w:cs="Calibri"/>
          <w:sz w:val="22"/>
          <w:szCs w:val="22"/>
        </w:rPr>
        <w:br/>
        <w:t xml:space="preserve">- Νοικοκυριό αποτελούμενο από τρία ενήλικα και ένα ανήλικο μέλος ή δύο ενήλικα και τρία ανήλικα μέλη ή </w:t>
      </w:r>
      <w:proofErr w:type="spellStart"/>
      <w:r>
        <w:rPr>
          <w:rFonts w:ascii="Calibri" w:hAnsi="Calibri" w:cs="Calibri"/>
          <w:sz w:val="22"/>
          <w:szCs w:val="22"/>
        </w:rPr>
        <w:t>μονογονεϊκή</w:t>
      </w:r>
      <w:proofErr w:type="spellEnd"/>
      <w:r>
        <w:rPr>
          <w:rFonts w:ascii="Calibri" w:hAnsi="Calibri" w:cs="Calibri"/>
          <w:sz w:val="22"/>
          <w:szCs w:val="22"/>
        </w:rPr>
        <w:t xml:space="preserve"> οικογένεια με τέσσερα ανήλικα μέλη 24.750 ευρώ</w:t>
      </w:r>
      <w:r>
        <w:rPr>
          <w:rFonts w:ascii="Calibri" w:hAnsi="Calibri" w:cs="Calibri"/>
          <w:sz w:val="22"/>
          <w:szCs w:val="22"/>
        </w:rPr>
        <w:br/>
        <w:t xml:space="preserve">- Νοικοκυριό αποτελούμενο από τέσσερα ενήλικα μέλη ή δύο ενήλικα και τέσσερα ανήλικα μέλη ή </w:t>
      </w:r>
      <w:proofErr w:type="spellStart"/>
      <w:r>
        <w:rPr>
          <w:rFonts w:ascii="Calibri" w:hAnsi="Calibri" w:cs="Calibri"/>
          <w:sz w:val="22"/>
          <w:szCs w:val="22"/>
        </w:rPr>
        <w:t>μονογονεϊκή</w:t>
      </w:r>
      <w:proofErr w:type="spellEnd"/>
      <w:r>
        <w:rPr>
          <w:rFonts w:ascii="Calibri" w:hAnsi="Calibri" w:cs="Calibri"/>
          <w:sz w:val="22"/>
          <w:szCs w:val="22"/>
        </w:rPr>
        <w:t xml:space="preserve"> οικογένεια με πέντε ανήλικα μέλη 27.000 ευρώ</w:t>
      </w:r>
    </w:p>
    <w:p w:rsidR="00455B32" w:rsidRDefault="00455B32" w:rsidP="00455B32">
      <w:pPr>
        <w:pStyle w:val="western"/>
        <w:numPr>
          <w:ilvl w:val="0"/>
          <w:numId w:val="2"/>
        </w:numPr>
        <w:spacing w:after="0" w:line="240" w:lineRule="auto"/>
      </w:pPr>
      <w:r>
        <w:rPr>
          <w:rFonts w:ascii="Calibri" w:hAnsi="Calibri" w:cs="Calibri"/>
          <w:sz w:val="22"/>
          <w:szCs w:val="22"/>
        </w:rPr>
        <w:t>Για νοικοκυριό που στη σύνθεσή του περιλαμβάνει και άτομο ή άτομα με αναπηρία εξήντα επτά τοις εκατό (67%) και άνω τα παραπάνω εισοδηματικά όρια αυξάνονται κατά οκτώ χιλιάδες (8.000) ευρώ.</w:t>
      </w:r>
    </w:p>
    <w:p w:rsidR="00455B32" w:rsidRDefault="00455B32" w:rsidP="00455B32">
      <w:pPr>
        <w:pStyle w:val="Web"/>
        <w:numPr>
          <w:ilvl w:val="0"/>
          <w:numId w:val="2"/>
        </w:numPr>
        <w:spacing w:after="0" w:line="240" w:lineRule="auto"/>
      </w:pPr>
      <w:r>
        <w:rPr>
          <w:rFonts w:ascii="Calibri" w:hAnsi="Calibri" w:cs="Calibri"/>
          <w:sz w:val="22"/>
          <w:szCs w:val="22"/>
        </w:rPr>
        <w:t xml:space="preserve">Για νοικοκυριό που στη σύνθεσή του περιλαμβάνει και άτομο ή άτομα που έχουν ανάγκη μηχανικής υποστήριξης με χρήση ιατρικών συσκευών, η οποία παρέχεται κατ’ οίκον και είναι απαραίτητη για τη ζωή τους, τα παραπάνω εισοδηματικά όρια αυξάνονται κατά δεκαπέντε χιλιάδες (15.000) ευρώ. </w:t>
      </w:r>
    </w:p>
    <w:p w:rsidR="00455B32" w:rsidRDefault="00455B32" w:rsidP="00455B32">
      <w:pPr>
        <w:pStyle w:val="Web"/>
        <w:numPr>
          <w:ilvl w:val="0"/>
          <w:numId w:val="2"/>
        </w:numPr>
        <w:spacing w:after="0" w:line="240" w:lineRule="auto"/>
      </w:pPr>
      <w:r>
        <w:rPr>
          <w:rFonts w:ascii="Calibri" w:hAnsi="Calibri" w:cs="Calibri"/>
          <w:sz w:val="22"/>
          <w:szCs w:val="22"/>
        </w:rPr>
        <w:t xml:space="preserve">Για κάθε επιπλέον ενήλικο μέλος προστίθεται το ποσό των τεσσάρων χιλιάδων πεντακοσίων (4.500) ευρώ και για κάθε επιπλέον ανήλικο μέλος το ποσό των δύο χιλιάδων διακοσίων πενήντα (2.250) ευρώ, μέχρι του συνολικού ορίου των τριάντα μία χιλιάδων πεντακοσίων (31.500) ευρώ ανεξαρτήτως του αριθμού των μελών του νοικοκυριού. </w:t>
      </w:r>
    </w:p>
    <w:p w:rsidR="00455B32" w:rsidRDefault="00455B32" w:rsidP="00455B32">
      <w:pPr>
        <w:pStyle w:val="Web"/>
        <w:numPr>
          <w:ilvl w:val="0"/>
          <w:numId w:val="2"/>
        </w:numPr>
        <w:spacing w:after="0" w:line="240" w:lineRule="auto"/>
      </w:pPr>
      <w:r>
        <w:rPr>
          <w:rFonts w:ascii="Calibri" w:hAnsi="Calibri" w:cs="Calibri"/>
          <w:sz w:val="22"/>
          <w:szCs w:val="22"/>
        </w:rPr>
        <w:t>Το ανώτατο όριο του παραπάνω εδαφίου αυξάνεται κατά οκτώ χιλιάδες (8.000) ευρώ για νοικοκυριό που στη σύνθεσή του περιλαμβάνει και άτομο ή άτομα με αναπηρία εξήντα επτά τοις εκατό (67%) και άνω και κατά δεκαπέντε χιλιάδες (15.000) ευρώ για νοικοκυριό που στη σύνθεσή του περιλαμβάνει και άτομο ή άτομα που έχουν ανάγκη μηχανικής υποστήριξης με χρήση ιατρικών συσκευών, η οποία παρέχεται κατ’ οίκον και είναι απαραίτητη για τη ζωή τους.</w:t>
      </w:r>
    </w:p>
    <w:p w:rsidR="00455B32" w:rsidRDefault="00455B32" w:rsidP="00455B32">
      <w:pPr>
        <w:pStyle w:val="Web"/>
        <w:spacing w:after="0" w:line="240" w:lineRule="auto"/>
      </w:pPr>
      <w:r>
        <w:rPr>
          <w:rStyle w:val="a4"/>
          <w:rFonts w:ascii="Calibri" w:hAnsi="Calibri" w:cs="Calibri"/>
          <w:i/>
          <w:iCs/>
          <w:u w:val="single"/>
        </w:rPr>
        <w:t>Περιουσιακά κριτήρια</w:t>
      </w:r>
    </w:p>
    <w:p w:rsidR="00455B32" w:rsidRDefault="00455B32" w:rsidP="00455B32">
      <w:pPr>
        <w:pStyle w:val="Web"/>
        <w:spacing w:after="0" w:line="240" w:lineRule="auto"/>
      </w:pPr>
      <w:r>
        <w:rPr>
          <w:rFonts w:ascii="Calibri" w:hAnsi="Calibri" w:cs="Calibri"/>
          <w:color w:val="444444"/>
        </w:rPr>
        <w:br/>
      </w:r>
      <w:r>
        <w:rPr>
          <w:rFonts w:ascii="Calibri" w:hAnsi="Calibri" w:cs="Calibri"/>
          <w:sz w:val="22"/>
          <w:szCs w:val="22"/>
        </w:rPr>
        <w:t>• Νοικοκυριά με ακίνητη περιουσία με συνολική φορολογητέα αξία έως 120.000 ευρώ, προσαυξημένη κατά 15.000 ευρώ για κάθε πρόσθετο μέλος έως το ανώτατο όριο των 180.000 ευρώ</w:t>
      </w:r>
      <w:r>
        <w:rPr>
          <w:rFonts w:ascii="Calibri" w:hAnsi="Calibri" w:cs="Calibri"/>
          <w:sz w:val="22"/>
          <w:szCs w:val="22"/>
        </w:rPr>
        <w:br/>
        <w:t>• Τα μέλη του νοικοκυριού να μην εμπίπτουν στις διατάξεις του φόρου πολυτελούς διαβίωσης.</w:t>
      </w:r>
    </w:p>
    <w:p w:rsidR="00455B32" w:rsidRDefault="00455B32" w:rsidP="00455B32">
      <w:pPr>
        <w:pStyle w:val="Web"/>
        <w:spacing w:after="0" w:line="240" w:lineRule="auto"/>
      </w:pPr>
    </w:p>
    <w:p w:rsidR="00455B32" w:rsidRDefault="00455B32" w:rsidP="00455B32">
      <w:pPr>
        <w:pStyle w:val="Web"/>
        <w:spacing w:after="210" w:line="240" w:lineRule="auto"/>
      </w:pPr>
      <w:r>
        <w:rPr>
          <w:rFonts w:ascii="Calibri" w:hAnsi="Calibri" w:cs="Calibri"/>
          <w:b/>
          <w:bCs/>
          <w:color w:val="444444"/>
          <w:sz w:val="22"/>
          <w:szCs w:val="22"/>
        </w:rPr>
        <w:t>Επισημαίνεται ότι:</w:t>
      </w:r>
    </w:p>
    <w:p w:rsidR="00455B32" w:rsidRDefault="00455B32" w:rsidP="00455B32">
      <w:pPr>
        <w:pStyle w:val="western"/>
        <w:numPr>
          <w:ilvl w:val="0"/>
          <w:numId w:val="3"/>
        </w:numPr>
        <w:spacing w:after="0" w:line="240" w:lineRule="auto"/>
      </w:pPr>
      <w:r>
        <w:rPr>
          <w:rFonts w:ascii="Calibri" w:hAnsi="Calibri" w:cs="Calibri"/>
          <w:sz w:val="22"/>
          <w:szCs w:val="22"/>
        </w:rPr>
        <w:lastRenderedPageBreak/>
        <w:t>Η αποσύνδεση παροχής ρεύματος θα πρέπει να αφορά την κύρια κατοικία του υπό εξέταση δικαιούχου.</w:t>
      </w:r>
    </w:p>
    <w:p w:rsidR="00455B32" w:rsidRDefault="00455B32" w:rsidP="00455B32">
      <w:pPr>
        <w:pStyle w:val="western"/>
        <w:numPr>
          <w:ilvl w:val="0"/>
          <w:numId w:val="3"/>
        </w:numPr>
        <w:spacing w:after="0" w:line="240" w:lineRule="auto"/>
      </w:pPr>
      <w:r>
        <w:rPr>
          <w:rFonts w:ascii="Calibri" w:hAnsi="Calibri" w:cs="Calibri"/>
          <w:sz w:val="22"/>
          <w:szCs w:val="22"/>
        </w:rPr>
        <w:t>Το ειδικό βοήθημα καταβάλλεται από τη ΔΕΔΔΗΕ Α.Ε. απευθείας στον τελευταίο Προμηθευτή ηλεκτρικής ενέργειας, όπου εκκρεμούν οι οφειλές του δικαιούχου.</w:t>
      </w:r>
    </w:p>
    <w:p w:rsidR="00455B32" w:rsidRDefault="00455B32" w:rsidP="00455B32">
      <w:pPr>
        <w:pStyle w:val="western"/>
        <w:numPr>
          <w:ilvl w:val="0"/>
          <w:numId w:val="3"/>
        </w:numPr>
        <w:spacing w:after="0" w:line="240" w:lineRule="auto"/>
      </w:pPr>
      <w:r>
        <w:rPr>
          <w:rFonts w:ascii="Calibri" w:hAnsi="Calibri" w:cs="Calibri"/>
          <w:sz w:val="22"/>
          <w:szCs w:val="22"/>
        </w:rPr>
        <w:t>Το ποσό του χορηγούμενου βοηθήματος προσδιορίζεται ανάλογα με το ύψος της συνολικής οφειλής του καταναλωτή προς τον Προμηθευτή ηλεκτρικής ενέργειας. Για συνολικές οφειλές έως έξι χιλιάδες (6.000) ευρώ θα καταβάλλεται εφάπαξ το σύνολο της οφειλής, για συνολικές οφειλές άνω των έξι χιλιάδων (6.000) ευρώ και έως εννέα χιλιάδες (9.000) ευρώ θα καταβάλλεται εφάπαξ το εβδομήντα πέντε τοις εκατό (75 %) της οφειλής, για συνολικές οφειλές άνω των εννέα χιλιάδων (9.000) ευρώ και έως δώδεκα χιλιάδες (12.000) ευρώ θα καταβάλλεται εφάπαξ το πενήντα τοις εκατό (50 %) της οφειλής και για συνολικές οφειλές άνω των δώδεκα χιλιάδων (12.000) ευρώ θα καταβάλλεται εφάπαξ το τριάντα τοις εκατό (30 %) της οφειλής.</w:t>
      </w:r>
    </w:p>
    <w:p w:rsidR="00455B32" w:rsidRDefault="00455B32" w:rsidP="00455B32">
      <w:pPr>
        <w:pStyle w:val="western"/>
        <w:numPr>
          <w:ilvl w:val="0"/>
          <w:numId w:val="3"/>
        </w:numPr>
        <w:spacing w:after="0" w:line="240" w:lineRule="auto"/>
      </w:pPr>
      <w:r>
        <w:rPr>
          <w:rFonts w:ascii="Calibri" w:hAnsi="Calibri" w:cs="Calibri"/>
          <w:sz w:val="22"/>
          <w:szCs w:val="22"/>
        </w:rPr>
        <w:t>Το μέρος της οφειλής που δεν καλύπτεται από το βοήθημα, διακανονίζεται και εξοφλείται από τους καταναλωτές σε άτοκες μηνιαίες δόσεις, κατ’ αντιστοιχία των προβλεπομένων στην παρ. 3 του άρθρου 34 του Κώδικα Προμήθειας Ηλεκτρικής Ενέργειας σε Πελάτες.</w:t>
      </w:r>
    </w:p>
    <w:p w:rsidR="00455B32" w:rsidRDefault="00455B32" w:rsidP="00455B32">
      <w:pPr>
        <w:pStyle w:val="western"/>
        <w:spacing w:after="0" w:line="240" w:lineRule="auto"/>
      </w:pPr>
      <w:r>
        <w:rPr>
          <w:rFonts w:ascii="Calibri" w:hAnsi="Calibri" w:cs="Calibri"/>
          <w:b/>
          <w:bCs/>
        </w:rPr>
        <w:t xml:space="preserve">ΔΙΑΔΙΚΑΣΙΑ - ΔΙΚΑΙΟΛΟΓΗΤΙΚΑ: </w:t>
      </w:r>
    </w:p>
    <w:p w:rsidR="00455B32" w:rsidRDefault="00455B32" w:rsidP="00455B32">
      <w:pPr>
        <w:pStyle w:val="western"/>
        <w:spacing w:after="0" w:line="240" w:lineRule="auto"/>
      </w:pPr>
      <w:r>
        <w:rPr>
          <w:rFonts w:ascii="Calibri" w:hAnsi="Calibri" w:cs="Calibri"/>
          <w:sz w:val="22"/>
          <w:szCs w:val="22"/>
        </w:rPr>
        <w:t xml:space="preserve">Οι καταναλωτές που έχουν αποσυνδεθεί από το δίκτυο παροχής μέχρι 30/04/2020 υποβάλλουν αίτηση, η οποία επέχει θέση υπεύθυνης δήλωσης του νόμου 1599/1986 ως προς τα δηλωθέντα στοιχεία, προς την Ειδική Επιτροπή του Δήμου Αλίμου προσκομίζοντας τα εξής δικαιολογητικά: </w:t>
      </w:r>
    </w:p>
    <w:p w:rsidR="00455B32" w:rsidRDefault="00455B32" w:rsidP="00455B32">
      <w:pPr>
        <w:pStyle w:val="western"/>
        <w:spacing w:after="0" w:line="240" w:lineRule="auto"/>
      </w:pPr>
      <w:r>
        <w:rPr>
          <w:rFonts w:ascii="Calibri" w:hAnsi="Calibri" w:cs="Calibri"/>
          <w:sz w:val="22"/>
          <w:szCs w:val="22"/>
        </w:rPr>
        <w:t>α) δήλωση εισοδήματος φυσικών προσώπων (Ε.1) του τελευταίου φορολογικού έτους όλων των μελών του νοικοκυριού,</w:t>
      </w:r>
    </w:p>
    <w:p w:rsidR="00455B32" w:rsidRDefault="00455B32" w:rsidP="00455B32">
      <w:pPr>
        <w:pStyle w:val="western"/>
        <w:spacing w:after="0" w:line="240" w:lineRule="auto"/>
      </w:pPr>
      <w:r>
        <w:rPr>
          <w:rFonts w:ascii="Calibri" w:hAnsi="Calibri" w:cs="Calibri"/>
          <w:sz w:val="22"/>
          <w:szCs w:val="22"/>
        </w:rPr>
        <w:t>β) δήλωση στοιχείων ακινήτων (Ε.9) όλων των μελών του νοικοκυριού, εφόσον προβλέπεται η υποχρέωση υποβολής της,</w:t>
      </w:r>
    </w:p>
    <w:p w:rsidR="00455B32" w:rsidRDefault="00455B32" w:rsidP="00455B32">
      <w:pPr>
        <w:pStyle w:val="western"/>
        <w:spacing w:after="0" w:line="240" w:lineRule="auto"/>
      </w:pPr>
      <w:r>
        <w:rPr>
          <w:rFonts w:ascii="Calibri" w:hAnsi="Calibri" w:cs="Calibri"/>
          <w:sz w:val="22"/>
          <w:szCs w:val="22"/>
        </w:rPr>
        <w:t>γ) πράξη διοικητικού προσδιορισμού του φόρου εισοδήματος (εκκαθαριστικό) του τελευταίου φορολογικού έτους όλων των μελών του νοικοκυριού,</w:t>
      </w:r>
    </w:p>
    <w:p w:rsidR="00455B32" w:rsidRDefault="00455B32" w:rsidP="00455B32">
      <w:pPr>
        <w:pStyle w:val="western"/>
        <w:spacing w:after="0" w:line="240" w:lineRule="auto"/>
      </w:pPr>
      <w:r>
        <w:rPr>
          <w:rFonts w:ascii="Calibri" w:hAnsi="Calibri" w:cs="Calibri"/>
          <w:sz w:val="22"/>
          <w:szCs w:val="22"/>
        </w:rPr>
        <w:t>δ) πράξη διοικητικού προσδιορισμού του Ενιαίου Φόρου Ιδιοκτησίας Ακινήτων (ΕΝ.Φ.I.A.) του τελευταίου φορολογικού έτους όλων των μελών του νοικοκυριού,</w:t>
      </w:r>
    </w:p>
    <w:p w:rsidR="00455B32" w:rsidRDefault="00455B32" w:rsidP="00455B32">
      <w:pPr>
        <w:pStyle w:val="western"/>
        <w:spacing w:after="0" w:line="240" w:lineRule="auto"/>
      </w:pPr>
      <w:r>
        <w:rPr>
          <w:rFonts w:ascii="Calibri" w:hAnsi="Calibri" w:cs="Calibri"/>
          <w:sz w:val="22"/>
          <w:szCs w:val="22"/>
        </w:rPr>
        <w:t>ε) πιστοποιητικό οικογενειακής κατάστασης,</w:t>
      </w:r>
    </w:p>
    <w:p w:rsidR="00455B32" w:rsidRDefault="00455B32" w:rsidP="00455B32">
      <w:pPr>
        <w:pStyle w:val="western"/>
        <w:spacing w:after="0" w:line="240" w:lineRule="auto"/>
      </w:pPr>
      <w:r>
        <w:rPr>
          <w:rFonts w:ascii="Calibri" w:hAnsi="Calibri" w:cs="Calibri"/>
          <w:sz w:val="22"/>
          <w:szCs w:val="22"/>
        </w:rPr>
        <w:t>στ) γνωμάτευση πιστοποίησης αναπηρίας από ΚΕ.Π.Α για νοικοκυριό που στη σύνθεση του περιλαμβάνει και άτομο ή άτομα με αναπηρία εξήντα επτά τοις εκατό (67 %) και άνω,</w:t>
      </w:r>
    </w:p>
    <w:p w:rsidR="00455B32" w:rsidRDefault="00455B32" w:rsidP="00455B32">
      <w:pPr>
        <w:pStyle w:val="western"/>
        <w:spacing w:after="0" w:line="240" w:lineRule="auto"/>
      </w:pPr>
      <w:r>
        <w:rPr>
          <w:rFonts w:ascii="Calibri" w:hAnsi="Calibri" w:cs="Calibri"/>
          <w:sz w:val="22"/>
          <w:szCs w:val="22"/>
        </w:rPr>
        <w:t>ζ) βεβαίωση του ασφαλιστικού φορέα ή κρατικού νοσοκομείου, με την οποία πιστοποιείται η ανάγκη κατ’ οίκον χρήσης συσκευής μηχανικής υποστήριξης απαραίτητης για τη ζωή ατόμου ή ατόμων που περιλαμβάνονται στην σύνθεση του νοικοκυριού.</w:t>
      </w:r>
    </w:p>
    <w:p w:rsidR="00455B32" w:rsidRDefault="00455B32" w:rsidP="00455B32">
      <w:pPr>
        <w:pStyle w:val="western"/>
        <w:spacing w:after="0" w:line="240" w:lineRule="auto"/>
      </w:pPr>
      <w:r>
        <w:rPr>
          <w:rFonts w:ascii="Calibri" w:hAnsi="Calibri" w:cs="Calibri"/>
          <w:sz w:val="22"/>
          <w:szCs w:val="22"/>
        </w:rPr>
        <w:t xml:space="preserve">Σε περίπτωση που οποιοδήποτε εισοδηματικό ή περιουσιακό στοιχείο ή η σύνθεση του νοικοκυριού έχει μεταβληθεί κατά την υποβολή της αίτησης σε σχέση με την τελευταία εκκαθαρισμένη δήλωση φορολογίας εισοδήματος, απαιτείται η προσκόμιση οποιουδήποτε δικαιολογητικού τεκμηριώνει τη μεταβολή (καταστάσεις μισθοδοσίας τελευταίου έτους </w:t>
      </w:r>
      <w:r>
        <w:rPr>
          <w:rFonts w:ascii="Calibri" w:hAnsi="Calibri" w:cs="Calibri"/>
          <w:sz w:val="22"/>
          <w:szCs w:val="22"/>
        </w:rPr>
        <w:lastRenderedPageBreak/>
        <w:t xml:space="preserve">όλων των μελών του νοικοκυριού, συμβόλαια πώλησης ή αγοράς, δωρεάς, παραχώρησης ή κατασχετήριο, πρόσφατο πιστοποιητικό οικογενειακής κατάστασης </w:t>
      </w:r>
      <w:proofErr w:type="spellStart"/>
      <w:r>
        <w:rPr>
          <w:rFonts w:ascii="Calibri" w:hAnsi="Calibri" w:cs="Calibri"/>
          <w:sz w:val="22"/>
          <w:szCs w:val="22"/>
        </w:rPr>
        <w:t>κ.α</w:t>
      </w:r>
      <w:proofErr w:type="spellEnd"/>
      <w:r>
        <w:rPr>
          <w:rFonts w:ascii="Calibri" w:hAnsi="Calibri" w:cs="Calibri"/>
          <w:sz w:val="22"/>
          <w:szCs w:val="22"/>
        </w:rPr>
        <w:t>)».</w:t>
      </w:r>
    </w:p>
    <w:p w:rsidR="00455B32" w:rsidRDefault="00455B32" w:rsidP="00455B32">
      <w:pPr>
        <w:pStyle w:val="western"/>
        <w:spacing w:after="0" w:line="240" w:lineRule="auto"/>
      </w:pPr>
      <w:r>
        <w:rPr>
          <w:rFonts w:ascii="Calibri" w:hAnsi="Calibri" w:cs="Calibri"/>
          <w:sz w:val="22"/>
          <w:szCs w:val="22"/>
        </w:rPr>
        <w:t xml:space="preserve">Η Επιτροπή κατά την διαδικασία αξιολόγησης των προσκομιζόμενων δικαιολογητικών, μπορεί να ζητά την προσκόμιση περαιτέρω στοιχείων είτε να διενεργεί κοινωνική έρευνα και κατ’ οίκον επισκέψεις για επιτόπια επαλήθευση της σύνθεσης και των συνθηκών διαβίωσης του νοικοκυριού. Κατόπιν τούτων, ελέγχει αν πληρούνται τα κριτήρια του άρθρου 2 και αποφασίζουν για την αποδοχή ή την απόρριψη της αίτησης. </w:t>
      </w:r>
    </w:p>
    <w:p w:rsidR="00455B32" w:rsidRDefault="00455B32" w:rsidP="00455B32">
      <w:pPr>
        <w:pStyle w:val="western"/>
        <w:spacing w:after="0" w:line="240" w:lineRule="auto"/>
      </w:pPr>
      <w:r>
        <w:rPr>
          <w:rFonts w:ascii="Calibri" w:hAnsi="Calibri" w:cs="Calibri"/>
          <w:sz w:val="22"/>
          <w:szCs w:val="22"/>
        </w:rPr>
        <w:t xml:space="preserve">Η Επιτροπή είναι υποχρεωμένη να κοινοποιεί ανά μήνα τις αποφάσεις στην Διεύθυνση Ηλεκτρικής Ενέργειας του Υπουργείου Περιβάλλοντος και Ενέργειας. </w:t>
      </w:r>
    </w:p>
    <w:p w:rsidR="00455B32" w:rsidRDefault="00455B32" w:rsidP="00455B32">
      <w:pPr>
        <w:pStyle w:val="western"/>
        <w:spacing w:after="0" w:line="240" w:lineRule="auto"/>
      </w:pPr>
      <w:r>
        <w:rPr>
          <w:rFonts w:ascii="Calibri" w:hAnsi="Calibri" w:cs="Calibri"/>
          <w:sz w:val="22"/>
          <w:szCs w:val="22"/>
        </w:rPr>
        <w:t>Εάν η αίτηση γίνει αποδεκτή, ο εκπρόσωπος Προμηθευτής ηλεκτρικής ενέργειας, ως μέλος της ανωτέρω Επιτροπής, διενεργεί έλεγχο των οικονομικών στοιχείων των ως άνω ευπαθών καταναλωτών, όσον αφορά στις ληξιπρόθεσμες οφειλές τους για ηλεκτρική ενέργεια αναζητώντας τα στοιχεία αυτά από τον τελευταίο Προμηθευτή στον οποίον εκκρεμούν οι οφειλές και καθορίζει αναλογικά, σύμφωνα με το άρθρο 4, το ύψος του ποσού του ειδικού βοηθήματος</w:t>
      </w:r>
    </w:p>
    <w:p w:rsidR="00455B32" w:rsidRDefault="00455B32" w:rsidP="00455B32">
      <w:pPr>
        <w:pStyle w:val="western"/>
        <w:spacing w:after="0" w:line="240" w:lineRule="auto"/>
      </w:pPr>
      <w:r>
        <w:rPr>
          <w:rFonts w:ascii="Calibri" w:hAnsi="Calibri" w:cs="Calibri"/>
          <w:sz w:val="22"/>
          <w:szCs w:val="22"/>
        </w:rPr>
        <w:t xml:space="preserve">Ο έλεγχος των τεχνικών στοιχείων που απαιτούνται για την επανασύνδεση τους γίνεται από το μέλος της Επιτροπής ο οποίος είναι ο/η εκπρόσωπος του Δ.Ε.Δ.Δ.Η.Ε ΑΕ. </w:t>
      </w:r>
    </w:p>
    <w:p w:rsidR="00455B32" w:rsidRDefault="00455B32" w:rsidP="00455B32">
      <w:pPr>
        <w:pStyle w:val="western"/>
        <w:spacing w:after="0" w:line="240" w:lineRule="auto"/>
      </w:pPr>
      <w:r>
        <w:rPr>
          <w:rFonts w:ascii="Calibri" w:hAnsi="Calibri" w:cs="Calibri"/>
          <w:sz w:val="22"/>
          <w:szCs w:val="22"/>
        </w:rPr>
        <w:t xml:space="preserve">Το ποσό του ειδικού βοηθήματος θα καταβάλλεται από τον Δ.Ε.Δ.Δ.Η.Ε Α.Ε, ο οποίος έχει ορισθεί ως διαχειριστής του ειδικού λογαριασμού που συστάθηκε για τον σκοπό αυτόν, απευθείας στον τελευταίο Προμηθευτή ηλεκτρικής ενέργειας στον οποίον εκκρεμούν οι οφειλές του δικαιούχου της εν λόγω παροχής. </w:t>
      </w:r>
    </w:p>
    <w:p w:rsidR="00455B32" w:rsidRDefault="00455B32" w:rsidP="00455B32">
      <w:pPr>
        <w:pStyle w:val="western"/>
        <w:spacing w:after="0" w:line="240" w:lineRule="auto"/>
      </w:pPr>
      <w:r>
        <w:rPr>
          <w:rFonts w:ascii="Calibri" w:hAnsi="Calibri" w:cs="Calibri"/>
          <w:sz w:val="22"/>
          <w:szCs w:val="22"/>
        </w:rPr>
        <w:t>Ο Προμηθευτής ηλεκτρικής ενέργειας θα ενημερώνεται για να εκδώσει εντολή επανασύνδεσης, η οποία θα προωθείται στον Δ.Ε.Δ.Δ.Η.Ε Α.Ε για εκτέλεση. Ο Δ.Ε.Δ.Δ.Η.Ε Α.Ε θα υλοποιεί την επανασύνδεση και δεν θα χρεώνει τέλη επανασύνδεσης. </w:t>
      </w:r>
    </w:p>
    <w:p w:rsidR="00455B32" w:rsidRDefault="00455B32" w:rsidP="00455B32">
      <w:pPr>
        <w:pStyle w:val="Web"/>
        <w:spacing w:after="240" w:line="240" w:lineRule="auto"/>
      </w:pPr>
    </w:p>
    <w:p w:rsidR="00455B32" w:rsidRDefault="00455B32" w:rsidP="00455B32">
      <w:pPr>
        <w:pStyle w:val="Web"/>
        <w:spacing w:after="210" w:line="240" w:lineRule="auto"/>
      </w:pPr>
      <w:r>
        <w:rPr>
          <w:color w:val="444444"/>
        </w:rPr>
        <w:t> </w:t>
      </w:r>
    </w:p>
    <w:p w:rsidR="00455B32" w:rsidRDefault="00455B32" w:rsidP="00455B32">
      <w:pPr>
        <w:pStyle w:val="Web"/>
        <w:spacing w:after="240" w:line="240" w:lineRule="auto"/>
      </w:pPr>
    </w:p>
    <w:p w:rsidR="00455B32" w:rsidRDefault="00455B32" w:rsidP="00455B32">
      <w:pPr>
        <w:pStyle w:val="Web"/>
        <w:spacing w:after="240" w:line="240" w:lineRule="auto"/>
      </w:pPr>
    </w:p>
    <w:p w:rsidR="00455B32" w:rsidRDefault="00455B32" w:rsidP="00455B32">
      <w:pPr>
        <w:pStyle w:val="Web"/>
        <w:spacing w:after="240" w:line="240" w:lineRule="auto"/>
      </w:pPr>
    </w:p>
    <w:p w:rsidR="00455B32" w:rsidRDefault="00455B32" w:rsidP="00455B32">
      <w:pPr>
        <w:pStyle w:val="Web"/>
        <w:spacing w:after="240" w:line="240" w:lineRule="auto"/>
      </w:pPr>
    </w:p>
    <w:p w:rsidR="00455B32" w:rsidRDefault="00455B32" w:rsidP="00455B32">
      <w:pPr>
        <w:pStyle w:val="Web"/>
        <w:spacing w:after="240" w:line="240" w:lineRule="auto"/>
      </w:pPr>
    </w:p>
    <w:p w:rsidR="00455B32" w:rsidRDefault="00455B32" w:rsidP="00455B32">
      <w:pPr>
        <w:pStyle w:val="Web"/>
        <w:spacing w:after="240" w:line="240" w:lineRule="auto"/>
      </w:pPr>
    </w:p>
    <w:p w:rsidR="00455B32" w:rsidRDefault="00455B32" w:rsidP="00455B32">
      <w:pPr>
        <w:pStyle w:val="Web"/>
        <w:spacing w:after="240" w:line="240" w:lineRule="auto"/>
      </w:pPr>
    </w:p>
    <w:p w:rsidR="00455B32" w:rsidRDefault="00455B32" w:rsidP="00455B32">
      <w:pPr>
        <w:pStyle w:val="Web"/>
        <w:spacing w:after="240" w:line="240" w:lineRule="auto"/>
      </w:pPr>
    </w:p>
    <w:p w:rsidR="008B2F0B" w:rsidRPr="008B2F0B" w:rsidRDefault="008B2F0B" w:rsidP="008B2F0B">
      <w:pPr>
        <w:pStyle w:val="western"/>
        <w:spacing w:after="0" w:line="240" w:lineRule="auto"/>
        <w:jc w:val="center"/>
        <w:rPr>
          <w:sz w:val="22"/>
          <w:szCs w:val="22"/>
        </w:rPr>
      </w:pPr>
      <w:r w:rsidRPr="008B2F0B">
        <w:rPr>
          <w:rFonts w:ascii="Calibri" w:hAnsi="Calibri" w:cs="Calibri"/>
          <w:b/>
          <w:bCs/>
          <w:sz w:val="22"/>
          <w:szCs w:val="22"/>
        </w:rPr>
        <w:lastRenderedPageBreak/>
        <w:t xml:space="preserve">ΑΙΤΗΣΗ Δήμου Διονύσου </w:t>
      </w:r>
    </w:p>
    <w:p w:rsidR="008B2F0B" w:rsidRPr="008B2F0B" w:rsidRDefault="008B2F0B" w:rsidP="008B2F0B">
      <w:pPr>
        <w:pStyle w:val="western"/>
        <w:spacing w:after="0" w:line="240" w:lineRule="auto"/>
        <w:jc w:val="center"/>
        <w:rPr>
          <w:sz w:val="22"/>
          <w:szCs w:val="22"/>
        </w:rPr>
      </w:pPr>
      <w:r w:rsidRPr="008B2F0B">
        <w:rPr>
          <w:rFonts w:ascii="Calibri" w:hAnsi="Calibri" w:cs="Calibri"/>
          <w:b/>
          <w:bCs/>
          <w:sz w:val="22"/>
          <w:szCs w:val="22"/>
        </w:rPr>
        <w:t>ΕΠΑΝΑΣΥΝΔΕΣΗΣ ΜΕ ΤΟ ΔΙΚΤΥΟ ΗΛΕΚΤΡΙΚΗΣ ΕΝΕΡΓΕΙΑΣ</w:t>
      </w:r>
    </w:p>
    <w:p w:rsidR="008B2F0B" w:rsidRPr="008B2F0B" w:rsidRDefault="008B2F0B" w:rsidP="008B2F0B">
      <w:pPr>
        <w:pStyle w:val="western"/>
        <w:spacing w:after="0" w:line="240" w:lineRule="auto"/>
        <w:jc w:val="center"/>
        <w:rPr>
          <w:sz w:val="22"/>
          <w:szCs w:val="22"/>
        </w:rPr>
      </w:pPr>
      <w:r w:rsidRPr="008B2F0B">
        <w:rPr>
          <w:rFonts w:ascii="Calibri" w:hAnsi="Calibri" w:cs="Calibri"/>
          <w:sz w:val="22"/>
          <w:szCs w:val="22"/>
        </w:rPr>
        <w:t>(κατάθεση δικαιολογητικών)</w:t>
      </w:r>
    </w:p>
    <w:p w:rsidR="008B2F0B" w:rsidRPr="008B2F0B" w:rsidRDefault="008B2F0B" w:rsidP="008B2F0B">
      <w:pPr>
        <w:pStyle w:val="western"/>
        <w:spacing w:after="0" w:line="240" w:lineRule="auto"/>
        <w:rPr>
          <w:sz w:val="22"/>
          <w:szCs w:val="22"/>
        </w:rPr>
      </w:pPr>
    </w:p>
    <w:p w:rsidR="008B2F0B" w:rsidRPr="008B2F0B" w:rsidRDefault="008B2F0B" w:rsidP="008B2F0B">
      <w:pPr>
        <w:pStyle w:val="western"/>
        <w:spacing w:after="0" w:line="360" w:lineRule="auto"/>
        <w:rPr>
          <w:sz w:val="22"/>
          <w:szCs w:val="22"/>
        </w:rPr>
      </w:pPr>
      <w:r w:rsidRPr="008B2F0B">
        <w:rPr>
          <w:rFonts w:ascii="Calibri" w:hAnsi="Calibri" w:cs="Calibri"/>
          <w:sz w:val="22"/>
          <w:szCs w:val="22"/>
        </w:rPr>
        <w:t xml:space="preserve">ΕΠΩΝΥΜΟ.................................... </w:t>
      </w:r>
    </w:p>
    <w:p w:rsidR="008B2F0B" w:rsidRPr="008B2F0B" w:rsidRDefault="008B2F0B" w:rsidP="008B2F0B">
      <w:pPr>
        <w:pStyle w:val="western"/>
        <w:spacing w:after="0" w:line="360" w:lineRule="auto"/>
        <w:rPr>
          <w:sz w:val="22"/>
          <w:szCs w:val="22"/>
        </w:rPr>
      </w:pPr>
      <w:r w:rsidRPr="008B2F0B">
        <w:rPr>
          <w:rFonts w:ascii="Calibri" w:hAnsi="Calibri" w:cs="Calibri"/>
          <w:sz w:val="22"/>
          <w:szCs w:val="22"/>
        </w:rPr>
        <w:t>ΟΝΟΜΑ.........................................</w:t>
      </w:r>
    </w:p>
    <w:p w:rsidR="008B2F0B" w:rsidRPr="008B2F0B" w:rsidRDefault="008B2F0B" w:rsidP="008B2F0B">
      <w:pPr>
        <w:pStyle w:val="western"/>
        <w:spacing w:after="0" w:line="360" w:lineRule="auto"/>
        <w:rPr>
          <w:sz w:val="22"/>
          <w:szCs w:val="22"/>
        </w:rPr>
      </w:pPr>
      <w:r w:rsidRPr="008B2F0B">
        <w:rPr>
          <w:rFonts w:ascii="Calibri" w:hAnsi="Calibri" w:cs="Calibri"/>
          <w:sz w:val="22"/>
          <w:szCs w:val="22"/>
        </w:rPr>
        <w:t xml:space="preserve">ΠΑΤΡΩΝΥΜΟ................................ </w:t>
      </w:r>
    </w:p>
    <w:p w:rsidR="008B2F0B" w:rsidRPr="008B2F0B" w:rsidRDefault="008B2F0B" w:rsidP="008B2F0B">
      <w:pPr>
        <w:pStyle w:val="western"/>
        <w:spacing w:after="0" w:line="360" w:lineRule="auto"/>
        <w:rPr>
          <w:sz w:val="22"/>
          <w:szCs w:val="22"/>
        </w:rPr>
      </w:pPr>
      <w:r w:rsidRPr="008B2F0B">
        <w:rPr>
          <w:rFonts w:ascii="Calibri" w:hAnsi="Calibri" w:cs="Calibri"/>
          <w:sz w:val="22"/>
          <w:szCs w:val="22"/>
        </w:rPr>
        <w:t xml:space="preserve">ΚΑΤΟΙΚΙΑ...................................... </w:t>
      </w:r>
    </w:p>
    <w:p w:rsidR="008B2F0B" w:rsidRPr="008B2F0B" w:rsidRDefault="008B2F0B" w:rsidP="008B2F0B">
      <w:pPr>
        <w:pStyle w:val="western"/>
        <w:spacing w:after="0" w:line="360" w:lineRule="auto"/>
        <w:rPr>
          <w:sz w:val="22"/>
          <w:szCs w:val="22"/>
        </w:rPr>
      </w:pPr>
      <w:r w:rsidRPr="008B2F0B">
        <w:rPr>
          <w:rFonts w:ascii="Calibri" w:hAnsi="Calibri" w:cs="Calibri"/>
          <w:sz w:val="22"/>
          <w:szCs w:val="22"/>
        </w:rPr>
        <w:t xml:space="preserve">ΤΗΛΕΦΩΝΟ.................................. </w:t>
      </w:r>
    </w:p>
    <w:p w:rsidR="008B2F0B" w:rsidRPr="008B2F0B" w:rsidRDefault="008B2F0B" w:rsidP="008B2F0B">
      <w:pPr>
        <w:pStyle w:val="western"/>
        <w:spacing w:after="0" w:line="360" w:lineRule="auto"/>
        <w:rPr>
          <w:sz w:val="22"/>
          <w:szCs w:val="22"/>
        </w:rPr>
      </w:pPr>
      <w:r w:rsidRPr="008B2F0B">
        <w:rPr>
          <w:rFonts w:ascii="Calibri" w:hAnsi="Calibri" w:cs="Calibri"/>
          <w:sz w:val="22"/>
          <w:szCs w:val="22"/>
        </w:rPr>
        <w:t xml:space="preserve">ΚΙΝΗΤΟ......................................... </w:t>
      </w:r>
    </w:p>
    <w:p w:rsidR="008B2F0B" w:rsidRPr="008B2F0B" w:rsidRDefault="008B2F0B" w:rsidP="008B2F0B">
      <w:pPr>
        <w:pStyle w:val="western"/>
        <w:spacing w:after="0" w:line="360" w:lineRule="auto"/>
        <w:rPr>
          <w:sz w:val="22"/>
          <w:szCs w:val="22"/>
        </w:rPr>
      </w:pPr>
      <w:r w:rsidRPr="008B2F0B">
        <w:rPr>
          <w:rFonts w:ascii="Calibri" w:hAnsi="Calibri" w:cs="Calibri"/>
          <w:sz w:val="22"/>
          <w:szCs w:val="22"/>
        </w:rPr>
        <w:t xml:space="preserve">ΑΔΤ............................................... </w:t>
      </w:r>
    </w:p>
    <w:p w:rsidR="008B2F0B" w:rsidRPr="008B2F0B" w:rsidRDefault="008B2F0B" w:rsidP="008B2F0B">
      <w:pPr>
        <w:pStyle w:val="western"/>
        <w:spacing w:after="0" w:line="360" w:lineRule="auto"/>
        <w:rPr>
          <w:sz w:val="22"/>
          <w:szCs w:val="22"/>
        </w:rPr>
      </w:pPr>
      <w:r w:rsidRPr="008B2F0B">
        <w:rPr>
          <w:rFonts w:ascii="Calibri" w:hAnsi="Calibri" w:cs="Calibri"/>
          <w:sz w:val="22"/>
          <w:szCs w:val="22"/>
        </w:rPr>
        <w:t xml:space="preserve">ΑΦΜ............................................. </w:t>
      </w:r>
    </w:p>
    <w:p w:rsidR="008B2F0B" w:rsidRPr="008B2F0B" w:rsidRDefault="008B2F0B" w:rsidP="008B2F0B">
      <w:pPr>
        <w:pStyle w:val="western"/>
        <w:spacing w:after="0" w:line="360" w:lineRule="auto"/>
        <w:rPr>
          <w:sz w:val="22"/>
          <w:szCs w:val="22"/>
        </w:rPr>
      </w:pPr>
      <w:r w:rsidRPr="008B2F0B">
        <w:rPr>
          <w:rFonts w:ascii="Calibri" w:hAnsi="Calibri" w:cs="Calibri"/>
          <w:sz w:val="22"/>
          <w:szCs w:val="22"/>
        </w:rPr>
        <w:t xml:space="preserve">ΔΟΥ .............................................. </w:t>
      </w:r>
    </w:p>
    <w:p w:rsidR="008B2F0B" w:rsidRPr="008B2F0B" w:rsidRDefault="008B2F0B" w:rsidP="008B2F0B">
      <w:pPr>
        <w:pStyle w:val="western"/>
        <w:spacing w:after="0" w:line="360" w:lineRule="auto"/>
        <w:rPr>
          <w:sz w:val="22"/>
          <w:szCs w:val="22"/>
        </w:rPr>
      </w:pPr>
      <w:proofErr w:type="spellStart"/>
      <w:r w:rsidRPr="008B2F0B">
        <w:rPr>
          <w:rFonts w:ascii="Calibri" w:hAnsi="Calibri" w:cs="Calibri"/>
          <w:sz w:val="22"/>
          <w:szCs w:val="22"/>
        </w:rPr>
        <w:t>email</w:t>
      </w:r>
      <w:proofErr w:type="spellEnd"/>
      <w:r w:rsidRPr="008B2F0B">
        <w:rPr>
          <w:rFonts w:ascii="Calibri" w:hAnsi="Calibri" w:cs="Calibri"/>
          <w:sz w:val="22"/>
          <w:szCs w:val="22"/>
        </w:rPr>
        <w:t xml:space="preserve">:………………………………………... </w:t>
      </w:r>
    </w:p>
    <w:p w:rsidR="008B2F0B" w:rsidRDefault="008B2F0B" w:rsidP="008B2F0B">
      <w:pPr>
        <w:pStyle w:val="western"/>
        <w:spacing w:after="0" w:line="360" w:lineRule="auto"/>
        <w:rPr>
          <w:rFonts w:ascii="Calibri" w:hAnsi="Calibri" w:cs="Calibri"/>
          <w:sz w:val="22"/>
          <w:szCs w:val="22"/>
        </w:rPr>
      </w:pPr>
      <w:r w:rsidRPr="008B2F0B">
        <w:rPr>
          <w:rFonts w:ascii="Calibri" w:hAnsi="Calibri" w:cs="Calibri"/>
          <w:sz w:val="22"/>
          <w:szCs w:val="22"/>
        </w:rPr>
        <w:t>ΑΡΙΘΜΟΣ ΠΑΡΟΧΗΣ……………………</w:t>
      </w:r>
    </w:p>
    <w:p w:rsidR="008B2F0B" w:rsidRDefault="008B2F0B" w:rsidP="008B2F0B">
      <w:pPr>
        <w:pStyle w:val="western"/>
        <w:spacing w:after="0" w:line="360" w:lineRule="auto"/>
        <w:rPr>
          <w:rFonts w:ascii="Calibri" w:hAnsi="Calibri" w:cs="Calibri"/>
          <w:sz w:val="22"/>
          <w:szCs w:val="22"/>
        </w:rPr>
      </w:pPr>
    </w:p>
    <w:p w:rsidR="008B2F0B" w:rsidRDefault="008B2F0B" w:rsidP="008B2F0B">
      <w:pPr>
        <w:pStyle w:val="western"/>
        <w:spacing w:after="0" w:line="360" w:lineRule="auto"/>
        <w:jc w:val="right"/>
      </w:pPr>
      <w:r>
        <w:rPr>
          <w:rFonts w:ascii="Calibri" w:hAnsi="Calibri" w:cs="Calibri"/>
          <w:sz w:val="22"/>
          <w:szCs w:val="22"/>
        </w:rPr>
        <w:t xml:space="preserve">                                                                                                                                    Δήμος Διονύσου,</w:t>
      </w:r>
      <w:r>
        <w:rPr>
          <w:sz w:val="22"/>
          <w:szCs w:val="22"/>
        </w:rPr>
        <w:t xml:space="preserve">                                                                                                                                         </w:t>
      </w:r>
      <w:r>
        <w:rPr>
          <w:rFonts w:ascii="Calibri" w:hAnsi="Calibri" w:cs="Calibri"/>
          <w:sz w:val="28"/>
          <w:szCs w:val="28"/>
        </w:rPr>
        <w:t xml:space="preserve">......./......../2020 </w:t>
      </w:r>
    </w:p>
    <w:p w:rsidR="008B2F0B" w:rsidRPr="008B2F0B" w:rsidRDefault="008B2F0B" w:rsidP="008B2F0B">
      <w:pPr>
        <w:pStyle w:val="western"/>
        <w:spacing w:after="0" w:line="360" w:lineRule="auto"/>
        <w:rPr>
          <w:sz w:val="22"/>
          <w:szCs w:val="22"/>
        </w:rPr>
      </w:pPr>
    </w:p>
    <w:p w:rsidR="008B2F0B" w:rsidRDefault="008B2F0B" w:rsidP="008B2F0B">
      <w:pPr>
        <w:pStyle w:val="western"/>
        <w:spacing w:after="0" w:line="240" w:lineRule="auto"/>
        <w:jc w:val="center"/>
      </w:pPr>
    </w:p>
    <w:p w:rsidR="008B2F0B" w:rsidRDefault="008B2F0B" w:rsidP="008B2F0B">
      <w:pPr>
        <w:pStyle w:val="western"/>
        <w:spacing w:after="0" w:line="240" w:lineRule="auto"/>
        <w:jc w:val="center"/>
      </w:pPr>
      <w:r>
        <w:rPr>
          <w:rFonts w:ascii="Calibri" w:hAnsi="Calibri" w:cs="Calibri"/>
          <w:sz w:val="28"/>
          <w:szCs w:val="28"/>
        </w:rPr>
        <w:t>Ο ΑΙΤΩΝ-Η ΑΙΤΟΥΣΑ</w:t>
      </w:r>
    </w:p>
    <w:p w:rsidR="008B2F0B" w:rsidRDefault="008B2F0B" w:rsidP="008B2F0B">
      <w:pPr>
        <w:pStyle w:val="western"/>
        <w:spacing w:after="0" w:line="240" w:lineRule="auto"/>
      </w:pPr>
    </w:p>
    <w:p w:rsidR="00455B32" w:rsidRDefault="00455B32" w:rsidP="00455B32">
      <w:pPr>
        <w:pStyle w:val="western"/>
        <w:spacing w:after="0" w:line="240" w:lineRule="auto"/>
      </w:pPr>
      <w:r>
        <w:rPr>
          <w:rFonts w:ascii="Calibri" w:hAnsi="Calibri" w:cs="Calibri"/>
        </w:rPr>
        <w:lastRenderedPageBreak/>
        <w:t xml:space="preserve">Προς </w:t>
      </w:r>
    </w:p>
    <w:p w:rsidR="00455B32" w:rsidRDefault="00455B32" w:rsidP="00455B32">
      <w:pPr>
        <w:pStyle w:val="western"/>
        <w:spacing w:after="0" w:line="240" w:lineRule="auto"/>
      </w:pPr>
      <w:r>
        <w:rPr>
          <w:rFonts w:ascii="Calibri" w:hAnsi="Calibri" w:cs="Calibri"/>
        </w:rPr>
        <w:t>τον Δήμο Διονύσου</w:t>
      </w:r>
    </w:p>
    <w:p w:rsidR="00455B32" w:rsidRDefault="00455B32" w:rsidP="00455B32">
      <w:pPr>
        <w:pStyle w:val="western"/>
        <w:spacing w:after="0" w:line="240" w:lineRule="auto"/>
      </w:pPr>
      <w:r>
        <w:rPr>
          <w:rFonts w:ascii="Calibri" w:hAnsi="Calibri" w:cs="Calibri"/>
        </w:rPr>
        <w:t>Σας καταθέτουμε συνημμένα τα δικαιολογητικά για τη χορήγηση του ειδικού βοηθήματος (άρθρο 3, ΦΕΚ Β΄ 3088/24-07-2020)</w:t>
      </w:r>
    </w:p>
    <w:p w:rsidR="00455B32" w:rsidRDefault="00455B32" w:rsidP="00455B32">
      <w:pPr>
        <w:pStyle w:val="western"/>
        <w:spacing w:after="0" w:line="240" w:lineRule="auto"/>
      </w:pPr>
      <w:r>
        <w:t xml:space="preserve">• </w:t>
      </w:r>
      <w:r>
        <w:rPr>
          <w:rFonts w:ascii="Calibri" w:hAnsi="Calibri" w:cs="Calibri"/>
        </w:rPr>
        <w:t>Αριθμός παροχής</w:t>
      </w:r>
    </w:p>
    <w:p w:rsidR="00455B32" w:rsidRDefault="00455B32" w:rsidP="00455B32">
      <w:pPr>
        <w:pStyle w:val="western"/>
        <w:spacing w:after="0" w:line="240" w:lineRule="auto"/>
      </w:pPr>
      <w:r>
        <w:t xml:space="preserve">• </w:t>
      </w:r>
      <w:r>
        <w:rPr>
          <w:rFonts w:ascii="Calibri" w:hAnsi="Calibri" w:cs="Calibri"/>
        </w:rPr>
        <w:t xml:space="preserve">Δήλωση εισοδήματος φυσικών προσώπων (Ε.1) του τελευταίου φορολογικού έτους όλων των μελών του νοικοκυριού. </w:t>
      </w:r>
    </w:p>
    <w:p w:rsidR="00455B32" w:rsidRDefault="00455B32" w:rsidP="00455B32">
      <w:pPr>
        <w:pStyle w:val="western"/>
        <w:spacing w:after="0" w:line="240" w:lineRule="auto"/>
      </w:pPr>
      <w:r>
        <w:t xml:space="preserve">• </w:t>
      </w:r>
      <w:r>
        <w:rPr>
          <w:rFonts w:ascii="Calibri" w:hAnsi="Calibri" w:cs="Calibri"/>
        </w:rPr>
        <w:t xml:space="preserve">Δήλωση στοιχείων ακινήτων (Ε.9) όλων των μελών του νοικοκυριού, εφόσον προβλέπεται η υποχρέωση υποβολής της. </w:t>
      </w:r>
    </w:p>
    <w:p w:rsidR="00455B32" w:rsidRDefault="00455B32" w:rsidP="00455B32">
      <w:pPr>
        <w:pStyle w:val="western"/>
        <w:spacing w:after="0" w:line="240" w:lineRule="auto"/>
      </w:pPr>
      <w:r>
        <w:t xml:space="preserve">• </w:t>
      </w:r>
      <w:r>
        <w:rPr>
          <w:rFonts w:ascii="Calibri" w:hAnsi="Calibri" w:cs="Calibri"/>
        </w:rPr>
        <w:t xml:space="preserve">Πράξη διοικητικού προσδιορισμού του φόρου εισοδήματος (εκκαθαριστικό) του τελευταίου φορολογικού έτους όλων των μελών του νοικοκυριού. </w:t>
      </w:r>
    </w:p>
    <w:p w:rsidR="00455B32" w:rsidRDefault="00455B32" w:rsidP="00455B32">
      <w:pPr>
        <w:pStyle w:val="western"/>
        <w:spacing w:after="0" w:line="240" w:lineRule="auto"/>
      </w:pPr>
      <w:r>
        <w:t xml:space="preserve">• </w:t>
      </w:r>
      <w:r>
        <w:rPr>
          <w:rFonts w:ascii="Calibri" w:hAnsi="Calibri" w:cs="Calibri"/>
        </w:rPr>
        <w:t xml:space="preserve">Πράξη διοικητικού προσδιορισμού του Ενιαίου Φόρου Ιδιοκτησίας Ακινήτων (ΕΝ.Φ.Ι.Α.) του τελευταίου φορολογικού έτους όλων των μελών του νοικοκυριού. </w:t>
      </w:r>
    </w:p>
    <w:p w:rsidR="00455B32" w:rsidRDefault="00455B32" w:rsidP="00455B32">
      <w:pPr>
        <w:pStyle w:val="western"/>
        <w:spacing w:after="0" w:line="240" w:lineRule="auto"/>
      </w:pPr>
      <w:r>
        <w:t xml:space="preserve">• </w:t>
      </w:r>
      <w:r>
        <w:rPr>
          <w:rFonts w:ascii="Calibri" w:hAnsi="Calibri" w:cs="Calibri"/>
        </w:rPr>
        <w:t>Πιστοποιητικό οικογενειακής κατάστασης.</w:t>
      </w:r>
    </w:p>
    <w:p w:rsidR="00455B32" w:rsidRDefault="00455B32" w:rsidP="00455B32">
      <w:pPr>
        <w:pStyle w:val="western"/>
        <w:spacing w:after="0" w:line="240" w:lineRule="auto"/>
      </w:pPr>
      <w:r>
        <w:t xml:space="preserve">• </w:t>
      </w:r>
      <w:r>
        <w:rPr>
          <w:rFonts w:ascii="Calibri" w:hAnsi="Calibri" w:cs="Calibri"/>
        </w:rPr>
        <w:t xml:space="preserve">Γνωμάτευση πιστοποίησης αναπηρίας από ΚΕ.Π.Α. Για νοικοκυριό που στη σύνθεση του περιλαμβάνει και άτομο ή άτομα με αναπηρία εξήντα επτά τοις εκατό (67%) και άνω. </w:t>
      </w:r>
    </w:p>
    <w:p w:rsidR="00455B32" w:rsidRDefault="00455B32" w:rsidP="00455B32">
      <w:pPr>
        <w:pStyle w:val="western"/>
        <w:spacing w:after="0" w:line="240" w:lineRule="auto"/>
      </w:pPr>
      <w:r>
        <w:t xml:space="preserve">• </w:t>
      </w:r>
      <w:r>
        <w:rPr>
          <w:rFonts w:ascii="Calibri" w:hAnsi="Calibri" w:cs="Calibri"/>
        </w:rPr>
        <w:t xml:space="preserve">Βεβαίωση του ασφαλιστικού φορέα ή Κρατικού Νοσοκομείου, με την οποία πιστοποιείται η ανάγκη κατ' οίκον χρήσης συσκευής μηχανικής υποστήριξης απαραίτητης για τη ζωή ατόμου ή ατόμων που περιλαμβάνονται στην σύνθεση του νοικοκυριού. </w:t>
      </w:r>
    </w:p>
    <w:p w:rsidR="00455B32" w:rsidRDefault="00455B32" w:rsidP="00455B32">
      <w:pPr>
        <w:pStyle w:val="western"/>
        <w:spacing w:after="0" w:line="240" w:lineRule="auto"/>
      </w:pPr>
      <w:r>
        <w:t xml:space="preserve">• </w:t>
      </w:r>
      <w:r>
        <w:rPr>
          <w:rFonts w:ascii="Calibri" w:hAnsi="Calibri" w:cs="Calibri"/>
        </w:rPr>
        <w:t xml:space="preserve">Σε περίπτωση που οποιοδήποτε εισοδηματικό ή περιουσιακό στοιχείο ή η σύνθεση του νοικοκυριού έχει μεταβληθεί κατά την υποβολή της αίτησης σε σχέση με την τελευταία εκκαθαρισμένη δήλωση φορολογίας εισοδήματος, απαιτείται η προσκόμιση οποιουδήποτε δικαιολογητικού τεκμηριώνει τη μεταβολή (καταστάσεις μισθοδοσίας τελευταίου έτους όλων των μελών του νοικοκυριού, συμβόλαια πώλησης ή αγοράς, δωρεάς, παραχώρησης ή κατασχετήριο, πρόσφατο πιστοποιητικό οικογενειακής κατάστασης </w:t>
      </w:r>
      <w:proofErr w:type="spellStart"/>
      <w:r>
        <w:rPr>
          <w:rFonts w:ascii="Calibri" w:hAnsi="Calibri" w:cs="Calibri"/>
        </w:rPr>
        <w:t>κ.α</w:t>
      </w:r>
      <w:proofErr w:type="spellEnd"/>
      <w:r>
        <w:rPr>
          <w:rFonts w:ascii="Calibri" w:hAnsi="Calibri" w:cs="Calibri"/>
        </w:rPr>
        <w:t xml:space="preserve">)». </w:t>
      </w:r>
    </w:p>
    <w:p w:rsidR="0076136F" w:rsidRDefault="0076136F"/>
    <w:sectPr w:rsidR="0076136F" w:rsidSect="0076136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900C08"/>
    <w:multiLevelType w:val="multilevel"/>
    <w:tmpl w:val="5BE6E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59315BA"/>
    <w:multiLevelType w:val="multilevel"/>
    <w:tmpl w:val="55DEC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A51401"/>
    <w:multiLevelType w:val="multilevel"/>
    <w:tmpl w:val="4C583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455B32"/>
    <w:rsid w:val="00455B32"/>
    <w:rsid w:val="005A5257"/>
    <w:rsid w:val="0076136F"/>
    <w:rsid w:val="008B2F0B"/>
    <w:rsid w:val="00B7508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3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455B32"/>
    <w:rPr>
      <w:i/>
      <w:iCs/>
    </w:rPr>
  </w:style>
  <w:style w:type="character" w:styleId="a4">
    <w:name w:val="Strong"/>
    <w:basedOn w:val="a0"/>
    <w:uiPriority w:val="22"/>
    <w:qFormat/>
    <w:rsid w:val="00455B32"/>
    <w:rPr>
      <w:b/>
      <w:bCs/>
    </w:rPr>
  </w:style>
  <w:style w:type="paragraph" w:styleId="Web">
    <w:name w:val="Normal (Web)"/>
    <w:basedOn w:val="a"/>
    <w:uiPriority w:val="99"/>
    <w:semiHidden/>
    <w:unhideWhenUsed/>
    <w:rsid w:val="00455B32"/>
    <w:pPr>
      <w:spacing w:before="100" w:beforeAutospacing="1" w:after="142" w:line="288" w:lineRule="auto"/>
    </w:pPr>
    <w:rPr>
      <w:rFonts w:ascii="Times New Roman" w:eastAsia="Times New Roman" w:hAnsi="Times New Roman" w:cs="Times New Roman"/>
      <w:color w:val="000000"/>
      <w:sz w:val="24"/>
      <w:szCs w:val="24"/>
      <w:lang w:eastAsia="el-GR"/>
    </w:rPr>
  </w:style>
  <w:style w:type="paragraph" w:customStyle="1" w:styleId="western">
    <w:name w:val="western"/>
    <w:basedOn w:val="a"/>
    <w:rsid w:val="00455B32"/>
    <w:pPr>
      <w:spacing w:before="100" w:beforeAutospacing="1" w:after="142" w:line="288" w:lineRule="auto"/>
    </w:pPr>
    <w:rPr>
      <w:rFonts w:ascii="Times New Roman" w:eastAsia="Times New Roman" w:hAnsi="Times New Roman" w:cs="Times New Roman"/>
      <w:color w:val="000000"/>
      <w:sz w:val="24"/>
      <w:szCs w:val="24"/>
      <w:lang w:eastAsia="el-GR"/>
    </w:rPr>
  </w:style>
</w:styles>
</file>

<file path=word/webSettings.xml><?xml version="1.0" encoding="utf-8"?>
<w:webSettings xmlns:r="http://schemas.openxmlformats.org/officeDocument/2006/relationships" xmlns:w="http://schemas.openxmlformats.org/wordprocessingml/2006/main">
  <w:divs>
    <w:div w:id="522133896">
      <w:bodyDiv w:val="1"/>
      <w:marLeft w:val="0"/>
      <w:marRight w:val="0"/>
      <w:marTop w:val="0"/>
      <w:marBottom w:val="0"/>
      <w:divBdr>
        <w:top w:val="none" w:sz="0" w:space="0" w:color="auto"/>
        <w:left w:val="none" w:sz="0" w:space="0" w:color="auto"/>
        <w:bottom w:val="none" w:sz="0" w:space="0" w:color="auto"/>
        <w:right w:val="none" w:sz="0" w:space="0" w:color="auto"/>
      </w:divBdr>
    </w:div>
    <w:div w:id="766004921">
      <w:bodyDiv w:val="1"/>
      <w:marLeft w:val="0"/>
      <w:marRight w:val="0"/>
      <w:marTop w:val="0"/>
      <w:marBottom w:val="0"/>
      <w:divBdr>
        <w:top w:val="none" w:sz="0" w:space="0" w:color="auto"/>
        <w:left w:val="none" w:sz="0" w:space="0" w:color="auto"/>
        <w:bottom w:val="none" w:sz="0" w:space="0" w:color="auto"/>
        <w:right w:val="none" w:sz="0" w:space="0" w:color="auto"/>
      </w:divBdr>
    </w:div>
    <w:div w:id="1588349086">
      <w:bodyDiv w:val="1"/>
      <w:marLeft w:val="0"/>
      <w:marRight w:val="0"/>
      <w:marTop w:val="0"/>
      <w:marBottom w:val="0"/>
      <w:divBdr>
        <w:top w:val="none" w:sz="0" w:space="0" w:color="auto"/>
        <w:left w:val="none" w:sz="0" w:space="0" w:color="auto"/>
        <w:bottom w:val="none" w:sz="0" w:space="0" w:color="auto"/>
        <w:right w:val="none" w:sz="0" w:space="0" w:color="auto"/>
      </w:divBdr>
    </w:div>
    <w:div w:id="1670601395">
      <w:bodyDiv w:val="1"/>
      <w:marLeft w:val="0"/>
      <w:marRight w:val="0"/>
      <w:marTop w:val="0"/>
      <w:marBottom w:val="0"/>
      <w:divBdr>
        <w:top w:val="none" w:sz="0" w:space="0" w:color="auto"/>
        <w:left w:val="none" w:sz="0" w:space="0" w:color="auto"/>
        <w:bottom w:val="none" w:sz="0" w:space="0" w:color="auto"/>
        <w:right w:val="none" w:sz="0" w:space="0" w:color="auto"/>
      </w:divBdr>
    </w:div>
    <w:div w:id="171330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1955</Words>
  <Characters>10560</Characters>
  <Application>Microsoft Office Word</Application>
  <DocSecurity>0</DocSecurity>
  <Lines>88</Lines>
  <Paragraphs>24</Paragraphs>
  <ScaleCrop>false</ScaleCrop>
  <Company/>
  <LinksUpToDate>false</LinksUpToDate>
  <CharactersWithSpaces>12491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Petros Petropoulos</dc:creator>
  <cp:lastModifiedBy>Petros Petropoulos</cp:lastModifiedBy>
  <cp:revision>3</cp:revision>
  <dcterms:created xsi:type="dcterms:W3CDTF">2020-10-06T08:47:00Z</dcterms:created>
  <dcterms:modified xsi:type="dcterms:W3CDTF">2020-10-06T08:57:00Z</dcterms:modified>
</cp:coreProperties>
</file>