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O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ΡΘΗ  ΕΠΑΝΑΛΗΨΗ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(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ΩΣ ΠΡΟΣ ΤΗΝ ΩΡΑ &amp; ΔΙΑ ΠΕΡΙΦΟΡΑΣ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object w:dxaOrig="1579" w:dyaOrig="1437">
          <v:rect xmlns:o="urn:schemas-microsoft-com:office:office" xmlns:v="urn:schemas-microsoft-com:vml" id="rectole0000000000" style="width:78.950000pt;height:71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ΕΛΛΗΝΙΚΗ ΔΗΜΟΚΡΑΤΙΑ                                    Αγ. Στέφανος  24/06/2020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ΔΗΜΟΣ  ΔΙΟΝΥΣΟΥ                                                Aρ. Πρωτ. : 14475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ΔΗΜΟΤΙΚΗ ΚΟΙΝ. ΑΓ. ΣΤΕΦΑΝΟΥ</w:t>
      </w:r>
      <w:r>
        <w:rPr>
          <w:rFonts w:ascii="Arial" w:hAnsi="Arial" w:cs="Arial" w:eastAsia="Arial"/>
          <w:b/>
          <w:color w:val="00000A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Προς </w:t>
      </w:r>
    </w:p>
    <w:p>
      <w:pPr>
        <w:tabs>
          <w:tab w:val="left" w:pos="4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ους  κ. κ.  Τοπ. Συμβούλους                                                                                                                                                     </w:t>
      </w:r>
    </w:p>
    <w:p>
      <w:pPr>
        <w:tabs>
          <w:tab w:val="left" w:pos="58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της  Κοινότητας   Αγίου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</w:t>
      </w:r>
    </w:p>
    <w:p>
      <w:pPr>
        <w:tabs>
          <w:tab w:val="left" w:pos="58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Στεφάνου ,Δήμου Διονύσου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</w:t>
      </w:r>
    </w:p>
    <w:p>
      <w:pPr>
        <w:tabs>
          <w:tab w:val="left" w:pos="58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Κοινοποίηση :</w:t>
      </w:r>
    </w:p>
    <w:p>
      <w:pPr>
        <w:tabs>
          <w:tab w:val="left" w:pos="58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1.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Τον  Δήμαρχο Διονύσου </w:t>
      </w:r>
    </w:p>
    <w:p>
      <w:pPr>
        <w:tabs>
          <w:tab w:val="left" w:pos="58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κ. Καλαφατέλη   Ιωάννη                                                               </w:t>
      </w:r>
    </w:p>
    <w:p>
      <w:pPr>
        <w:tabs>
          <w:tab w:val="left" w:pos="4935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2.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Την  Διευθύντρια  Δ/κών                     </w:t>
      </w:r>
    </w:p>
    <w:p>
      <w:pPr>
        <w:tabs>
          <w:tab w:val="left" w:pos="4935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Υπηρεσιών</w:t>
      </w:r>
    </w:p>
    <w:p>
      <w:pPr>
        <w:tabs>
          <w:tab w:val="left" w:pos="4935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κα Μπουρτζόγλου</w:t>
      </w:r>
    </w:p>
    <w:p>
      <w:pPr>
        <w:tabs>
          <w:tab w:val="left" w:pos="4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ΘΕΜΑ: Πρόσκληση  6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  <w:vertAlign w:val="superscript"/>
        </w:rPr>
        <w:t xml:space="preserve">ης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Τακτικής  Συνεδρίασης                           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του Συμβουλίου  της  Κοινότητας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Αγ. Στεφάνου  Δήμου  Διονύσου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Σας καλούμε στην  6η Tακτική Συνεδρίαση του Συμβουλίου  της  Κοινότητας Αγίου Στεφάνου, Δήμου  Διονύσου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που θα γίνει  στις 29/06/2020  ημέρα  ΔΕΥΤΕΡΑ   με ώρα έναρξης  18:00  ,  η οποία θα διεξαχθεί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auto" w:val="clear"/>
        </w:rPr>
        <w:t xml:space="preserve">δια  περιφοράς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σύμφωνα με τις διατάξεις της από 11-03-2020  ΠΝΠ (ΦΕΚ 55Α/11-03-2020 Tεύχος Α΄,άρθρο 10 .παρ. 1)  για τη συζήτηση και λήψη αποφάσεων  στα  παρακάτω    θέματα  της Ημερήσιας  Διάταξης: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auto" w:val="clear"/>
        </w:rPr>
        <w:t xml:space="preserve">ΘΕΜΑ  1o   H. Δ.: </w:t>
      </w:r>
    </w:p>
    <w:p>
      <w:pPr>
        <w:tabs>
          <w:tab w:val="left" w:pos="4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Συζήτηση και λήψη  απόφασης για την έγκριση ή μη κοπής  επικίνδυνων κλάδιων δέντρων  και  δένδρων με επικίνδυνη κλίση που φύονται σε κοινόχρηστους  χώρους στην Δημοτική Κοινότητα Αγ. Στεφάνου  του Δήμου Διονύσου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» 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auto" w:val="clear"/>
        </w:rPr>
        <w:t xml:space="preserve">ΘΕΜΑ  2o   H. Δ.: </w:t>
      </w:r>
    </w:p>
    <w:p>
      <w:pPr>
        <w:tabs>
          <w:tab w:val="left" w:pos="4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Συζήτηση και λήψη  απόφασης για την εξέταση αιτήματος περί παραιτήσεως δικαιώματος χρήσεως οικογενειακού τάφου  στο Κοιμητήριο Αγ. Στεφάνου  στην Δημοτική Κοινότητα Αγ. Στεφάνου  του Δήμου Διονύσου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»  </w:t>
      </w:r>
    </w:p>
    <w:p>
      <w:pPr>
        <w:tabs>
          <w:tab w:val="left" w:pos="4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4935" w:leader="none"/>
        </w:tabs>
        <w:spacing w:before="0" w:after="0" w:line="240"/>
        <w:ind w:right="-694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Ο ΠΡΟΕΔΡΟΣ  ΣΥΜΒΟΥΛΙΟΥ                                                                                           </w:t>
      </w:r>
    </w:p>
    <w:p>
      <w:pPr>
        <w:tabs>
          <w:tab w:val="left" w:pos="4935" w:leader="none"/>
        </w:tabs>
        <w:spacing w:before="0" w:after="0" w:line="240"/>
        <w:ind w:right="0" w:left="786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ΚΟΙΝΟΤΗΤΑΣ  ΑΓ.  ΣΤΕΦΑΝΟΥ  </w:t>
      </w:r>
    </w:p>
    <w:p>
      <w:pPr>
        <w:tabs>
          <w:tab w:val="left" w:pos="4935" w:leader="none"/>
        </w:tabs>
        <w:spacing w:before="0" w:after="0" w:line="240"/>
        <w:ind w:right="0" w:left="786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</w:p>
    <w:p>
      <w:pPr>
        <w:tabs>
          <w:tab w:val="left" w:pos="4935" w:leader="none"/>
        </w:tabs>
        <w:spacing w:before="0" w:after="0" w:line="240"/>
        <w:ind w:right="0" w:left="78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ΜΠΑΜΠΑΝΙΚΑΣ  ΔΗΜΗΤΡΙΟΣ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