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377" w:dyaOrig="1235">
          <v:rect xmlns:o="urn:schemas-microsoft-com:office:office" xmlns:v="urn:schemas-microsoft-com:vml" id="rectole0000000000" style="width:68.850000pt;height:6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24/06/2020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Την Δ/ντρια  Δ/κών 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ΘΕΜΑ: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έγκριση ή μη κοπής  επικίνδυνων δέντρων που φύονται σε κοινόχρηστους  χώρους στην Δημοτική Κοινότητα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Α) Μ</w:t>
      </w:r>
      <w:r>
        <w:rPr>
          <w:rFonts w:ascii="Times New Roman" w:hAnsi="Times New Roman" w:cs="Times New Roman" w:eastAsia="Times New Roman"/>
          <w:color w:val="auto"/>
          <w:spacing w:val="0"/>
          <w:position w:val="0"/>
          <w:sz w:val="24"/>
          <w:shd w:fill="auto" w:val="clear"/>
        </w:rPr>
        <w:t xml:space="preserve">ε τις διατάξεις του N. 3852/2010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 οποίο αντικαθίσταται από το άρθ.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Άρθρο 84,  παρ  2</w:t>
      </w:r>
      <w:r>
        <w:rPr>
          <w:rFonts w:ascii="Times New Roman" w:hAnsi="Times New Roman" w:cs="Times New Roman" w:eastAsia="Times New Roman"/>
          <w:i/>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shd w:fill="auto" w:val="clear"/>
        </w:rPr>
        <w:t xml:space="preserve">Το Συμβούλιο της Δημοτικής Κοινότητας </w:t>
      </w:r>
      <w:r>
        <w:rPr>
          <w:rFonts w:ascii="Times New Roman" w:hAnsi="Times New Roman" w:cs="Times New Roman" w:eastAsia="Times New Roman"/>
          <w:b/>
          <w:i/>
          <w:color w:val="auto"/>
          <w:spacing w:val="0"/>
          <w:position w:val="0"/>
          <w:sz w:val="24"/>
          <w:shd w:fill="auto" w:val="clear"/>
        </w:rPr>
        <w:t xml:space="preserve">εκφράζει γνώμες και διατυπώνει προτάσεις </w:t>
      </w:r>
      <w:r>
        <w:rPr>
          <w:rFonts w:ascii="Times New Roman" w:hAnsi="Times New Roman" w:cs="Times New Roman" w:eastAsia="Times New Roman"/>
          <w:i/>
          <w:color w:val="auto"/>
          <w:spacing w:val="0"/>
          <w:position w:val="0"/>
          <w:sz w:val="24"/>
          <w:shd w:fill="auto" w:val="clear"/>
        </w:rPr>
        <w:t xml:space="preserve">είτε με </w:t>
      </w:r>
      <w:r>
        <w:rPr>
          <w:rFonts w:ascii="Times New Roman" w:hAnsi="Times New Roman" w:cs="Times New Roman" w:eastAsia="Times New Roman"/>
          <w:b/>
          <w:i/>
          <w:color w:val="auto"/>
          <w:spacing w:val="0"/>
          <w:position w:val="0"/>
          <w:sz w:val="24"/>
          <w:shd w:fill="auto" w:val="clear"/>
        </w:rPr>
        <w:t xml:space="preserve">δική του πρωτοβουλία </w:t>
      </w:r>
      <w:r>
        <w:rPr>
          <w:rFonts w:ascii="Times New Roman" w:hAnsi="Times New Roman" w:cs="Times New Roman" w:eastAsia="Times New Roman"/>
          <w:i/>
          <w:color w:val="auto"/>
          <w:spacing w:val="0"/>
          <w:position w:val="0"/>
          <w:sz w:val="24"/>
          <w:shd w:fill="auto" w:val="clear"/>
        </w:rPr>
        <w:t xml:space="preserve">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δ) την  συντήρηση των δημοτικών  οδών ...... και  γενικά  όλων των κοινόχρηστων  και κοινωφελών  χώρων της περιοχής  της  δημοτικής  κοινότητας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Β</w:t>
      </w:r>
      <w:r>
        <w:rPr>
          <w:rFonts w:ascii="Times New Roman" w:hAnsi="Times New Roman" w:cs="Times New Roman" w:eastAsia="Times New Roman"/>
          <w:color w:val="000000"/>
          <w:spacing w:val="0"/>
          <w:position w:val="0"/>
          <w:sz w:val="24"/>
          <w:shd w:fill="auto" w:val="clear"/>
        </w:rPr>
        <w:t xml:space="preserve">) Το  με αρ. Πρωτ.11627/25έγγ-05-2020 έγγραφο της  ΔΕΔΗΕ  σχετικά με την συντήρηση των Δικτύων Διανομής από  αρμόδια συνεργεία της υπηρεσίας τους  που αφορά τα κλαδέματα επικίνδυνων δένδρων και  τις αποψιλώσεις χόρτων  γύρω  απο τους στύλους  των   εναέριων γραμμών του δικτύου ηλεκτροφωτισμού.</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1ο θέμα της Η.Δ. και  τονίζοντας ότι σύμφωνα με  το υπ΄αρ. .11627/25-05-2020  εγγράφο της  ΔΕΔΗΕ   μας ζητάει να τους βοηθήσουμε στο  έργο  τους  και ειδικότερα   να τους  γνωστοποιούμε καθ΄όλη την διάρκεια  του χρόνου  ,κάθε περίπτωση  επικίνδυνης γειτνίασης κλαδιών δένδρων με το  εναέριο δίκτυο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Γι΄αυτό  ακολούθησε  αυτοψία της  υπηρεσίας του Δήμου σε περιοχές της Κοινότητας μας  ώστε να τηρούνται τα όρια ασφαλείας σύμφωνα με τους κανονισμούς και τις οδηγίες  της Επιχείρησης , ΦΕΚ 608/Β/6.10.67 άρθρο 281.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και  προτείνουμε  την  αναγκαιότητα να  προβούν τα συνεργεία  της  ΔΕΔΗΕ στις ακόλουθες  ενέργειες που αφορούν-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κλάδεμα  των  κλαδιών των δένδρων   που είναι επικίνδυνα γιατί έρχονται σε επάφη  με καλώδια της  ΔΕΗ   και  σας επισυνάπτουμε  συνημμένες φωτογραφίες  που  τα απεικονίζουν  στους  εξής παρακάτω  δρόμους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Στην  οδό  Συντ.  Δαβάκη               -  ΟΙΚΙΣΜΟ  ΠΟΝΤΙΩΝ</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Στην  οδό  Καποδιστρίου  αρ. 3     - ΔΑΣΟΣ  ΚΟΥΡΕΜΕΝΟΥ</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Στην  οδό  Καποδιστρίου   &amp;  Κωστοπούλου     - ΔΑΣΟΣ  ΚΟΥΡΕΜΕΝΟΥ</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4. </w:t>
      </w:r>
      <w:r>
        <w:rPr>
          <w:rFonts w:ascii="Times New Roman" w:hAnsi="Times New Roman" w:cs="Times New Roman" w:eastAsia="Times New Roman"/>
          <w:color w:val="000000"/>
          <w:spacing w:val="0"/>
          <w:position w:val="0"/>
          <w:sz w:val="24"/>
          <w:shd w:fill="auto" w:val="clear"/>
        </w:rPr>
        <w:t xml:space="preserve">Στην  οδό  Καποδιστρίου   &amp;  Παπανικολή         - ΔΑΣΟΣ  ΚΟΥΡΕΜΕΝΟΥ</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5. </w:t>
      </w:r>
      <w:r>
        <w:rPr>
          <w:rFonts w:ascii="Times New Roman" w:hAnsi="Times New Roman" w:cs="Times New Roman" w:eastAsia="Times New Roman"/>
          <w:color w:val="000000"/>
          <w:spacing w:val="0"/>
          <w:position w:val="0"/>
          <w:sz w:val="24"/>
          <w:shd w:fill="auto" w:val="clear"/>
        </w:rPr>
        <w:t xml:space="preserve">Στην  οδό  Πάρνηθος  αρ.  38          -  ΑΓ.  ΠΑΡΑΣΚΕΥΗ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6. </w:t>
      </w:r>
      <w:r>
        <w:rPr>
          <w:rFonts w:ascii="Times New Roman" w:hAnsi="Times New Roman" w:cs="Times New Roman" w:eastAsia="Times New Roman"/>
          <w:color w:val="000000"/>
          <w:spacing w:val="0"/>
          <w:position w:val="0"/>
          <w:sz w:val="24"/>
          <w:shd w:fill="auto" w:val="clear"/>
        </w:rPr>
        <w:t xml:space="preserve">Στην  οδό  Ρόδων   αρ. 10                -  ΑΓ.  ΠΑΡΑΣΚΕΥΗ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7. </w:t>
      </w:r>
      <w:r>
        <w:rPr>
          <w:rFonts w:ascii="Times New Roman" w:hAnsi="Times New Roman" w:cs="Times New Roman" w:eastAsia="Times New Roman"/>
          <w:color w:val="000000"/>
          <w:spacing w:val="0"/>
          <w:position w:val="0"/>
          <w:sz w:val="24"/>
          <w:shd w:fill="auto" w:val="clear"/>
        </w:rPr>
        <w:t xml:space="preserve">Στην  οδό  Λεβάντας  αρ. 41             -  ΑΓ.  ΠΑΡΑΣΚΕΥΗ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8. </w:t>
      </w:r>
      <w:r>
        <w:rPr>
          <w:rFonts w:ascii="Times New Roman" w:hAnsi="Times New Roman" w:cs="Times New Roman" w:eastAsia="Times New Roman"/>
          <w:color w:val="000000"/>
          <w:spacing w:val="0"/>
          <w:position w:val="0"/>
          <w:sz w:val="24"/>
          <w:shd w:fill="auto" w:val="clear"/>
        </w:rPr>
        <w:t xml:space="preserve">Στην  οδό  Λεβάντας  &amp;  Αγ. Παρασκευής  -  ΑΓ.  ΠΑΡΑΣΚΕΥΗ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9. </w:t>
      </w:r>
      <w:r>
        <w:rPr>
          <w:rFonts w:ascii="Times New Roman" w:hAnsi="Times New Roman" w:cs="Times New Roman" w:eastAsia="Times New Roman"/>
          <w:color w:val="000000"/>
          <w:spacing w:val="0"/>
          <w:position w:val="0"/>
          <w:sz w:val="24"/>
          <w:shd w:fill="auto" w:val="clear"/>
        </w:rPr>
        <w:t xml:space="preserve">Στην  οδό  Λυσίου                          -  ΚΑΠΙΤΕΝΙΑ</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Στην  οδό  Αγ.  Σκέπης                  -  ΚΑΠΙΤΕΝΙΑ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Στην  οδό   Φιλίας                          -  ΚΑΠΙΤΕΝΙΑ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Στη  κοπή δένδρων που έχουν παρουσιάσει   επικίνδυνη  κλίση και   για να  εξαλείψουμε  τους  κινδύνους   που μπορεί να προκαλέσουν κατά την πτώση τους  πάνω στα δίκτυα ή σε περαστικούς  σε περιόδους έντονης κακοκαιρίας (π.χ.  χιονοπτώσεις) .Σας επισυνάπτουμε  συνημμένες φωτογραφίες  που  τα απεικονίζουν  στους  εξής παρακάτω  δρόμους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Στην  οδό  Σάμου                          -  ΑΓ.  ΠΑΡΑΣΚΕΥΗ</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Στην  οδό  Μουσών                      - ΛΟΦΟΣ  ΝΥΜΦΩΝ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ΠΡΟΤΑΣΕΙΣ :</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να εγκρίνουν την λήψη σχετικής απόφασης  α)για το </w:t>
      </w:r>
      <w:r>
        <w:rPr>
          <w:rFonts w:ascii="Times New Roman" w:hAnsi="Times New Roman" w:cs="Times New Roman" w:eastAsia="Times New Roman"/>
          <w:color w:val="000000"/>
          <w:spacing w:val="0"/>
          <w:position w:val="0"/>
          <w:sz w:val="24"/>
          <w:shd w:fill="auto" w:val="clear"/>
        </w:rPr>
        <w:t xml:space="preserve">κλάδεμα  των  επικίνδυνων κλαδιών των δένδρων που έρχονται σε επάφη  με καλώδια της  ΔΕΗ  και β)</w:t>
      </w:r>
      <w:r>
        <w:rPr>
          <w:rFonts w:ascii="Times New Roman" w:hAnsi="Times New Roman" w:cs="Times New Roman" w:eastAsia="Times New Roman"/>
          <w:color w:val="00000A"/>
          <w:spacing w:val="0"/>
          <w:position w:val="0"/>
          <w:sz w:val="24"/>
          <w:shd w:fill="auto" w:val="clear"/>
        </w:rPr>
        <w:t xml:space="preserve">για την κοπή ή μη των  επικίνδυνων δέντρων που παρουσιάζουνε κλίση και φύονται σε κοινόχρηστους  χώρους της Δημοτικής Κοινότητας Αγ. Στεφάνου  του Δήμου Διονύσου .  </w:t>
      </w:r>
    </w:p>
    <w:p>
      <w:pPr>
        <w:tabs>
          <w:tab w:val="left" w:pos="4935"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Θεωρώντας  ότι είναι  αναγκαία να προχωρήσουν αυτές οι  ενέργειες για την μεγαλύτερη ασφάλεια  κατοίκων  μας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Καθώς επίσης  μετά την απόφαση της Δημ.Κοινότητας Αγ.Στεφάνου ,θα αποσταλλεί και στην Επιτροπή Ποιότητας Ζωής  που  θα προωθηθούν για υλοποίηση  της  παραπάνω  απόφασης του  Συμβουλίου της Δημ. Κοινότητας.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