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ΠΡΟΣΛΗΨΗ ΠΡΟΣΩΠΙΚΟΥ ΜΕ ΣΥΜΒΑΣΗ ΟΡΙΣΜΕΝΟΥ ΧΡΟΝΟΥ      </w:t>
      </w:r>
      <w:r>
        <w:rPr>
          <w:rFonts w:eastAsia="Arial Greek" w:cs="Arial Greek" w:ascii="Arial Greek" w:hAnsi="Arial Greek"/>
          <w:b/>
          <w:color w:val="00000A"/>
          <w:spacing w:val="0"/>
          <w:sz w:val="20"/>
          <w:u w:val="single"/>
          <w:shd w:fill="FFFFFF" w:val="clear"/>
        </w:rPr>
        <w:t xml:space="preserve">Ανακοίνωση :  </w:t>
      </w: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 xml:space="preserve">   Υπ' αριθ. Σ.Ο.Χ. : 1/2020    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eastAsia="Calibri" w:cs="Calibri" w:ascii="Calibri" w:hAnsi="Calibri"/>
          <w:b/>
          <w:color w:val="00000A"/>
          <w:spacing w:val="0"/>
          <w:sz w:val="22"/>
          <w:u w:val="none"/>
          <w:shd w:fill="FFFFFF" w:val="clear"/>
          <w:lang w:val="en-US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none"/>
          <w:shd w:fill="FFFFFF" w:val="clear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color w:val="00000A"/>
          <w:spacing w:val="0"/>
          <w:sz w:val="22"/>
          <w:u w:val="none"/>
          <w:shd w:fill="FFFFFF" w:val="clear"/>
        </w:rPr>
        <w:t xml:space="preserve">ΟΡΘΗ ΕΠΑΝΑΛΗΨΗ  </w:t>
      </w:r>
      <w:r>
        <w:rPr>
          <w:rFonts w:eastAsia="Calibri" w:cs="Calibri" w:ascii="Calibri" w:hAnsi="Calibri"/>
          <w:b/>
          <w:color w:val="00000A"/>
          <w:spacing w:val="0"/>
          <w:sz w:val="22"/>
          <w:u w:val="none"/>
          <w:shd w:fill="FFFFFF" w:val="clear"/>
          <w:lang w:val="en-US"/>
        </w:rPr>
        <w:t>24-02-2021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Αριθ.πρωτ.: 4115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Arial Greek" w:cs="Arial Greek" w:ascii="Arial Greek" w:hAnsi="Arial Greek"/>
          <w:b/>
          <w:color w:val="00000A"/>
          <w:spacing w:val="0"/>
          <w:sz w:val="20"/>
          <w:u w:val="single"/>
          <w:shd w:fill="FFFFFF" w:val="clear"/>
        </w:rPr>
      </w:pPr>
      <w:r>
        <w:rPr>
          <w:rFonts w:eastAsia="Arial Greek" w:cs="Arial Greek" w:ascii="Arial Greek" w:hAnsi="Arial Greek"/>
          <w:b/>
          <w:color w:val="00000A"/>
          <w:spacing w:val="0"/>
          <w:sz w:val="20"/>
          <w:u w:val="single"/>
          <w:shd w:fill="FFFFFF" w:val="clear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nil"/>
          <w:insideH w:val="nil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03"/>
      </w:tblGrid>
      <w:tr>
        <w:trPr>
          <w:trHeight w:val="245" w:hRule="atLeast"/>
          <w:cantSplit w:val="false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Arial Greek" w:cs="Arial Greek" w:ascii="Arial Greek" w:hAnsi="Arial Greek"/>
                <w:b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Arial Greek" w:cs="Arial Greek" w:ascii="Arial Greek" w:hAnsi="Arial Greek"/>
                <w:b/>
                <w:color w:val="00000A"/>
                <w:spacing w:val="0"/>
                <w:sz w:val="20"/>
                <w:shd w:fill="FFFFFF" w:val="clear"/>
              </w:rPr>
              <w:t>Φορέας : Δήμος Διονύσου</w:t>
            </w:r>
          </w:p>
        </w:tc>
      </w:tr>
      <w:tr>
        <w:trPr>
          <w:trHeight w:val="245" w:hRule="atLeast"/>
          <w:cantSplit w:val="false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Arial Greek" w:cs="Arial Greek" w:ascii="Arial Greek" w:hAnsi="Arial Greek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Arial Greek" w:cs="Arial Greek" w:ascii="Arial Greek" w:hAnsi="Arial Greek"/>
                <w:color w:val="00000A"/>
                <w:spacing w:val="0"/>
                <w:sz w:val="20"/>
                <w:shd w:fill="FFFFFF" w:val="clear"/>
              </w:rPr>
              <w:t xml:space="preserve">Υπηρεσία :    Δήμος Διονύσου                                             </w:t>
            </w:r>
          </w:p>
        </w:tc>
      </w:tr>
      <w:tr>
        <w:trPr>
          <w:trHeight w:val="245" w:hRule="atLeast"/>
          <w:cantSplit w:val="false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Arial Greek" w:cs="Arial Greek" w:ascii="Arial Greek" w:hAnsi="Arial Greek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Arial Greek" w:cs="Arial Greek" w:ascii="Arial Greek" w:hAnsi="Arial Greek"/>
                <w:color w:val="00000A"/>
                <w:spacing w:val="0"/>
                <w:sz w:val="20"/>
                <w:shd w:fill="FFFFFF" w:val="clear"/>
              </w:rPr>
              <w:t>Έδρα Υπηρεσίας : Άγιος Στέφανος</w:t>
            </w:r>
          </w:p>
        </w:tc>
      </w:tr>
      <w:tr>
        <w:trPr>
          <w:trHeight w:val="435" w:hRule="atLeast"/>
          <w:cantSplit w:val="false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Arial Greek" w:cs="Arial Greek" w:ascii="Arial Greek" w:hAnsi="Arial Greek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Arial Greek" w:cs="Arial Greek" w:ascii="Arial Greek" w:hAnsi="Arial Greek"/>
                <w:color w:val="00000A"/>
                <w:spacing w:val="0"/>
                <w:sz w:val="20"/>
                <w:shd w:fill="FFFFFF" w:val="clear"/>
              </w:rPr>
              <w:t>Διάρκεια Σύμβασης :  8 Μήνες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720" w:right="0" w:firstLine="72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ΠΙΝΑΚΑΣ ΚΑΤΑΤΑΞΗΣ &amp; ΒΑΘΜΟΛΟΓΙΑΣ                                  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ab/>
        <w:tab/>
        <w:tab/>
        <w:tab/>
        <w:tab/>
        <w:tab/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ΠΙΝΑΚΑΣ ΑΠΟΡΡΙΠΤΕΩΝ</w:t>
      </w:r>
    </w:p>
    <w:p>
      <w:pPr>
        <w:pStyle w:val="Normal"/>
        <w:suppressAutoHyphens w:val="true"/>
        <w:spacing w:lineRule="exact" w:line="240" w:before="0" w:after="0"/>
        <w:ind w:left="2880" w:right="0" w:firstLine="72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ΥΠΟΨΗΦΙΩΝ ΚΑΤΗΓΟΡΙΑΣ …ΔΕ ΟΔΗΓΩΝ ΑΠΟΡΡΙΜΜΑΤΟΦΟΡΩΝ…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ab/>
        <w:tab/>
        <w:tab/>
        <w:tab/>
        <w:tab/>
        <w:tab/>
        <w:t xml:space="preserve">  ΚΩΔΙΚΟΣ ΘΕΣΗΣ : 101</w:t>
      </w:r>
    </w:p>
    <w:p>
      <w:pPr>
        <w:pStyle w:val="Normal"/>
        <w:suppressAutoHyphens w:val="true"/>
        <w:spacing w:lineRule="exact" w:line="276" w:before="0" w:after="0"/>
        <w:ind w:left="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</w:t>
      </w:r>
    </w:p>
    <w:tbl>
      <w:tblPr>
        <w:jc w:val="left"/>
        <w:tblInd w:w="-105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  <w:right w:val="single" w:sz="2" w:space="0" w:color="00000A"/>
          <w:insideV w:val="single" w:sz="2" w:space="0" w:color="00000A"/>
        </w:tblBorders>
        <w:tblCellMar>
          <w:top w:w="0" w:type="dxa"/>
          <w:left w:w="0" w:type="dxa"/>
          <w:bottom w:w="0" w:type="dxa"/>
          <w:right w:w="3" w:type="dxa"/>
        </w:tblCellMar>
      </w:tblPr>
      <w:tblGrid>
        <w:gridCol w:w="370"/>
        <w:gridCol w:w="1901"/>
        <w:gridCol w:w="1311"/>
        <w:gridCol w:w="1512"/>
        <w:gridCol w:w="1172"/>
        <w:gridCol w:w="1479"/>
        <w:gridCol w:w="695"/>
        <w:gridCol w:w="2038"/>
        <w:gridCol w:w="1885"/>
      </w:tblGrid>
      <w:tr>
        <w:trPr>
          <w:trHeight w:val="969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>Α/Α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>ΕΠΩΝΥΜΟ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 xml:space="preserve">ΟΝΟΜΑ 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 xml:space="preserve">ΟΝΟΜΑ ΠΑΤΡΟΣ 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 xml:space="preserve">ΑΡΙΘΜΟΣ  ΤΑΥΤΟΤΗΤΑΣ 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>ΑΡΙΘΜΟΣ ΠΡΩΤΟΚΟΛΛΟΥ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>ΑΙΤΗΣΗΣ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16"/>
                <w:shd w:fill="FFFFFF" w:val="clear"/>
              </w:rPr>
              <w:t>ΣΥΝΟΛΟ ΜΟΡΙΩΝ</w:t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 xml:space="preserve">ΕΙΔΙΚΟΤΗΤΑ 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0"/>
                <w:shd w:fill="FFFFFF" w:val="clear"/>
              </w:rPr>
              <w:t>ΑΙΤΙΟΛΟΓΙΑ ΑΠΟΡΡΙΨΗΣ</w:t>
            </w:r>
          </w:p>
        </w:tc>
      </w:tr>
      <w:tr>
        <w:trPr>
          <w:trHeight w:val="1521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1.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ΑΛΕΞΑΝΔΡΗΣ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ΕΜΜΑΝΟΥΗΛ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ΔΗΜΗΤΡΙΟΣ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ΑΒ263743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3840/24-12-20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ΔΕ ΟΔΗΓΩΝ   ΑΠΟΡΡΙΜΜΑΤΟΦΟΡΩΝ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  </w:t>
            </w: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ΕΧΕΙ ΛΗΞΕΙ H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  </w:t>
            </w: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ΚΑΡΤΑ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   </w:t>
            </w: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ΑΧΟΓΡΑΦΟΥ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</w:tr>
      <w:tr>
        <w:trPr>
          <w:trHeight w:val="1080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2.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ΤΣΑΝΕΛΗΣ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ΚΩΝ/ΝΟΣ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ΠΑΝΤΕΛΗΣ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ΑΝ 837165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38889/30-12-20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ΔΕ ΟΔΗΓΩΝ ΑΠΟΡΡΙΜΜΑΤΟΦΟΡΩΝ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ΔΕΝ ΥΠΑΡΧΕΙ ΥΠΕΥΘΥΝΗ ΔΗΛΩΣΗ </w:t>
            </w:r>
          </w:p>
        </w:tc>
      </w:tr>
      <w:tr>
        <w:trPr>
          <w:trHeight w:val="966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3.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ΖΗΚΙΔΗΣ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ΙΩΑΝΝΗΣ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ΑΝΔΡΕΑΣ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Π 672886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38631/28-12-20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ΔΕ ΟΔΗΓΩΝ ΑΠΟΡΡΙΜΜΑΤΟΦΟΡΩΝ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ΕΧΕΙ ΚΑΤΑΘΕΣΕΙ (ΠΕΙ) ΔΙΑΦΟΡΕΤΙΚΗΣ ΚΑΤΗΓΟΡΙΑΣ</w:t>
            </w:r>
          </w:p>
        </w:tc>
      </w:tr>
      <w:tr>
        <w:trPr>
          <w:trHeight w:val="966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4.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ΝΙΚΟΛΟΥΛΙΑΣ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ΑΔΑΜΑΝΤΙΟΣ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ΑΝΤΡΕΑΣ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ΑΟ 512040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39117/31-12-20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ΔΕ ΟΔΗΓΩΝ ΑΠΟΡΡΙΜΜΑΤΟΦΟΡΩΝ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ΑΝΥΠΟΓΡΑΦΗ ΑΙΤΗΣΗ</w:t>
            </w:r>
          </w:p>
        </w:tc>
      </w:tr>
      <w:tr>
        <w:trPr>
          <w:trHeight w:val="966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5.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 xml:space="preserve">ΡΟΜΠΑΝΟΣ 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ΧΡΙΣΤΟΣ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ΓΕΩΡΓΙΟΣ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ΑΑ 039992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38643/28-12-20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ΔΕ ΟΔΗΓΩΝ ΑΠΟΡΡΙΜΜΑΤΟΦΟΡΩΝ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ΑΝΥΠΟΓΡΑΦΗ ΥΠ.ΔΗΛΩΣΗ</w:t>
            </w:r>
          </w:p>
        </w:tc>
      </w:tr>
      <w:tr>
        <w:trPr>
          <w:trHeight w:val="966" w:hRule="atLeast"/>
          <w:cantSplit w:val="false"/>
        </w:trPr>
        <w:tc>
          <w:tcPr>
            <w:tcW w:w="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6.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ΚΑΡΑΒΑΣ</w:t>
            </w:r>
          </w:p>
        </w:tc>
        <w:tc>
          <w:tcPr>
            <w:tcW w:w="13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ΙΩΑΝΝΗΣ</w:t>
            </w:r>
          </w:p>
        </w:tc>
        <w:tc>
          <w:tcPr>
            <w:tcW w:w="15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ΑΘΑΝΑΣΙΟΣ</w:t>
            </w:r>
          </w:p>
        </w:tc>
        <w:tc>
          <w:tcPr>
            <w:tcW w:w="11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ΑΖ 079612</w:t>
            </w:r>
          </w:p>
        </w:tc>
        <w:tc>
          <w:tcPr>
            <w:tcW w:w="14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38736/29-12-20</w:t>
            </w:r>
          </w:p>
        </w:tc>
        <w:tc>
          <w:tcPr>
            <w:tcW w:w="6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20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0"/>
                <w:shd w:fill="FFFFFF" w:val="clear"/>
              </w:rPr>
              <w:t>ΔΕ ΟΔΗΓΩΝ ΑΠΟΡΡΙΜΜΑΤΟΦΟΡΩΝ</w:t>
            </w:r>
          </w:p>
        </w:tc>
        <w:tc>
          <w:tcPr>
            <w:tcW w:w="1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insideH w:val="single" w:sz="2" w:space="0" w:color="00000A"/>
              <w:right w:val="single" w:sz="2" w:space="0" w:color="00000A"/>
              <w:insideV w:val="single" w:sz="2" w:space="0" w:color="00000A"/>
            </w:tcBorders>
            <w:shd w:fill="FFFFFF" w:val="clear"/>
            <w:tcMar>
              <w:left w:w="0" w:type="dxa"/>
            </w:tcMar>
            <w:vAlign w:val="bottom"/>
          </w:tcPr>
          <w:p>
            <w:pPr>
              <w:pStyle w:val="Normal"/>
              <w:suppressAutoHyphens w:val="true"/>
              <w:spacing w:lineRule="exact" w:line="240" w:before="0" w:after="200"/>
              <w:ind w:left="0" w:right="0" w:hanging="0"/>
              <w:jc w:val="lef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ΑΝΥΠΟΓΡΑΦΗ ΥΠ.ΔΗΛΩΣΗ</w:t>
            </w:r>
          </w:p>
        </w:tc>
      </w:tr>
    </w:tbl>
    <w:p>
      <w:pPr>
        <w:pStyle w:val="Normal"/>
        <w:suppressAutoHyphens w:val="true"/>
        <w:spacing w:lineRule="exact" w:line="276" w:before="0" w:after="0"/>
        <w:ind w:left="0" w:right="0" w:hanging="0"/>
        <w:jc w:val="center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276" w:before="0" w:after="0"/>
        <w:ind w:left="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Η Επιτροπή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Άγιος Στέφανος, 08-02-2021                                                         Μπουρτζόγλου Φανουρία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Ροκίδη Γεωργία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Βαφειάδου Ειρήνη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Η γραμματέας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Μαρουλάκη Ζωή</w:t>
      </w:r>
    </w:p>
    <w:p>
      <w:pPr>
        <w:pStyle w:val="Normal"/>
        <w:suppressAutoHyphens w:val="true"/>
        <w:spacing w:lineRule="exact" w:line="276" w:before="0" w:after="0"/>
        <w:ind w:left="72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exact" w:line="276" w:before="0" w:after="0"/>
        <w:ind w:left="0" w:right="0" w:hanging="0"/>
        <w:jc w:val="left"/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276" w:before="0" w:after="0"/>
        <w:ind w:left="0" w:right="0" w:hanging="0"/>
        <w:jc w:val="center"/>
        <w:rPr/>
      </w:pPr>
      <w:r>
        <w:rPr/>
      </w:r>
    </w:p>
    <w:sectPr>
      <w:type w:val="nextPage"/>
      <w:pgSz w:orient="landscape" w:w="15840" w:h="122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  <w:font w:name="Arial Greek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Mangal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el-GR</dc:language>
  <cp:revision>0</cp:revision>
</cp:coreProperties>
</file>