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B2" w:rsidRPr="00BD7CB2" w:rsidRDefault="00BD7CB2" w:rsidP="00BD7CB2">
      <w:r w:rsidRPr="00BD7CB2">
        <w:t xml:space="preserve">ΠΑΡΑΡΤΗΜΑ ΙΙI </w:t>
      </w:r>
      <w:bookmarkStart w:id="0" w:name="_Toc158813748"/>
      <w:r w:rsidRPr="00BD7CB2">
        <w:t>– Υπόδειγμα Οικονομικής Προσφοράς (Προσαρμοσμένο από την Αναθέτουσα Αρχή) [ΠΡΟΑΙΡΕΤΙΚΟ]</w:t>
      </w:r>
      <w:bookmarkEnd w:id="0"/>
    </w:p>
    <w:p w:rsidR="00BD7CB2" w:rsidRPr="00BD7CB2" w:rsidRDefault="00BD7CB2" w:rsidP="00BD7CB2"/>
    <w:p w:rsidR="00BD7CB2" w:rsidRPr="00BD7CB2" w:rsidRDefault="00BD7CB2" w:rsidP="00BD7CB2"/>
    <w:p w:rsidR="00BD7CB2" w:rsidRPr="00BD7CB2" w:rsidRDefault="00BD7CB2" w:rsidP="00BD7CB2">
      <w:r w:rsidRPr="00BD7CB2">
        <w:t xml:space="preserve">ΠΑΡΑΡΤΗΜΑ </w:t>
      </w:r>
      <w:r>
        <w:t>ΙΙΙ</w:t>
      </w:r>
      <w:r w:rsidRPr="00BD7CB2">
        <w:br/>
      </w:r>
    </w:p>
    <w:p w:rsidR="00BD7CB2" w:rsidRPr="00BD7CB2" w:rsidRDefault="00BD7CB2" w:rsidP="00BD7CB2">
      <w:r w:rsidRPr="00BD7CB2">
        <w:t>ΕΝΤΥΠΟ ΟΙΚΟΝΟΜΙΚΗΣ ΠΡΟΣΦΟΡΑΣ</w:t>
      </w:r>
    </w:p>
    <w:p w:rsidR="00BD7CB2" w:rsidRPr="00BD7CB2" w:rsidRDefault="00BD7CB2" w:rsidP="00BD7CB2"/>
    <w:tbl>
      <w:tblPr>
        <w:tblW w:w="10627" w:type="dxa"/>
        <w:tblInd w:w="113" w:type="dxa"/>
        <w:tblLook w:val="04A0"/>
      </w:tblPr>
      <w:tblGrid>
        <w:gridCol w:w="10627"/>
      </w:tblGrid>
      <w:tr w:rsidR="00BD7CB2" w:rsidRPr="00BD7CB2" w:rsidTr="000F432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ΤΜΗΜΑ 1.</w:t>
            </w:r>
          </w:p>
        </w:tc>
      </w:tr>
    </w:tbl>
    <w:p w:rsidR="00BD7CB2" w:rsidRPr="00BD7CB2" w:rsidRDefault="00BD7CB2" w:rsidP="00BD7CB2"/>
    <w:tbl>
      <w:tblPr>
        <w:tblW w:w="0" w:type="auto"/>
        <w:tblInd w:w="113" w:type="dxa"/>
        <w:tblLook w:val="04A0"/>
      </w:tblPr>
      <w:tblGrid>
        <w:gridCol w:w="557"/>
        <w:gridCol w:w="751"/>
        <w:gridCol w:w="819"/>
        <w:gridCol w:w="1097"/>
        <w:gridCol w:w="1206"/>
        <w:gridCol w:w="1067"/>
        <w:gridCol w:w="986"/>
        <w:gridCol w:w="1036"/>
        <w:gridCol w:w="1036"/>
        <w:gridCol w:w="1187"/>
      </w:tblGrid>
      <w:tr w:rsidR="00BD7CB2" w:rsidRPr="00BD7CB2" w:rsidTr="000F432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Α. ΜΟΤΟΣΥΚΛΕΤΕΣ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ΕΤΟΣ 1ΗΣ ΚΥK/ΡΙΑΣ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ΙΠΠΟΙ/CC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B2" w:rsidRPr="00BD7CB2" w:rsidRDefault="00BD7CB2" w:rsidP="00BD7CB2">
            <w:r w:rsidRPr="00BD7CB2">
              <w:t>ΑΣΦ/ΚΗ ΑΞΙΑ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ΔΑΠΑΝΗ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ΔΑΠΑΝΗ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ΣΥΝΟΛΙΚΗ ΔΑΠΑΝΗ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ΒΝΙ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MOTO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SCOOTER 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24/2/2012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2/125cc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ΒΝΙ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MOTO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SCOOTER 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24/2/2012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2/125cc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</w:tbl>
    <w:p w:rsidR="00BD7CB2" w:rsidRPr="00BD7CB2" w:rsidRDefault="00BD7CB2" w:rsidP="00BD7CB2"/>
    <w:tbl>
      <w:tblPr>
        <w:tblW w:w="0" w:type="auto"/>
        <w:tblInd w:w="108" w:type="dxa"/>
        <w:tblLook w:val="04A0"/>
      </w:tblPr>
      <w:tblGrid>
        <w:gridCol w:w="509"/>
        <w:gridCol w:w="663"/>
        <w:gridCol w:w="736"/>
        <w:gridCol w:w="1268"/>
        <w:gridCol w:w="1132"/>
        <w:gridCol w:w="1634"/>
        <w:gridCol w:w="984"/>
        <w:gridCol w:w="902"/>
        <w:gridCol w:w="902"/>
        <w:gridCol w:w="1017"/>
      </w:tblGrid>
      <w:tr w:rsidR="00BD7CB2" w:rsidRPr="00BD7CB2" w:rsidTr="000F432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Β. ΕΠΙΒΑΤΙΚΑ</w:t>
            </w:r>
          </w:p>
        </w:tc>
      </w:tr>
      <w:tr w:rsidR="00BD7CB2" w:rsidRPr="00BD7CB2" w:rsidTr="000F4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ΕΤΟΣ 1ΗΣ ΚΥK/ΡΙΑΣ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ΙΠΠΟΙ/CC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ΑΣΦ/ΚΗ ΑΞΙΑ (€)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ΣΥΝΟΛΙΚΗ ΔΑΠΑΝΗ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SUZUKI JIMΝY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14/5/2001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9/1298cc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SUZUKIJIMΝY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20/11/2001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9/1328cc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9644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AUDI A6 - 2,0 TFSI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14/1984cc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SUZUKI VITARA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SKODA  FABIA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1/8/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SMART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01/08/..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SUZUKI GRAND VITARA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1/6/2004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>SANTANA MOTOR SAMURAI MENTAL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19/12/1994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9/1298cc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SANTANA MOTOR SAMURAI CABRIO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16/5/1995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9/1298cc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7262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HYUNDAI MOTOR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29/9/2005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16/2351cc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MATRIX HYUNDAI MOTOR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24/9/2002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11/1599cc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SUZUKI JIMΝY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14/5/2001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2/1242cc/9/44KW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FIAT PANDA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9/1242cc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FIAT PUNTO  H ABARTH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13/7/2017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9/1248cc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FIAT PUNTO  H ABARTH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25/072017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9/1248cc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EIX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FIAT PUNTO  H ABARTH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25/7/2017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9/1248cc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</w:tr>
    </w:tbl>
    <w:p w:rsidR="00BD7CB2" w:rsidRPr="00BD7CB2" w:rsidRDefault="00BD7CB2" w:rsidP="00BD7CB2"/>
    <w:tbl>
      <w:tblPr>
        <w:tblW w:w="0" w:type="auto"/>
        <w:tblInd w:w="113" w:type="dxa"/>
        <w:tblLook w:val="04A0"/>
      </w:tblPr>
      <w:tblGrid>
        <w:gridCol w:w="441"/>
        <w:gridCol w:w="1547"/>
        <w:gridCol w:w="1267"/>
        <w:gridCol w:w="1239"/>
        <w:gridCol w:w="918"/>
        <w:gridCol w:w="1139"/>
        <w:gridCol w:w="879"/>
        <w:gridCol w:w="741"/>
        <w:gridCol w:w="741"/>
        <w:gridCol w:w="830"/>
      </w:tblGrid>
      <w:tr w:rsidR="00BD7CB2" w:rsidRPr="00BD7CB2" w:rsidTr="000F432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Γ. ΦΟΡΤΗΓΑ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ΕΤΟΣ 1ΗΣ ΚΥK/ΡΙ</w:t>
            </w:r>
            <w:r w:rsidRPr="00BD7CB2">
              <w:lastRenderedPageBreak/>
              <w:t>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ΙΠΠΟΙ/CC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ΑΣΦ/ΚΗ ΑΞΙΑ </w:t>
            </w:r>
            <w:r w:rsidRPr="00BD7CB2">
              <w:lastRenderedPageBreak/>
              <w:t>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 xml:space="preserve">ΔΑΠΑΝΗ </w:t>
            </w:r>
            <w:r w:rsidRPr="00BD7CB2">
              <w:lastRenderedPageBreak/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 xml:space="preserve">ΔΑΠΑΝΗ </w:t>
            </w:r>
            <w:r w:rsidRPr="00BD7CB2">
              <w:lastRenderedPageBreak/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ΣΥΝΟΛΙΚΗ ΔΑΠΑ</w:t>
            </w:r>
            <w:r w:rsidRPr="00BD7CB2">
              <w:lastRenderedPageBreak/>
              <w:t>ΝΗ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SUZUKI SUPER CARRY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3/3/1997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FIAT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6/1360cc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MAZDA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1/3/2006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MAZDA STRETCH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MAZDA STRETCH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MAZDA RAP CAB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24/5/2004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MITSUBISHI L200007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8/11/1999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9646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 xml:space="preserve">FORD WERKE VAN 1,8 TRANSIT CONNECT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DAEWOO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14/1995cc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TOYOTA (ΦΙΧ ΚΛΕΙΣΤΟΥ ΤΥΠΟΥ)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22/5/2001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ΚΟΙΝΟ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VAN FORD TRANSIT (ΚΛΕΙΣΤΟ)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29/9/2008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15/2261cc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FIAT-IVECO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2/8/2004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ΚΛΕΙΣΤΟ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(ΚΛΟΥΒΑ)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24/5/2004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ΚΛΕΙΣΤΟ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 xml:space="preserve">FORD WERKE VAN 1,8 TRANSIT CONNECT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 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ΑΝΟΙΚΤΟ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MITSUBISHI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19/1/2000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ΚΛΕΙΣΤΟ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MITSUBISHI L300 (ΗΜΙΦΙΧ)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6/10/1999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ΑΡΠΑΓΗ ΑΝ/ΜΕΝΟ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VOLVO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10/8/2000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7296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ΑΡΠΑΓΗ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VOLVO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29/3/2006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ΑΡΠΑΓΗ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IVECO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2/8/2004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7287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ΑΡΠΑΓΗ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6/2/2006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Τ&lt;=3,5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MITSUBISHI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ΒΥΤΙΟΦΟΡΟ ΥΔΑΤΟΣ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MERCEDES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14/6/1996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ΜΗ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NISSAN MOTOR (ΠΥΡ/ΚΟΟ</w:t>
            </w:r>
            <w:r w:rsidRPr="00BD7CB2">
              <w:lastRenderedPageBreak/>
              <w:t>ΧΗΜΑ)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5/2/2008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ΦΙΧ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ISUZU 4Χ4 (ΠΥΡ/ΚΟ ΟΧΗΜΑ)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23/9/2008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17/2499cc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MERCEDES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11/7/1996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(ΑΝΕΥ) WDB6760121K012348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ΥΔΡΟΦΟΡΟ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 11.17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170HP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MERCEDES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170HP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75.278,00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ΚΗΗ2324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  MH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FIAT FULL BACK  (4*4)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15/2442cc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MH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FIAT FULL BACK  (4*4)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15/2442cc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MH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MH ΑΝΑΤΡΕΠΟΜΕΝΟ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ΤΟΥΟΤΑ 2.5 144EC 4*4 BASE HILUX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144HP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RANGER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RANGER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RANGER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RANGER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RANGER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ΒΥΤΙΟΦΟΡΟ ΥΔΑΤΟΣ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IVECO-EUROCARGO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ZXO 5927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ΥΔΡΟΦΟΡΟ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9973/269/1995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ΗΛΕΚΤΡΙΚΟ ΦΙΧΑΝ/ΜΕΝΟ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GASTONE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KY 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STAYER HELLAS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9037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3072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DAMLER CRYSLER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26/3/2002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KHI 6566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ΠΡΕΣΣΑ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DALMER CRYSLER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31/1/2005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ΚΛΕΙΣΤΟ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7/7/2006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NISSAN (ΠΡΕΣΣΑ ΑΝΑΚΥΚΛΩΣΗΣ)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40/6693cc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ΠΡΕΣΣΑ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MERCEDES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38/6374cc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 DAIMLER CHRYSLER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8/9/2005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ISUZU NPR75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31/1/2012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21/5193cc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8387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ISUZU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31HP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89.280,00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MERCEDES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21/7/1997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ΚΗΟ 5798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DAIMLER BENZ (ΜΕ ΑΡΠΑΓΗ)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21/1/1994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5524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>MERCEDES BENZ DAIMLER AG (</w:t>
            </w:r>
            <w:r w:rsidRPr="00BD7CB2">
              <w:t>ΑΠΟΡ</w:t>
            </w:r>
            <w:r w:rsidRPr="00BD7CB2">
              <w:rPr>
                <w:lang w:val="en-US"/>
              </w:rPr>
              <w:t>/</w:t>
            </w:r>
            <w:r w:rsidRPr="00BD7CB2">
              <w:t>ΦΟΡΟ</w:t>
            </w:r>
            <w:r w:rsidRPr="00BD7CB2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38/6374cc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5525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>MERCEDES BENZ DAIMLER AG (</w:t>
            </w:r>
            <w:r w:rsidRPr="00BD7CB2">
              <w:t>ΑΠΟΡ</w:t>
            </w:r>
            <w:r w:rsidRPr="00BD7CB2">
              <w:rPr>
                <w:lang w:val="en-US"/>
              </w:rPr>
              <w:t>/</w:t>
            </w:r>
            <w:r w:rsidRPr="00BD7CB2">
              <w:t>ΦΟΡΟ</w:t>
            </w:r>
            <w:r w:rsidRPr="00BD7CB2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38/6374cc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>MERCEDES BENZ DAIMLER AG (</w:t>
            </w:r>
            <w:r w:rsidRPr="00BD7CB2">
              <w:t>ΑΠΟΡ</w:t>
            </w:r>
            <w:r w:rsidRPr="00BD7CB2">
              <w:rPr>
                <w:lang w:val="en-US"/>
              </w:rPr>
              <w:t>/</w:t>
            </w:r>
            <w:r w:rsidRPr="00BD7CB2">
              <w:t>ΦΟΡΟ</w:t>
            </w:r>
            <w:r w:rsidRPr="00BD7CB2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38/6374cc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6168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DAF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-40/6693cc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9196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41/6871cc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41/6871cc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KHH 6169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ΕΛΚΥΣΤΗΡΑΣ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75/12419cc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PRESS CONTAINERS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KΑΟΥΣΗΣ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41/6871cc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ΚΗΗ 6169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PRESS CONTAINERS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KΑΟΥΣΗΣ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23/4/2013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9844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ΤΡΑΚΤΟΡΑΣ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24.8.2022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6585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4Χ4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MITSUBISHI L200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25.5.2005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WDB6502841K256090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ΚΤΥ 3396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VOLVO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14.5.2024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46/7698cc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ΚΤΥ 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ΦΙΧ ΑΠΟΡ/ΦΟΡΟ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VOLVO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14.5.2024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46/7698cc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</w:tbl>
    <w:p w:rsidR="00BD7CB2" w:rsidRPr="00BD7CB2" w:rsidRDefault="00BD7CB2" w:rsidP="00BD7CB2"/>
    <w:p w:rsidR="00BD7CB2" w:rsidRPr="00BD7CB2" w:rsidRDefault="00BD7CB2" w:rsidP="00BD7CB2">
      <w:r w:rsidRPr="00BD7CB2">
        <w:t xml:space="preserve">Σημειώνεται ότι στο α/α 58, ο Ελκυστήρας με αρ. κυκλοφορίας ΚΗΗ 6169 ρυμουλκεί τα </w:t>
      </w:r>
      <w:proofErr w:type="spellStart"/>
      <w:r w:rsidRPr="00BD7CB2">
        <w:t>press</w:t>
      </w:r>
      <w:proofErr w:type="spellEnd"/>
      <w:r w:rsidRPr="00BD7CB2">
        <w:t xml:space="preserve"> </w:t>
      </w:r>
      <w:proofErr w:type="spellStart"/>
      <w:r w:rsidRPr="00BD7CB2">
        <w:t>containers</w:t>
      </w:r>
      <w:proofErr w:type="spellEnd"/>
      <w:r w:rsidRPr="00BD7CB2">
        <w:t xml:space="preserve"> με α/α 59 και α/α 60 με αρ. κυκλοφορίας ΚΗΗ 2339 και ΚΗΗ 6169 αντίστοιχα.</w:t>
      </w:r>
    </w:p>
    <w:p w:rsidR="00BD7CB2" w:rsidRPr="00BD7CB2" w:rsidRDefault="00BD7CB2" w:rsidP="00BD7CB2"/>
    <w:tbl>
      <w:tblPr>
        <w:tblW w:w="0" w:type="auto"/>
        <w:tblInd w:w="113" w:type="dxa"/>
        <w:tblLook w:val="04A0"/>
      </w:tblPr>
      <w:tblGrid>
        <w:gridCol w:w="534"/>
        <w:gridCol w:w="701"/>
        <w:gridCol w:w="1182"/>
        <w:gridCol w:w="1066"/>
        <w:gridCol w:w="1106"/>
        <w:gridCol w:w="1097"/>
        <w:gridCol w:w="1050"/>
        <w:gridCol w:w="960"/>
        <w:gridCol w:w="960"/>
        <w:gridCol w:w="1086"/>
      </w:tblGrid>
      <w:tr w:rsidR="00BD7CB2" w:rsidRPr="00BD7CB2" w:rsidTr="000F432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Δ. ΛΕΩΦΟΡΕΙΑ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ΕΤΟΣ 1ΗΣ ΚΥK/ΡΙΑΣ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ΙΠΠΟΙ/CC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ΑΣΦ/ΚΗ ΑΞΙΑ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ΣΥΝΟΛΙΚΗ ΔΑΠΑΝΗ</w:t>
            </w:r>
          </w:p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ΚΗΗ 2253 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 θέσεων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28/4/2006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27/4580cc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3145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34 θέσεων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FIAT IVECO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3/6/2003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7312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 καθημένων και 21όρθιων  θέσεων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ICARUS Ε91 (ΔΗΜ/ΙΚΗ ΣΥΓΚ/ΝΙΑ)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28/4/2006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ΚΗΙ 7313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 καθημένω</w:t>
            </w:r>
            <w:r w:rsidRPr="00BD7CB2">
              <w:lastRenderedPageBreak/>
              <w:t>ν και 20 όρθιων  θέσεων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 xml:space="preserve">ICARUS Ε91 </w:t>
            </w:r>
            <w:r w:rsidRPr="00BD7CB2">
              <w:lastRenderedPageBreak/>
              <w:t>(ΔΗΜ/ΙΚΗ ΣΥΓΚ/ΝΙΑ)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12/4/2006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</w:tbl>
    <w:p w:rsidR="00BD7CB2" w:rsidRPr="00BD7CB2" w:rsidRDefault="00BD7CB2" w:rsidP="00BD7CB2"/>
    <w:tbl>
      <w:tblPr>
        <w:tblW w:w="0" w:type="auto"/>
        <w:tblInd w:w="113" w:type="dxa"/>
        <w:tblLayout w:type="fixed"/>
        <w:tblLook w:val="04A0"/>
      </w:tblPr>
      <w:tblGrid>
        <w:gridCol w:w="562"/>
        <w:gridCol w:w="1276"/>
        <w:gridCol w:w="1559"/>
        <w:gridCol w:w="1276"/>
        <w:gridCol w:w="992"/>
        <w:gridCol w:w="993"/>
        <w:gridCol w:w="992"/>
        <w:gridCol w:w="850"/>
        <w:gridCol w:w="1134"/>
        <w:gridCol w:w="935"/>
      </w:tblGrid>
      <w:tr w:rsidR="00BD7CB2" w:rsidRPr="00BD7CB2" w:rsidTr="000F4320">
        <w:tc>
          <w:tcPr>
            <w:tcW w:w="10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Ε. ΜΗΧΑΝΗΜΑΤΑ ΕΡΓΟΥ</w:t>
            </w:r>
          </w:p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ΕΤΟΣ 1ΗΣ ΚΥK/ΡΙΑΣ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ΙΠΠΟΙ/CC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ΑΣΦ/ΚΗ ΑΞΙΑ (€)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ΣΥΝΟΛΙΚΗ ΔΑΠΑΝΗ</w:t>
            </w:r>
          </w:p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59569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ΚΑΛΑΘΟΦΟΡΟ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NISSAN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10/8/2000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157HP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ΜΕ131156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ΚΑΛΑΘΟΦΟΡΟ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NISSAN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1/9/2016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136HP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97.139,00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ΜΕ142122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ΣΚΟΥΠΑ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BUCHER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ΜΕ142158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ΣΑΡΩΘΡΟ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RAVO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 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ΟΧΗΜΑ ΑΠΟΧΙΟΝΙΣΜΟΥ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ΜΕ104745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ΠΟΛΥΜΗΧΑΝΗΜΑ (ΣΑΡΩΘΡΟ - ΕΚΧΙΟΝΙΣΤΙΚΟ)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pPr>
              <w:rPr>
                <w:lang w:val="en-US"/>
              </w:rPr>
            </w:pPr>
            <w:r w:rsidRPr="00BD7CB2">
              <w:rPr>
                <w:lang w:val="en-US"/>
              </w:rPr>
              <w:t>M/S DAIMLER CHRYSLER-UNIMOG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11/7/2008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156PS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ΜΕ112534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ΑΛΑΤΟΔΙΑΝΟΜΕΑΣ- ΛΕΠΙΔΑ ΑΠΟΧΙΟΝΙΣΜΟΥ – ΠΥΡ/ΣΤΙΚΟ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 BENZ SCHMIDT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14/7/2009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156PS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84683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CASE 40XT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16/5/2005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56HP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56384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ΕΚΣΑΦΕΑΣ -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CASE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17/2/1998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80HP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59570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ΕΚΣΑΦΕΑΣ - </w:t>
            </w:r>
            <w:r w:rsidRPr="00BD7CB2">
              <w:lastRenderedPageBreak/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 xml:space="preserve">CASE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10/8/20</w:t>
            </w:r>
            <w:r w:rsidRPr="00BD7CB2">
              <w:lastRenderedPageBreak/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100HP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</w:t>
            </w:r>
            <w:r w:rsidRPr="00BD7CB2">
              <w:lastRenderedPageBreak/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84682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ΕΚΣΑΦΕΑΣ -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CASE 580 SLE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17/2/1998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90HP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88139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ΕΚΣΑΦΕΑΣ -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JCB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4/4/2006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86HP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ΜΕ122412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ΕΚΣΑΦΕΑΣ -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FAI-KOMATSU WB9 7Ρ-2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6/11/2011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98HP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148463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ΕΚΣΑΦΕΑΣ -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JCB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9/9/2021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79704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MAZDA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15/6/2004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107HP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ME107323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MAZDA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27/11/2008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143PS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WMU2M30E49W000447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FUMO CAR - MULTICAR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104809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MITSUBISHI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19/9/2008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136PS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ΜΕ107337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-RANGER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16/12/2008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109PS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67452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CHINETTI - IVECO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22/4/2002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227HP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99920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 - ΕΚΧΙΟΝΙΣΤΙΚΟ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IVECO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10/9/2007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239PS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ΜΕ107371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ΥΔΡΟΦΟΡΟ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 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28/1/2009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-/-/-/-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ΜΕ104749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ΥΔΡΟΦΟΡΟ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 UNIMOG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16/7/2008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-/-/-/-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ME124981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ΧΟΡΤΟΚΟΠΤΙΚΟ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GIANNI FERRARI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27/11/2013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ME124336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DAIMLER - BENZ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12/2/2013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216PS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ΜΕ138090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UNIMOG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5700/130PS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ΜΕ131160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BOBCAT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21/9/2016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62HP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73.250,00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ΧΕΥ 9140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ΥΔΡΟΦΟΡΑ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VOLVO F12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144683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MAGIRUS DEUTZ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ΜΕ140791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MAGIRUS DEUTZ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02/09/2019 (1980)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ΜΕ140767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NISSAN NAVARA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22/07/2019 (2019)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ΥΖΧ9257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FORD TRANSIT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18/05/1998(1998)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ΜΕ142188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IVECO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27/01/2020 (1994)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ΜΕ138056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ROSENBAUER  DAIMLER BENZ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07/08/2018 (1988)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152176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 ΕΡΠΥΣΤΡΙΟΦΟΡΟΣ</w:t>
            </w:r>
            <w:r w:rsidRPr="00BD7CB2">
              <w:br/>
              <w:t>ΕΚΣΚΑΦΕΑΣ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YANMAR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149816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27.6.2022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149911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27.10.2022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ΜΕ 152193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ΠΟΛΥΜΗΧΑΝΗΜΑ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UNIMOG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13.12.2022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ΤΑ 16524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ΚΑΡΟΤΣΑ ΑΝΑΤΡΕΠΟΜΕ</w:t>
            </w:r>
            <w:r w:rsidRPr="00BD7CB2">
              <w:lastRenderedPageBreak/>
              <w:t>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AROCS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24.8.2022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ΧΕΥ 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ΥΔΡΟΦΟΡΑ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16.2.2006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ΙΤΥ 3122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TOYOTA HILUX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03.6.2019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 157037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</w:tbl>
    <w:p w:rsidR="00BD7CB2" w:rsidRPr="00BD7CB2" w:rsidRDefault="00BD7CB2" w:rsidP="00BD7CB2"/>
    <w:tbl>
      <w:tblPr>
        <w:tblW w:w="0" w:type="auto"/>
        <w:tblInd w:w="113" w:type="dxa"/>
        <w:tblLayout w:type="fixed"/>
        <w:tblLook w:val="04A0"/>
      </w:tblPr>
      <w:tblGrid>
        <w:gridCol w:w="441"/>
        <w:gridCol w:w="688"/>
        <w:gridCol w:w="1418"/>
        <w:gridCol w:w="850"/>
        <w:gridCol w:w="1276"/>
        <w:gridCol w:w="3021"/>
        <w:gridCol w:w="942"/>
        <w:gridCol w:w="998"/>
        <w:gridCol w:w="935"/>
      </w:tblGrid>
      <w:tr w:rsidR="00BD7CB2" w:rsidRPr="00BD7CB2" w:rsidTr="000F4320">
        <w:tc>
          <w:tcPr>
            <w:tcW w:w="10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ΣΤ. ΤΕΜΑΧΙΣΤΙΚΑ ΜΗΧΑΝΗΜΑΤΑ </w:t>
            </w:r>
          </w:p>
        </w:tc>
      </w:tr>
      <w:tr w:rsidR="00BD7CB2" w:rsidRPr="00BD7CB2" w:rsidTr="000F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ΗΜ/ΝΙΑ ΠΡΟΜΗΘΕΙΑΣ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ΠΑΡΑΤΗΡΗΣΕΙΣ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ΣΥΝΟΛΙΚΗ ΔΑΠΑΝΗ</w:t>
            </w:r>
          </w:p>
        </w:tc>
      </w:tr>
      <w:tr w:rsidR="00BD7CB2" w:rsidRPr="00BD7CB2" w:rsidTr="000F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ΑΝΕΥ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ΜΗΧΑΝΗΜΑ ΘΡΥΜΜΑΤΙΣΜΟΥ ΚΛΑΔΙΩΝ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KOMPTECH AXTOR 5010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2019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hyperlink r:id="rId4" w:anchor="/" w:history="1">
              <w:r w:rsidRPr="00BD7CB2">
                <w:t>https://www.komptech.com/en/products/axtor/#/</w:t>
              </w:r>
            </w:hyperlink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998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935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688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1418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850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1276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3021" w:type="dxa"/>
            <w:shd w:val="clear" w:color="auto" w:fill="auto"/>
            <w:vAlign w:val="bottom"/>
            <w:hideMark/>
          </w:tcPr>
          <w:p w:rsidR="00BD7CB2" w:rsidRPr="00BD7CB2" w:rsidRDefault="00BD7CB2" w:rsidP="00BD7CB2">
            <w:hyperlink r:id="rId5" w:history="1">
              <w:r w:rsidRPr="00BD7CB2">
                <w:t>https://www.youtube.com/watch?v=QQ7if2COqys</w:t>
              </w:r>
            </w:hyperlink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998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935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ΑΝΕΥ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TΕΜΑΧΙΣΤΗΣ ΒΙΟΑΠΟΒΛΗΤΩΝ ΒΡΑΔΙΑΣ</w:t>
            </w:r>
            <w:r w:rsidRPr="00BD7CB2">
              <w:br/>
              <w:t xml:space="preserve">ΠΕΡΙΣΤΡΟΦΗΣ (SHREDDER)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proofErr w:type="spellStart"/>
            <w:r w:rsidRPr="00BD7CB2">
              <w:t>Komptech</w:t>
            </w:r>
            <w:proofErr w:type="spellEnd"/>
            <w:r w:rsidRPr="00BD7CB2">
              <w:br/>
            </w:r>
            <w:proofErr w:type="spellStart"/>
            <w:r w:rsidRPr="00BD7CB2">
              <w:t>Terminator</w:t>
            </w:r>
            <w:proofErr w:type="spellEnd"/>
            <w:r w:rsidRPr="00BD7CB2">
              <w:t xml:space="preserve"> 3400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2023</w:t>
            </w:r>
          </w:p>
        </w:tc>
        <w:tc>
          <w:tcPr>
            <w:tcW w:w="3021" w:type="dxa"/>
            <w:shd w:val="clear" w:color="auto" w:fill="auto"/>
            <w:vAlign w:val="bottom"/>
            <w:hideMark/>
          </w:tcPr>
          <w:p w:rsidR="00BD7CB2" w:rsidRPr="00BD7CB2" w:rsidRDefault="00BD7CB2" w:rsidP="00BD7CB2">
            <w:hyperlink r:id="rId6" w:history="1">
              <w:r w:rsidRPr="00BD7CB2">
                <w:t>https://www.youtube.com/watch?v=QQ7if2COqys</w:t>
              </w:r>
            </w:hyperlink>
          </w:p>
        </w:tc>
        <w:tc>
          <w:tcPr>
            <w:tcW w:w="942" w:type="dxa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98" w:type="dxa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688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1418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850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1276" w:type="dxa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3021" w:type="dxa"/>
            <w:shd w:val="clear" w:color="auto" w:fill="auto"/>
            <w:vAlign w:val="bottom"/>
            <w:hideMark/>
          </w:tcPr>
          <w:p w:rsidR="00BD7CB2" w:rsidRPr="00BD7CB2" w:rsidRDefault="00BD7CB2" w:rsidP="00BD7CB2">
            <w:r w:rsidRPr="00BD7CB2">
              <w:t>https://www.komptech.com/en/products/terminator-mobile/#/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98" w:type="dxa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ΑΝΕΥ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ΜΗΧΑΝΗΜΑ ΘΡΥΜΜΑΤΙΣΜΟΥ ΚΛΑΔΙΩΝ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DUECKER  DMS 500 Mix </w:t>
            </w:r>
            <w:proofErr w:type="spellStart"/>
            <w:r w:rsidRPr="00BD7CB2">
              <w:t>Shredder</w:t>
            </w:r>
            <w:proofErr w:type="spellEnd"/>
            <w:r w:rsidRPr="00BD7CB2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2010</w:t>
            </w:r>
          </w:p>
        </w:tc>
        <w:tc>
          <w:tcPr>
            <w:tcW w:w="3021" w:type="dxa"/>
            <w:shd w:val="clear" w:color="auto" w:fill="auto"/>
            <w:vAlign w:val="bottom"/>
            <w:hideMark/>
          </w:tcPr>
          <w:p w:rsidR="00BD7CB2" w:rsidRPr="00BD7CB2" w:rsidRDefault="00BD7CB2" w:rsidP="00BD7CB2">
            <w:hyperlink r:id="rId7" w:history="1">
              <w:r w:rsidRPr="00BD7CB2">
                <w:t>https://stiebler.com/wp-content/uploads/2017/03/Mix-Shredder-DMS_2016.pdf</w:t>
              </w:r>
            </w:hyperlink>
          </w:p>
        </w:tc>
        <w:tc>
          <w:tcPr>
            <w:tcW w:w="942" w:type="dxa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98" w:type="dxa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935" w:type="dxa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</w:tbl>
    <w:p w:rsidR="00BD7CB2" w:rsidRPr="00BD7CB2" w:rsidRDefault="00BD7CB2" w:rsidP="00BD7CB2"/>
    <w:tbl>
      <w:tblPr>
        <w:tblW w:w="10480" w:type="dxa"/>
        <w:tblInd w:w="118" w:type="dxa"/>
        <w:tblLook w:val="04A0"/>
      </w:tblPr>
      <w:tblGrid>
        <w:gridCol w:w="940"/>
        <w:gridCol w:w="1200"/>
        <w:gridCol w:w="1200"/>
        <w:gridCol w:w="1200"/>
        <w:gridCol w:w="1200"/>
        <w:gridCol w:w="1200"/>
        <w:gridCol w:w="1200"/>
        <w:gridCol w:w="1064"/>
        <w:gridCol w:w="1276"/>
      </w:tblGrid>
      <w:tr w:rsidR="00BD7CB2" w:rsidRPr="00BD7CB2" w:rsidTr="000F4320">
        <w:trPr>
          <w:trHeight w:val="630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Ζ. ΟΧΗΜΑΤΑ ΠΟΥ ΘΑ ΑΠΑΙΤΗΘΕΙ ΝΑ ΑΣΦΑΛΙΣΤΟΥΝ ΕΚ ΤΩΝ ΥΣΤΕΡΩΝ ΚΑΙ ΚΑΤΑ ΤΗ ΔΙΑΡΚΕΙΑ ΙΣΧΥΟΣ ΤΗΣ ΣΥΜΒΑΣΗΣ ΤΑ ΟΠΟΙΑ                                                                               ΔΕΝ ΠΕΡΙΛΑΜΒΑΝΟΝΤΑΙ ΣΤΗΝ ΑΝΩΤΕΡΩ ΛΙΣΤΑ</w:t>
            </w:r>
          </w:p>
        </w:tc>
      </w:tr>
      <w:tr w:rsidR="00BD7CB2" w:rsidRPr="00BD7CB2" w:rsidTr="000F4320">
        <w:trPr>
          <w:trHeight w:val="5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ΕΤΟΣ 1ΗΣ </w:t>
            </w:r>
            <w:r w:rsidRPr="00BD7CB2">
              <w:lastRenderedPageBreak/>
              <w:t>ΚΥK/ΡΙΑΣ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ΙΠΠΟΙ/CC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 xml:space="preserve">ΑΣΦ/ΚΗ </w:t>
            </w:r>
            <w:r w:rsidRPr="00BD7CB2">
              <w:lastRenderedPageBreak/>
              <w:t>ΑΞΙΑ (€)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 xml:space="preserve">ΔΑΠΑΝΗ </w:t>
            </w:r>
            <w:r w:rsidRPr="00BD7CB2">
              <w:lastRenderedPageBreak/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 xml:space="preserve">ΔΑΠΑΝΗ </w:t>
            </w:r>
            <w:r w:rsidRPr="00BD7CB2">
              <w:lastRenderedPageBreak/>
              <w:t>2026</w:t>
            </w:r>
          </w:p>
        </w:tc>
      </w:tr>
      <w:tr w:rsidR="00BD7CB2" w:rsidRPr="00BD7CB2" w:rsidTr="000F4320">
        <w:trPr>
          <w:trHeight w:val="509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lastRenderedPageBreak/>
              <w:t>1</w:t>
            </w:r>
          </w:p>
        </w:tc>
        <w:tc>
          <w:tcPr>
            <w:tcW w:w="72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ΚΑΤ' ΑΠΟΚΟΠΗ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B2" w:rsidRPr="00BD7CB2" w:rsidRDefault="00BD7CB2" w:rsidP="00BD7CB2"/>
        </w:tc>
      </w:tr>
      <w:tr w:rsidR="00BD7CB2" w:rsidRPr="00BD7CB2" w:rsidTr="000F4320">
        <w:trPr>
          <w:trHeight w:val="50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B2" w:rsidRPr="00BD7CB2" w:rsidRDefault="00BD7CB2" w:rsidP="00BD7CB2"/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CB2" w:rsidRPr="00BD7CB2" w:rsidRDefault="00BD7CB2" w:rsidP="00BD7CB2"/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B2" w:rsidRPr="00BD7CB2" w:rsidRDefault="00BD7CB2" w:rsidP="00BD7CB2"/>
        </w:tc>
      </w:tr>
    </w:tbl>
    <w:p w:rsidR="00BD7CB2" w:rsidRPr="00BD7CB2" w:rsidRDefault="00BD7CB2" w:rsidP="00BD7CB2"/>
    <w:p w:rsidR="00BD7CB2" w:rsidRPr="00BD7CB2" w:rsidRDefault="00BD7CB2" w:rsidP="00BD7CB2"/>
    <w:p w:rsidR="00BD7CB2" w:rsidRPr="00BD7CB2" w:rsidRDefault="00BD7CB2" w:rsidP="00BD7CB2"/>
    <w:p w:rsidR="00BD7CB2" w:rsidRPr="00BD7CB2" w:rsidRDefault="00BD7CB2" w:rsidP="00BD7CB2">
      <w:r w:rsidRPr="00BD7CB2">
        <w:t>ΤΜΗΜΑ 2.</w:t>
      </w:r>
    </w:p>
    <w:p w:rsidR="00BD7CB2" w:rsidRPr="00BD7CB2" w:rsidRDefault="00BD7CB2" w:rsidP="00BD7CB2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806"/>
        <w:gridCol w:w="2100"/>
        <w:gridCol w:w="1223"/>
        <w:gridCol w:w="1696"/>
        <w:gridCol w:w="1063"/>
        <w:gridCol w:w="1063"/>
        <w:gridCol w:w="1234"/>
      </w:tblGrid>
      <w:tr w:rsidR="00BD7CB2" w:rsidRPr="00BD7CB2" w:rsidTr="000F432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Α. ΜΠΑΛΟΝΙ ΠΟΛΙΤΙΚΗΣ ΠΡΟΣΤΑΣΙΑΣ</w:t>
            </w:r>
          </w:p>
        </w:tc>
      </w:tr>
      <w:tr w:rsidR="00BD7CB2" w:rsidRPr="00BD7CB2" w:rsidTr="000F4320"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Α/Α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ΑΡ. ΚΥΚΛ.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ΧΡΗΣΗ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ΜΑΡΚΑ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ΗΜΕΡΟΜΗΝΙΑ ΠΡΟΜΗΘΕΙΑΣ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ΔΑΠΑΝΗ 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ΣΥΝΟΛΙΚΗ ΔΑΠΑΝΗ</w:t>
            </w:r>
          </w:p>
        </w:tc>
      </w:tr>
      <w:tr w:rsidR="00BD7CB2" w:rsidRPr="00BD7CB2" w:rsidTr="000F4320">
        <w:trPr>
          <w:trHeight w:val="50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ΑΝΕΥ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ΜΠΑΛΟΝΙ ΠΟΛΙΤΙΚΗΣ ΠΡΟΣΤΑΣΙΑΣ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ALLSOPP HELIKITES LTD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  <w:tr w:rsidR="00BD7CB2" w:rsidRPr="00BD7CB2" w:rsidTr="000F4320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  <w:hideMark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</w:tcPr>
          <w:p w:rsidR="00BD7CB2" w:rsidRPr="00BD7CB2" w:rsidRDefault="00BD7CB2" w:rsidP="00BD7CB2"/>
        </w:tc>
        <w:tc>
          <w:tcPr>
            <w:tcW w:w="0" w:type="auto"/>
            <w:vMerge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TA 95179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ΡΥΜΟΥΛΚΟΥΜΕΝΟ ΑΠΟΣΚΕΥΩΝ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STR750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17/11/2023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shd w:val="clear" w:color="auto" w:fill="auto"/>
            <w:vAlign w:val="center"/>
          </w:tcPr>
          <w:p w:rsidR="00BD7CB2" w:rsidRPr="00BD7CB2" w:rsidRDefault="00BD7CB2" w:rsidP="00BD7CB2"/>
        </w:tc>
        <w:tc>
          <w:tcPr>
            <w:tcW w:w="0" w:type="auto"/>
            <w:shd w:val="clear" w:color="auto" w:fill="auto"/>
            <w:vAlign w:val="center"/>
          </w:tcPr>
          <w:p w:rsidR="00BD7CB2" w:rsidRPr="00BD7CB2" w:rsidRDefault="00BD7CB2" w:rsidP="00BD7CB2"/>
        </w:tc>
      </w:tr>
      <w:tr w:rsidR="00BD7CB2" w:rsidRPr="00BD7CB2" w:rsidTr="000F432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0" w:type="auto"/>
            <w:shd w:val="clear" w:color="auto" w:fill="auto"/>
            <w:noWrap/>
            <w:vAlign w:val="center"/>
          </w:tcPr>
          <w:p w:rsidR="00BD7CB2" w:rsidRPr="00BD7CB2" w:rsidRDefault="00BD7CB2" w:rsidP="00BD7CB2"/>
        </w:tc>
        <w:tc>
          <w:tcPr>
            <w:tcW w:w="0" w:type="auto"/>
            <w:shd w:val="clear" w:color="auto" w:fill="auto"/>
            <w:noWrap/>
            <w:vAlign w:val="center"/>
          </w:tcPr>
          <w:p w:rsidR="00BD7CB2" w:rsidRPr="00BD7CB2" w:rsidRDefault="00BD7CB2" w:rsidP="00BD7CB2"/>
        </w:tc>
      </w:tr>
    </w:tbl>
    <w:p w:rsidR="00BD7CB2" w:rsidRPr="00BD7CB2" w:rsidRDefault="00BD7CB2" w:rsidP="00BD7CB2"/>
    <w:p w:rsidR="00BD7CB2" w:rsidRPr="00BD7CB2" w:rsidRDefault="00BD7CB2" w:rsidP="00BD7CB2"/>
    <w:p w:rsidR="00BD7CB2" w:rsidRPr="00BD7CB2" w:rsidRDefault="00BD7CB2" w:rsidP="00BD7CB2">
      <w:r w:rsidRPr="00BD7CB2">
        <w:t>Συγκεντρωτικά, εκ των ανωτέρω:</w:t>
      </w:r>
    </w:p>
    <w:p w:rsidR="00BD7CB2" w:rsidRPr="00BD7CB2" w:rsidRDefault="00BD7CB2" w:rsidP="00BD7CB2"/>
    <w:tbl>
      <w:tblPr>
        <w:tblW w:w="10485" w:type="dxa"/>
        <w:tblInd w:w="113" w:type="dxa"/>
        <w:tblLook w:val="04A0"/>
      </w:tblPr>
      <w:tblGrid>
        <w:gridCol w:w="5524"/>
        <w:gridCol w:w="1275"/>
        <w:gridCol w:w="1985"/>
        <w:gridCol w:w="1701"/>
      </w:tblGrid>
      <w:tr w:rsidR="00BD7CB2" w:rsidRPr="00BD7CB2" w:rsidTr="000F4320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ΕΙΔΟΣ ΟΧΗΜΑΤΟΣ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ΠΟΣΟΤΗΤΑ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2026</w:t>
            </w:r>
          </w:p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1.Α. ΜΟΤΟΣΥΚΛΕΤΕΣ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1.Β. ΕΠΙΒΑΤΙΚΑ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1.Γ. ΦΟΡΤΗΓΑ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 xml:space="preserve">1.Δ. ΛΕΩΦΟΡΕΙΑ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 xml:space="preserve">1.Ε. ΜΗΧΑΝΗΜΑΤΑ ΕΡΓΟΥ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1.ΣΤ. ΚΛΑΔΟΤΕΜΑΧΙΣΤΙΚΑ ΜΗΧΑΝΗΜΑΤΑ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lastRenderedPageBreak/>
              <w:t>1.Ζ. ΛΟΙΠΑ ΚΑΙΝΟΥΡΓΙΑ ΟΧΗΜΑΤΑ &amp; ΜΗΧΑΝΗΜΑΤΑ ΕΡΓΟΥ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2.Α. ΜΠΑΛΟΝΙ ΠΟΛΙΤΙΚΗΣ ΠΡΟΣΤΑΣΙΑΣ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ΜΕΡΙΚΟ ΣΥΝΟΛΟ (Α) – (Ζ)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  <w:tr w:rsidR="00BD7CB2" w:rsidRPr="00BD7CB2" w:rsidTr="000F432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ΣΥΝΟΛΟ ΕΤΩΝ 2025-2026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B2" w:rsidRPr="00BD7CB2" w:rsidRDefault="00BD7CB2" w:rsidP="00BD7CB2">
            <w:r w:rsidRPr="00BD7CB2"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B2" w:rsidRPr="00BD7CB2" w:rsidRDefault="00BD7CB2" w:rsidP="00BD7CB2"/>
        </w:tc>
      </w:tr>
    </w:tbl>
    <w:p w:rsidR="00BD7CB2" w:rsidRPr="00BD7CB2" w:rsidRDefault="00BD7CB2" w:rsidP="00BD7CB2"/>
    <w:p w:rsidR="00457647" w:rsidRDefault="00457647"/>
    <w:sectPr w:rsidR="00457647" w:rsidSect="0013275E">
      <w:footerReference w:type="default" r:id="rId8"/>
      <w:pgSz w:w="11906" w:h="16838"/>
      <w:pgMar w:top="1134" w:right="1133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D9" w:rsidRPr="00BD7CB2" w:rsidRDefault="00BD7CB2" w:rsidP="00BD7CB2"/>
  <w:p w:rsidR="003702D9" w:rsidRPr="00BD7CB2" w:rsidRDefault="00BD7CB2" w:rsidP="00BD7CB2">
    <w:r w:rsidRPr="00BD7CB2">
      <w:t xml:space="preserve">Σελίδα </w:t>
    </w:r>
    <w:r w:rsidRPr="00BD7CB2">
      <w:fldChar w:fldCharType="begin"/>
    </w:r>
    <w:r w:rsidRPr="00BD7CB2">
      <w:instrText xml:space="preserve"> PAGE </w:instrText>
    </w:r>
    <w:r w:rsidRPr="00BD7CB2">
      <w:fldChar w:fldCharType="separate"/>
    </w:r>
    <w:r>
      <w:rPr>
        <w:noProof/>
      </w:rPr>
      <w:t>2</w:t>
    </w:r>
    <w:r w:rsidRPr="00BD7CB2"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7FC1"/>
    <w:rsid w:val="00457647"/>
    <w:rsid w:val="004F1541"/>
    <w:rsid w:val="00BD7CB2"/>
    <w:rsid w:val="00DC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tiebler.com/wp-content/uploads/2017/03/Mix-Shredder-DMS_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Q7if2COqys" TargetMode="External"/><Relationship Id="rId5" Type="http://schemas.openxmlformats.org/officeDocument/2006/relationships/hyperlink" Target="https://www.youtube.com/watch?v=QQ7if2COqy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omptech.com/en/products/axto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1777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 Theodosiadou</dc:creator>
  <cp:lastModifiedBy>Foteini Theodosiadou</cp:lastModifiedBy>
  <cp:revision>2</cp:revision>
  <dcterms:created xsi:type="dcterms:W3CDTF">2024-07-24T05:53:00Z</dcterms:created>
  <dcterms:modified xsi:type="dcterms:W3CDTF">2024-07-24T05:56:00Z</dcterms:modified>
</cp:coreProperties>
</file>